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483074" w:rsidRPr="00483074" w:rsidTr="00483074">
        <w:trPr>
          <w:cantSplit/>
          <w:tblHeader/>
        </w:trPr>
        <w:tc>
          <w:tcPr>
            <w:tcW w:w="4394" w:type="dxa"/>
          </w:tcPr>
          <w:p w:rsidR="00483074" w:rsidRPr="00483074" w:rsidRDefault="00483074" w:rsidP="00483074">
            <w:pPr>
              <w:pStyle w:val="Synopsentabelleberschriftlinks"/>
            </w:pPr>
            <w:bookmarkStart w:id="0" w:name="_GoBack"/>
            <w:bookmarkEnd w:id="0"/>
            <w:r>
              <w:t>Bestandsrecht</w:t>
            </w:r>
            <w:bookmarkStart w:id="1" w:name="_MON_1784004608"/>
            <w:bookmarkEnd w:id="1"/>
            <w:r w:rsidR="00315444" w:rsidRPr="00315444">
              <w:rPr>
                <w:vanish/>
              </w:rPr>
              <w:object w:dxaOrig="153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8" o:title=""/>
                  <o:lock v:ext="edit" aspectratio="f"/>
                </v:shape>
                <o:OLEObject Type="Embed" ProgID="Word.Document.12" ShapeID="_x0000_i1025" DrawAspect="Icon" ObjectID="_1785660280" r:id="rId9">
                  <o:FieldCodes>\s</o:FieldCodes>
                </o:OLEObject>
              </w:object>
            </w:r>
          </w:p>
        </w:tc>
        <w:tc>
          <w:tcPr>
            <w:tcW w:w="4394" w:type="dxa"/>
            <w:shd w:val="clear" w:color="auto" w:fill="auto"/>
          </w:tcPr>
          <w:p w:rsidR="00483074" w:rsidRPr="00483074" w:rsidRDefault="00483074" w:rsidP="00483074">
            <w:pPr>
              <w:pStyle w:val="Synopsentabelleberschriftrechts"/>
            </w:pPr>
            <w:r>
              <w:t>Entwurf</w:t>
            </w:r>
          </w:p>
        </w:tc>
      </w:tr>
      <w:tr w:rsidR="00483074" w:rsidRPr="00483074" w:rsidTr="00483074">
        <w:trPr>
          <w:cantSplit/>
        </w:trPr>
        <w:tc>
          <w:tcPr>
            <w:tcW w:w="4394" w:type="dxa"/>
          </w:tcPr>
          <w:p w:rsidR="00483074" w:rsidRPr="00483074" w:rsidRDefault="00483074" w:rsidP="00483074">
            <w:pPr>
              <w:pStyle w:val="BezeichnungStammdokument"/>
            </w:pPr>
            <w:r>
              <w:t>Bundesbesoldungsgesetz</w:t>
            </w:r>
          </w:p>
        </w:tc>
        <w:tc>
          <w:tcPr>
            <w:tcW w:w="4394" w:type="dxa"/>
            <w:shd w:val="clear" w:color="auto" w:fill="auto"/>
          </w:tcPr>
          <w:p w:rsidR="00483074" w:rsidRPr="00483074" w:rsidRDefault="00483074" w:rsidP="00483074">
            <w:pPr>
              <w:pStyle w:val="BezeichnungStammdokument"/>
            </w:pPr>
            <w:r>
              <w:t>Bundesbesoldungsgesetz</w:t>
            </w:r>
          </w:p>
        </w:tc>
      </w:tr>
      <w:tr w:rsidR="00483074" w:rsidRPr="00483074" w:rsidTr="00483074">
        <w:trPr>
          <w:cantSplit/>
        </w:trPr>
        <w:tc>
          <w:tcPr>
            <w:tcW w:w="4394" w:type="dxa"/>
          </w:tcPr>
          <w:p w:rsidR="00483074" w:rsidRPr="00483074" w:rsidRDefault="00483074" w:rsidP="00483074">
            <w:pPr>
              <w:pStyle w:val="Kurzbezeichnung-AbkrzungStammdokument"/>
            </w:pPr>
            <w:r>
              <w:t>( – BBesG)</w:t>
            </w:r>
          </w:p>
        </w:tc>
        <w:tc>
          <w:tcPr>
            <w:tcW w:w="4394" w:type="dxa"/>
            <w:shd w:val="clear" w:color="auto" w:fill="auto"/>
          </w:tcPr>
          <w:p w:rsidR="00483074" w:rsidRPr="00483074" w:rsidRDefault="00483074" w:rsidP="00483074">
            <w:pPr>
              <w:pStyle w:val="Kurzbezeichnung-AbkrzungStammdokument"/>
            </w:pPr>
            <w:r>
              <w:t>( – BBesG)</w:t>
            </w:r>
          </w:p>
        </w:tc>
      </w:tr>
      <w:tr w:rsidR="00483074" w:rsidRPr="00483074" w:rsidTr="00483074">
        <w:trPr>
          <w:cantSplit/>
        </w:trPr>
        <w:tc>
          <w:tcPr>
            <w:tcW w:w="4394" w:type="dxa"/>
          </w:tcPr>
          <w:p w:rsidR="00483074" w:rsidRPr="00483074" w:rsidRDefault="00483074" w:rsidP="00483074">
            <w:pPr>
              <w:pStyle w:val="AusfertigungsdatumStammdokument"/>
            </w:pPr>
            <w:r>
              <w:t>23.05.1975 - zuletzt geändert durch Art. 7 G v. 19.07.2024 I Nr. 247</w:t>
            </w:r>
          </w:p>
        </w:tc>
        <w:tc>
          <w:tcPr>
            <w:tcW w:w="4394" w:type="dxa"/>
            <w:shd w:val="clear" w:color="auto" w:fill="auto"/>
          </w:tcPr>
          <w:p w:rsidR="00483074" w:rsidRPr="00483074" w:rsidRDefault="00483074" w:rsidP="00483074">
            <w:pPr>
              <w:pStyle w:val="AusfertigungsdatumStammdokument"/>
            </w:pPr>
            <w:r>
              <w:t>23.05.1975 - zuletzt geändert durch Art. 7 G v. 19.07.2024 I Nr. 247</w:t>
            </w:r>
          </w:p>
        </w:tc>
      </w:tr>
      <w:tr w:rsidR="00483074" w:rsidRPr="00483074" w:rsidTr="00483074">
        <w:trPr>
          <w:cantSplit/>
        </w:trPr>
        <w:tc>
          <w:tcPr>
            <w:tcW w:w="4394" w:type="dxa"/>
          </w:tcPr>
          <w:p w:rsidR="00483074" w:rsidRPr="00483074" w:rsidRDefault="00483074" w:rsidP="00483074">
            <w:pPr>
              <w:pStyle w:val="EingangsformelStandardStammdokument"/>
            </w:pPr>
            <w:r>
              <w:t>--</w:t>
            </w:r>
          </w:p>
        </w:tc>
        <w:tc>
          <w:tcPr>
            <w:tcW w:w="4394" w:type="dxa"/>
            <w:shd w:val="clear" w:color="auto" w:fill="auto"/>
          </w:tcPr>
          <w:p w:rsidR="00483074" w:rsidRPr="00483074" w:rsidRDefault="00483074" w:rsidP="00483074">
            <w:pPr>
              <w:pStyle w:val="EingangsformelStandardStammdokument"/>
            </w:pPr>
            <w:r>
              <w:t>--</w:t>
            </w:r>
          </w:p>
        </w:tc>
      </w:tr>
      <w:tr w:rsidR="00483074" w:rsidRPr="00483074" w:rsidTr="00483074">
        <w:trPr>
          <w:cantSplit/>
        </w:trPr>
        <w:tc>
          <w:tcPr>
            <w:tcW w:w="4394" w:type="dxa"/>
          </w:tcPr>
          <w:p w:rsidR="00483074" w:rsidRPr="00483074" w:rsidRDefault="00483074" w:rsidP="00483074">
            <w:pPr>
              <w:pStyle w:val="AbschnittBezeichnermanuell"/>
            </w:pPr>
            <w:r>
              <w:t>Abschnitt 1</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1</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Allgemeine Vorschriften</w:t>
            </w:r>
          </w:p>
        </w:tc>
        <w:tc>
          <w:tcPr>
            <w:tcW w:w="4394" w:type="dxa"/>
            <w:shd w:val="clear" w:color="auto" w:fill="auto"/>
          </w:tcPr>
          <w:p w:rsidR="00483074" w:rsidRPr="00483074" w:rsidRDefault="00483074" w:rsidP="00483074">
            <w:pPr>
              <w:pStyle w:val="Abschnittberschrift"/>
            </w:pPr>
            <w:r>
              <w:t>Allgemeine Vorschriften</w:t>
            </w:r>
          </w:p>
        </w:tc>
      </w:tr>
      <w:tr w:rsidR="00483074" w:rsidRPr="00483074" w:rsidTr="00483074">
        <w:trPr>
          <w:cantSplit/>
        </w:trPr>
        <w:tc>
          <w:tcPr>
            <w:tcW w:w="4394" w:type="dxa"/>
          </w:tcPr>
          <w:p w:rsidR="00483074" w:rsidRPr="00483074" w:rsidRDefault="00483074" w:rsidP="00483074">
            <w:pPr>
              <w:pStyle w:val="ParagraphBezeichnermanuell"/>
            </w:pPr>
            <w:r>
              <w:t>§ 1</w:t>
            </w:r>
          </w:p>
        </w:tc>
        <w:tc>
          <w:tcPr>
            <w:tcW w:w="4394" w:type="dxa"/>
            <w:shd w:val="clear" w:color="auto" w:fill="auto"/>
          </w:tcPr>
          <w:p w:rsidR="00483074" w:rsidRPr="00483074" w:rsidRDefault="00483074" w:rsidP="00483074">
            <w:pPr>
              <w:pStyle w:val="ParagraphBezeichner"/>
              <w:numPr>
                <w:ilvl w:val="0"/>
                <w:numId w:val="0"/>
              </w:numPr>
            </w:pPr>
            <w:r>
              <w:t>§ 1</w:t>
            </w:r>
          </w:p>
        </w:tc>
      </w:tr>
      <w:tr w:rsidR="00483074" w:rsidRPr="00483074" w:rsidTr="00483074">
        <w:trPr>
          <w:cantSplit/>
        </w:trPr>
        <w:tc>
          <w:tcPr>
            <w:tcW w:w="4394" w:type="dxa"/>
          </w:tcPr>
          <w:p w:rsidR="00483074" w:rsidRPr="00483074" w:rsidRDefault="00483074" w:rsidP="00483074">
            <w:pPr>
              <w:pStyle w:val="Paragraphberschrift"/>
            </w:pPr>
            <w:r>
              <w:t>Anwendungsbereich</w:t>
            </w:r>
          </w:p>
        </w:tc>
        <w:tc>
          <w:tcPr>
            <w:tcW w:w="4394" w:type="dxa"/>
            <w:shd w:val="clear" w:color="auto" w:fill="auto"/>
          </w:tcPr>
          <w:p w:rsidR="00483074" w:rsidRPr="00483074" w:rsidRDefault="00483074" w:rsidP="00483074">
            <w:pPr>
              <w:pStyle w:val="Paragraphberschrift"/>
            </w:pPr>
            <w:r>
              <w:t>Anwendungsbereich</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Dieses Gesetz regelt die Besoldung der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Beamten des Bundes; ausgenommen sind Ehrenbeamte,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Richter des Bundes; ausgenommen sind ehrenamtliche Richter,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Berufssoldaten und Soldaten auf Zeit.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Zur Besoldung gehören folgende Dienstbezüge: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Zur Besoldung gehören folgende Dienstbezüge: </w:t>
            </w:r>
          </w:p>
        </w:tc>
      </w:tr>
      <w:tr w:rsidR="00483074" w:rsidRPr="00483074" w:rsidTr="00483074">
        <w:trPr>
          <w:cantSplit/>
        </w:trPr>
        <w:tc>
          <w:tcPr>
            <w:tcW w:w="4394" w:type="dxa"/>
          </w:tcPr>
          <w:p w:rsidR="00483074" w:rsidRPr="00483074" w:rsidRDefault="00483074" w:rsidP="00483074">
            <w:pPr>
              <w:pStyle w:val="NummerierungStufe1manuell"/>
            </w:pPr>
            <w:r>
              <w:t>1.</w:t>
            </w:r>
            <w:r>
              <w:tab/>
              <w:t>Grundgehalt,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Leistungsbezüge für Professoren sowie hauptberufliche Leiter von Hochschulen und Mitglieder von Leitungsgremien an Hochschulen,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Familienzuschlag,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4.</w:t>
            </w:r>
            <w:r>
              <w:tab/>
            </w:r>
            <w:r>
              <w:rPr>
                <w:i/>
              </w:rPr>
              <w:t>Zulagen</w:t>
            </w:r>
            <w:r>
              <w:t>,</w:t>
            </w:r>
          </w:p>
        </w:tc>
        <w:tc>
          <w:tcPr>
            <w:tcW w:w="4394" w:type="dxa"/>
            <w:shd w:val="clear" w:color="auto" w:fill="auto"/>
          </w:tcPr>
          <w:p w:rsidR="0034730B" w:rsidRDefault="0034730B" w:rsidP="00483074">
            <w:pPr>
              <w:pStyle w:val="NummerierungStufe1"/>
              <w:numPr>
                <w:ilvl w:val="0"/>
                <w:numId w:val="0"/>
              </w:numPr>
              <w:tabs>
                <w:tab w:val="num" w:pos="425"/>
              </w:tabs>
              <w:ind w:left="425" w:hanging="425"/>
            </w:pPr>
            <w:r>
              <w:t>4.</w:t>
            </w:r>
            <w:r>
              <w:tab/>
            </w:r>
            <w:r>
              <w:rPr>
                <w:b/>
                <w:color w:val="FF0000"/>
              </w:rPr>
              <w:t>alimentativer Ergänzungszuschlag</w:t>
            </w:r>
            <w:r>
              <w:rPr>
                <w:color w:val="FF0000"/>
              </w:rPr>
              <w:t>,</w:t>
            </w:r>
          </w:p>
        </w:tc>
      </w:tr>
      <w:tr w:rsidR="00021EDF">
        <w:trPr>
          <w:cantSplit/>
        </w:trPr>
        <w:tc>
          <w:tcPr>
            <w:tcW w:w="4394" w:type="dxa"/>
          </w:tcPr>
          <w:p w:rsidR="00021EDF" w:rsidRDefault="00021EDF"/>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5.</w:t>
            </w:r>
            <w:r>
              <w:rPr>
                <w:b/>
              </w:rPr>
              <w:tab/>
              <w:t>Zulagen,</w:t>
            </w:r>
          </w:p>
        </w:tc>
      </w:tr>
      <w:tr w:rsidR="00483074" w:rsidRPr="00483074" w:rsidTr="00483074">
        <w:trPr>
          <w:cantSplit/>
        </w:trPr>
        <w:tc>
          <w:tcPr>
            <w:tcW w:w="4394" w:type="dxa"/>
          </w:tcPr>
          <w:p w:rsidR="00483074" w:rsidRPr="00483074" w:rsidRDefault="00483074" w:rsidP="00483074">
            <w:pPr>
              <w:pStyle w:val="NummerierungStufe1manuell"/>
            </w:pPr>
            <w:r>
              <w:rPr>
                <w:i/>
              </w:rPr>
              <w:t>5.</w:t>
            </w:r>
            <w:r>
              <w:tab/>
              <w:t>Vergütungen,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6.</w:t>
            </w:r>
            <w:r>
              <w:tab/>
              <w:t>Auslandsbesoldung.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7.</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Zur Besoldung gehören ferner folgende sonstige Bezüge: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lastRenderedPageBreak/>
              <w:t>1.</w:t>
            </w:r>
            <w:r>
              <w:tab/>
              <w:t>Anwärterbezüge,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vermögenswirksame Leistungen.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Dieses Gesetz gilt nicht für die öffentlich-rechtlichen Religionsgesellschaften und ihre Verbände.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w:t>
            </w:r>
          </w:p>
        </w:tc>
        <w:tc>
          <w:tcPr>
            <w:tcW w:w="4394" w:type="dxa"/>
            <w:shd w:val="clear" w:color="auto" w:fill="auto"/>
          </w:tcPr>
          <w:p w:rsidR="00483074" w:rsidRPr="00483074" w:rsidRDefault="00483074" w:rsidP="00483074">
            <w:pPr>
              <w:pStyle w:val="ParagraphBezeichner"/>
              <w:numPr>
                <w:ilvl w:val="0"/>
                <w:numId w:val="0"/>
              </w:numPr>
            </w:pPr>
            <w:r>
              <w:t>§ 2</w:t>
            </w:r>
          </w:p>
        </w:tc>
      </w:tr>
      <w:tr w:rsidR="00483074" w:rsidRPr="00483074" w:rsidTr="00483074">
        <w:trPr>
          <w:cantSplit/>
        </w:trPr>
        <w:tc>
          <w:tcPr>
            <w:tcW w:w="4394" w:type="dxa"/>
          </w:tcPr>
          <w:p w:rsidR="00483074" w:rsidRPr="00483074" w:rsidRDefault="00483074" w:rsidP="00483074">
            <w:pPr>
              <w:pStyle w:val="Paragraphberschrift"/>
            </w:pPr>
            <w:r>
              <w:t>Regelung durch Gesetz</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Die Besoldung der Beamten, Richter und Soldaten wird durch Gesetz geregelt.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Zusicherungen, Vereinbarungen und Vergleiche, die dem Beamten, Richter oder Soldaten eine höhere als die ihm gesetzlich zustehende Besoldung verschaffen sollen, sind unwirksam. Das Gleiche gilt für Versicherungsverträge, die zu diesem Zweck abgeschlossen werden.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Der Beamte, Richter oder Soldat kann auf die ihm gesetzlich zustehende Besoldung weder ganz noch teilweise verzichten; ausgenommen sind die vermögenswirksamen Leistungen.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3</w:t>
            </w:r>
          </w:p>
        </w:tc>
        <w:tc>
          <w:tcPr>
            <w:tcW w:w="4394" w:type="dxa"/>
            <w:shd w:val="clear" w:color="auto" w:fill="auto"/>
          </w:tcPr>
          <w:p w:rsidR="00483074" w:rsidRPr="00483074" w:rsidRDefault="00483074" w:rsidP="00483074">
            <w:pPr>
              <w:pStyle w:val="ParagraphBezeichner"/>
              <w:numPr>
                <w:ilvl w:val="0"/>
                <w:numId w:val="0"/>
              </w:numPr>
            </w:pPr>
            <w:r>
              <w:t>§ 3</w:t>
            </w:r>
          </w:p>
        </w:tc>
      </w:tr>
      <w:tr w:rsidR="00483074" w:rsidRPr="00483074" w:rsidTr="00483074">
        <w:trPr>
          <w:cantSplit/>
        </w:trPr>
        <w:tc>
          <w:tcPr>
            <w:tcW w:w="4394" w:type="dxa"/>
          </w:tcPr>
          <w:p w:rsidR="00483074" w:rsidRPr="00483074" w:rsidRDefault="00483074" w:rsidP="00483074">
            <w:pPr>
              <w:pStyle w:val="Paragraphberschrift"/>
            </w:pPr>
            <w:r>
              <w:t>Anspruch auf Besoldung</w:t>
            </w:r>
          </w:p>
        </w:tc>
        <w:tc>
          <w:tcPr>
            <w:tcW w:w="4394" w:type="dxa"/>
            <w:shd w:val="clear" w:color="auto" w:fill="auto"/>
          </w:tcPr>
          <w:p w:rsidR="00483074" w:rsidRPr="00483074" w:rsidRDefault="00483074" w:rsidP="00483074">
            <w:pPr>
              <w:pStyle w:val="Paragraphberschrift"/>
            </w:pPr>
            <w:r>
              <w:t>Anspruch auf Besoldung</w:t>
            </w:r>
          </w:p>
        </w:tc>
      </w:tr>
      <w:tr w:rsidR="00483074" w:rsidRPr="00483074" w:rsidTr="00483074">
        <w:trPr>
          <w:cantSplit/>
        </w:trPr>
        <w:tc>
          <w:tcPr>
            <w:tcW w:w="4394" w:type="dxa"/>
          </w:tcPr>
          <w:p w:rsidR="00483074" w:rsidRPr="00483074" w:rsidRDefault="00483074" w:rsidP="00483074">
            <w:pPr>
              <w:pStyle w:val="JuristischerAbsatzmanuell"/>
            </w:pPr>
            <w:r>
              <w:t>(1)</w:t>
            </w:r>
            <w:r>
              <w:tab/>
              <w:t>Die Beamten, Richter und Soldaten haben Anspruch auf Besoldung. Der Anspruch entsteht mit dem Tag, an dem ihre Ernennung, Versetzung, Übernahme oder ihr Übertritt in den Dienst des Bundes wirksam wird. Bedarf es zur Verleihung eines Amtes mit anderem Endgrundgehalt (Grundgehalt) keiner Ernennung oder wird der Beamte, Richter oder Soldat rückwirkend in eine Planstelle eingewiesen, so entsteht der Anspruch mit dem Tag, der in der Einweisungsverfügung bestimmt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lastRenderedPageBreak/>
              <w:t>(2)</w:t>
            </w:r>
            <w:r>
              <w:tab/>
            </w:r>
            <w:r>
              <w:rPr>
                <w:i/>
              </w:rPr>
              <w:t>Der</w:t>
            </w:r>
            <w:r>
              <w:t xml:space="preserve"> Anspruch auf Besoldung </w:t>
            </w:r>
            <w:r>
              <w:rPr>
                <w:i/>
              </w:rPr>
              <w:t>endet</w:t>
            </w:r>
            <w:r>
              <w:t xml:space="preserve"> mit Ablauf des Tages, an dem der Beamte, Richter oder Soldat aus dem Dienstverhältnis ausscheidet</w:t>
            </w:r>
            <w:r>
              <w:rPr>
                <w:i/>
              </w:rPr>
              <w:t>, soweit gesetzlich nichts Anderes bestimmt ist</w:t>
            </w:r>
            <w:r>
              <w:t>.</w:t>
            </w:r>
          </w:p>
        </w:tc>
        <w:tc>
          <w:tcPr>
            <w:tcW w:w="4394" w:type="dxa"/>
            <w:shd w:val="clear" w:color="auto" w:fill="auto"/>
          </w:tcPr>
          <w:p w:rsidR="00483074" w:rsidRPr="00483074" w:rsidRDefault="0034730B" w:rsidP="00483074">
            <w:pPr>
              <w:pStyle w:val="JuristischerAbsatznummeriert"/>
              <w:numPr>
                <w:ilvl w:val="0"/>
                <w:numId w:val="0"/>
              </w:numPr>
              <w:tabs>
                <w:tab w:val="num" w:pos="850"/>
              </w:tabs>
              <w:ind w:firstLine="425"/>
            </w:pPr>
            <w:r>
              <w:t>(2)</w:t>
            </w:r>
            <w:r>
              <w:tab/>
            </w:r>
            <w:r>
              <w:rPr>
                <w:b/>
                <w:color w:val="FF0000"/>
              </w:rPr>
              <w:t>Wenn gesetzlich nicht etwas anderes bestimmt ist, erlischt der</w:t>
            </w:r>
            <w:r>
              <w:rPr>
                <w:color w:val="FF0000"/>
              </w:rPr>
              <w:t xml:space="preserve"> Anspruch auf Besoldung mit Ablauf des Tages, an dem der Beamte, Richter oder Soldat aus dem Dienstverhältnis ausscheidet.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Besteht der Anspruch auf Besoldung nicht für einen vollen Kalendermonat, so wird nur der Teil der Bezüge </w:t>
            </w:r>
            <w:r>
              <w:rPr>
                <w:i/>
              </w:rPr>
              <w:t>gezahlt</w:t>
            </w:r>
            <w:r>
              <w:t>, der auf den Anspruchszeitraum entfällt</w:t>
            </w:r>
            <w:r>
              <w:rPr>
                <w:i/>
              </w:rPr>
              <w:t>, soweit gesetzlich nichts Anderes bestimmt ist</w:t>
            </w:r>
            <w:r>
              <w:t>.</w:t>
            </w:r>
          </w:p>
        </w:tc>
        <w:tc>
          <w:tcPr>
            <w:tcW w:w="4394" w:type="dxa"/>
            <w:shd w:val="clear" w:color="auto" w:fill="auto"/>
          </w:tcPr>
          <w:p w:rsidR="00483074" w:rsidRPr="00483074" w:rsidRDefault="0034730B" w:rsidP="00483074">
            <w:pPr>
              <w:pStyle w:val="JuristischerAbsatznummeriert"/>
              <w:numPr>
                <w:ilvl w:val="0"/>
                <w:numId w:val="0"/>
              </w:numPr>
              <w:tabs>
                <w:tab w:val="num" w:pos="850"/>
              </w:tabs>
              <w:ind w:firstLine="425"/>
            </w:pPr>
            <w:r>
              <w:t>(3)</w:t>
            </w:r>
            <w:r>
              <w:tab/>
            </w:r>
            <w:r>
              <w:rPr>
                <w:color w:val="FF0000"/>
              </w:rPr>
              <w:t>Besteht der Anspruch auf Besoldung nicht für einen vollen Kalendermonat, so wird</w:t>
            </w:r>
            <w:r>
              <w:rPr>
                <w:b/>
                <w:color w:val="FF0000"/>
              </w:rPr>
              <w:t>, wenn gesetzlich nicht etwas anderes bestimmt ist,</w:t>
            </w:r>
            <w:r>
              <w:rPr>
                <w:color w:val="FF0000"/>
              </w:rPr>
              <w:t xml:space="preserve"> nur der Teil der Bezüge </w:t>
            </w:r>
            <w:r>
              <w:rPr>
                <w:b/>
                <w:color w:val="FF0000"/>
              </w:rPr>
              <w:t>gewährt</w:t>
            </w:r>
            <w:r>
              <w:rPr>
                <w:color w:val="FF0000"/>
              </w:rPr>
              <w:t>, der auf den Anspruchszeitraum entfällt.</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Die Dienstbezüge nach § 1 Absatz 2 Nummer 1 bis </w:t>
            </w:r>
            <w:r>
              <w:rPr>
                <w:i/>
              </w:rPr>
              <w:t>3</w:t>
            </w:r>
            <w:r>
              <w:t xml:space="preserve"> werden monatlich im Voraus gezahlt. Die anderen Bezüge werden monatlich im Voraus gezahlt, </w:t>
            </w:r>
            <w:r>
              <w:rPr>
                <w:i/>
              </w:rPr>
              <w:t>soweit nichts Anderes</w:t>
            </w:r>
            <w:r>
              <w:t xml:space="preserve"> bestimmt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Die Dienstbezüge nach § 1 Absatz 2 Nummer 1 bis </w:t>
            </w:r>
            <w:r>
              <w:rPr>
                <w:b/>
                <w:color w:val="FF0000"/>
              </w:rPr>
              <w:t>4</w:t>
            </w:r>
            <w:r>
              <w:rPr>
                <w:color w:val="FF0000"/>
              </w:rPr>
              <w:t xml:space="preserve"> </w:t>
            </w:r>
            <w:r>
              <w:t xml:space="preserve">werden monatlich im Voraus gezahlt. Die anderen Bezüge werden monatlich im Voraus gezahlt, </w:t>
            </w:r>
            <w:r>
              <w:rPr>
                <w:b/>
                <w:color w:val="FF0000"/>
              </w:rPr>
              <w:t>wenn gesetzlich nicht etwas anderes</w:t>
            </w:r>
            <w:r>
              <w:t xml:space="preserve"> bestimmt ist.</w:t>
            </w:r>
          </w:p>
        </w:tc>
      </w:tr>
      <w:tr w:rsidR="00483074" w:rsidRPr="00483074" w:rsidTr="00483074">
        <w:trPr>
          <w:cantSplit/>
        </w:trPr>
        <w:tc>
          <w:tcPr>
            <w:tcW w:w="4394" w:type="dxa"/>
          </w:tcPr>
          <w:p w:rsidR="00483074" w:rsidRPr="00483074" w:rsidRDefault="00483074" w:rsidP="00483074">
            <w:pPr>
              <w:pStyle w:val="JuristischerAbsatzmanuell"/>
            </w:pPr>
            <w:r>
              <w:t>(5)</w:t>
            </w:r>
            <w:r>
              <w:tab/>
              <w:t>Werden Bezüge nach dem Tag der Fälligkeit gezahlt, so besteht kein Anspruch auf Verzugszinsen.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(6)</w:t>
            </w:r>
            <w:r>
              <w:tab/>
              <w:t>Bei der Berechnung von Bezügen nach § 1 sind die sich ergebenden Bruchteile eines Cents unter 0,5 abzurunden und Bruchteile von 0,5 und mehr aufzurunden. Zwischenrechnungen werden jeweils auf zwei Dezimalstellen durchgeführt. Jeder Bezügebestandteil ist einzeln zu runden.</w:t>
            </w:r>
          </w:p>
        </w:tc>
        <w:tc>
          <w:tcPr>
            <w:tcW w:w="4394" w:type="dxa"/>
            <w:shd w:val="clear" w:color="auto" w:fill="auto"/>
          </w:tcPr>
          <w:p w:rsidR="00A31247" w:rsidRPr="00483074" w:rsidRDefault="00483074" w:rsidP="00A31247">
            <w:pPr>
              <w:pStyle w:val="JuristischerAbsatznummeriert"/>
              <w:numPr>
                <w:ilvl w:val="0"/>
                <w:numId w:val="0"/>
              </w:numPr>
              <w:tabs>
                <w:tab w:val="num" w:pos="850"/>
              </w:tabs>
              <w:ind w:firstLine="425"/>
            </w:pPr>
            <w:r>
              <w:t>(6)</w:t>
            </w:r>
            <w:r>
              <w:tab/>
            </w:r>
            <w:r>
              <w:rPr>
                <w:spacing w:val="60"/>
              </w:rPr>
              <w:t>unverändert</w:t>
            </w:r>
          </w:p>
        </w:tc>
      </w:tr>
      <w:tr w:rsidR="00A31247" w:rsidRPr="00A31247" w:rsidTr="00483074">
        <w:trPr>
          <w:cantSplit/>
        </w:trPr>
        <w:tc>
          <w:tcPr>
            <w:tcW w:w="4394" w:type="dxa"/>
          </w:tcPr>
          <w:p w:rsidR="00A31247" w:rsidRPr="00A31247" w:rsidRDefault="00A31247" w:rsidP="00A31247"/>
        </w:tc>
        <w:tc>
          <w:tcPr>
            <w:tcW w:w="4394" w:type="dxa"/>
            <w:shd w:val="clear" w:color="auto" w:fill="auto"/>
          </w:tcPr>
          <w:p w:rsidR="00A31247" w:rsidRPr="00A31247" w:rsidRDefault="00A31247" w:rsidP="00A31247">
            <w:pPr>
              <w:pStyle w:val="JuristischerAbsatznummeriert"/>
              <w:numPr>
                <w:ilvl w:val="0"/>
                <w:numId w:val="0"/>
              </w:numPr>
              <w:tabs>
                <w:tab w:val="num" w:pos="850"/>
              </w:tabs>
              <w:ind w:firstLine="425"/>
            </w:pPr>
            <w:r>
              <w:rPr>
                <w:b/>
              </w:rPr>
              <w:t>(7)</w:t>
            </w:r>
            <w:r>
              <w:rPr>
                <w:b/>
              </w:rPr>
              <w:tab/>
            </w:r>
            <w:r>
              <w:rPr>
                <w:b/>
                <w:color w:val="FF0000"/>
              </w:rPr>
              <w:t>Die Beamten, Richter und Soldaten erhalten schriftliche Mitteilungen, mit denen sie über den Abrechnungszeitraum, die Höhe und die Zusammensetzung der Bezüge in Kenntnis gesetzt werden (Bezügemitteilungen). Es obliegt ihnen, die Richtigkeit der Bezügemitteilung zu prüfen. Die Bezügemitteilungen können dem Empfangsberechtigten mit dessen Einwilligung elektronisch übermittelt oder zum Datenabruf bereitgestellt werden. Wird die Bezügemitteilung zum Datenabruf bereitgestellt, erfolgt eine elektronische Benachrichtigung über deren Bereitstellung. Die Bezügemitteilung gilt am vierten Tag nach der Absendung der Benachrichtigung als zugegangen. Im Zweifel hat die Behörde den Zugang der Benachrichtigung nachzuweisen.</w:t>
            </w:r>
          </w:p>
        </w:tc>
      </w:tr>
      <w:tr w:rsidR="00483074" w:rsidRPr="00483074" w:rsidTr="00483074">
        <w:trPr>
          <w:cantSplit/>
        </w:trPr>
        <w:tc>
          <w:tcPr>
            <w:tcW w:w="4394" w:type="dxa"/>
          </w:tcPr>
          <w:p w:rsidR="00483074" w:rsidRPr="00483074" w:rsidRDefault="00483074" w:rsidP="00483074">
            <w:pPr>
              <w:pStyle w:val="ParagraphBezeichnermanuell"/>
            </w:pPr>
            <w:r>
              <w:lastRenderedPageBreak/>
              <w:t>§ 4</w:t>
            </w:r>
          </w:p>
        </w:tc>
        <w:tc>
          <w:tcPr>
            <w:tcW w:w="4394" w:type="dxa"/>
            <w:shd w:val="clear" w:color="auto" w:fill="auto"/>
          </w:tcPr>
          <w:p w:rsidR="00483074" w:rsidRPr="00483074" w:rsidRDefault="00483074" w:rsidP="00483074">
            <w:pPr>
              <w:pStyle w:val="ParagraphBezeichner"/>
              <w:numPr>
                <w:ilvl w:val="0"/>
                <w:numId w:val="0"/>
              </w:numPr>
            </w:pPr>
            <w:r>
              <w:t>§ 4</w:t>
            </w:r>
          </w:p>
        </w:tc>
      </w:tr>
      <w:tr w:rsidR="00483074" w:rsidRPr="00483074" w:rsidTr="00483074">
        <w:trPr>
          <w:cantSplit/>
        </w:trPr>
        <w:tc>
          <w:tcPr>
            <w:tcW w:w="4394" w:type="dxa"/>
          </w:tcPr>
          <w:p w:rsidR="00483074" w:rsidRPr="00483074" w:rsidRDefault="00483074" w:rsidP="00483074">
            <w:pPr>
              <w:pStyle w:val="Paragraphberschrift"/>
            </w:pPr>
            <w:r>
              <w:t>Weitergewährung der Besoldung bei Versetzung in den einstweiligen Ruhestand</w:t>
            </w:r>
          </w:p>
        </w:tc>
        <w:tc>
          <w:tcPr>
            <w:tcW w:w="4394" w:type="dxa"/>
            <w:shd w:val="clear" w:color="auto" w:fill="auto"/>
          </w:tcPr>
          <w:p w:rsidR="00483074" w:rsidRPr="00483074" w:rsidRDefault="00483074" w:rsidP="00483074">
            <w:pPr>
              <w:pStyle w:val="Paragraphberschrift"/>
            </w:pPr>
            <w:r>
              <w:t>Weitergewährung der Besoldung bei Versetzung in den einstweiligen Ruhestand</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Der in den einstweiligen Ruhestand versetzte Beamte, Richter oder Soldat erhält für den Monat, in dem ihm die Versetzung in den einstweiligen Ruhestand mitgeteilt worden ist, und für die folgenden drei Monate die Bezüge weiter, die ihm am Tag vor der Versetzung zustanden; Änderungen beim Familienzuschlag sind zu berücksichtigen. Aufwandsentschädigungen werden nur bis zum Beginn des einstweiligen </w:t>
            </w:r>
            <w:r>
              <w:rPr>
                <w:i/>
              </w:rPr>
              <w:t>Ruhestandes gezahlt</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Der in den einstweiligen Ruhestand versetzte Beamte, Richter oder Soldat erhält für den Monat, in dem ihm die Versetzung in den einstweiligen Ruhestand mitgeteilt worden ist, und für die folgenden drei Monate die Bezüge weiter, die ihm am Tag vor der Versetzung zustanden; Änderungen beim Familienzuschlag </w:t>
            </w:r>
            <w:r>
              <w:rPr>
                <w:b/>
                <w:color w:val="FF0000"/>
              </w:rPr>
              <w:t>und beim alimentativen Ergänzungszuschlag</w:t>
            </w:r>
            <w:r>
              <w:rPr>
                <w:color w:val="FF0000"/>
              </w:rPr>
              <w:t xml:space="preserve"> </w:t>
            </w:r>
            <w:r>
              <w:t xml:space="preserve">sind zu berücksichtigen. Aufwandsentschädigungen werden nur bis zum Beginn des einstweiligen </w:t>
            </w:r>
            <w:r>
              <w:rPr>
                <w:b/>
                <w:color w:val="FF0000"/>
              </w:rPr>
              <w:t>Ruhestands gewährt</w:t>
            </w:r>
            <w:r>
              <w:t>.</w:t>
            </w:r>
          </w:p>
        </w:tc>
      </w:tr>
      <w:tr w:rsidR="00483074" w:rsidRPr="00483074" w:rsidTr="00483074">
        <w:trPr>
          <w:cantSplit/>
        </w:trPr>
        <w:tc>
          <w:tcPr>
            <w:tcW w:w="4394" w:type="dxa"/>
          </w:tcPr>
          <w:p w:rsidR="00483074" w:rsidRPr="00483074" w:rsidRDefault="00483074" w:rsidP="00483074">
            <w:pPr>
              <w:pStyle w:val="JuristischerAbsatzmanuell"/>
            </w:pPr>
            <w:r>
              <w:t>(2)</w:t>
            </w:r>
            <w:r>
              <w:tab/>
              <w:t>Bezieht der in den einstweiligen Ruhestand versetzte Beamte, Richter oder Soldat Einkünfte aus einer Verwendung im Dienst eines öffentlich-rechtlichen Dienstherrn (§ 29 Absatz 1) oder eines Verbandes, dessen Mitglieder öffentlich-rechtliche Dienstherren sind, so werden die Bezüge um den Betrag dieser Einkünfte verringert. Dem Dienst bei einem öffentlich-rechtlichen Dienstherrn steht gleich die Tätigkeit im Dienst einer zwischenstaatlichen oder überstaatlichen Einrichtung, an der ein öffentlich-rechtlicher Dienstherr oder ein Verband, dessen Mitglieder öffentlich-rechtliche Dienstherren sind, durch Zahlung von Beiträgen oder Zuschüssen oder in anderer Weise beteiligt ist. Die Entscheidung, ob die Voraussetzungen erfüllt sind, trifft das Bundesministerium des Innern</w:t>
            </w:r>
            <w:r>
              <w:rPr>
                <w:i/>
              </w:rPr>
              <w:t>,</w:t>
            </w:r>
            <w:r>
              <w:t xml:space="preserve"> für </w:t>
            </w:r>
            <w:r>
              <w:rPr>
                <w:i/>
              </w:rPr>
              <w:t>Bau und</w:t>
            </w:r>
            <w:r>
              <w:t xml:space="preserve"> Heimat oder die von ihm bestimmte Stelle.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Bezieht der in den einstweiligen Ruhestand versetzte Beamte, Richter oder Soldat Einkünfte aus einer Verwendung im Dienst eines öffentlich-rechtlichen Dienstherrn (§ 29 Absatz 1) oder eines Verbandes, dessen Mitglieder öffentlich-rechtliche Dienstherren sind, so werden die Bezüge um den Betrag dieser Einkünfte verringert. Dem Dienst bei einem öffentlich-rechtlichen Dienstherrn steht gleich die Tätigkeit im Dienst einer zwischenstaatlichen oder überstaatlichen Einrichtung, an der ein öffentlich-rechtlicher Dienstherr oder ein Verband, dessen Mitglieder öffentlich-rechtliche Dienstherren sind, durch Zahlung von Beiträgen oder Zuschüssen oder in anderer Weise beteiligt ist. Die Entscheidung, ob die Voraussetzungen erfüllt sind, trifft </w:t>
            </w:r>
            <w:r>
              <w:rPr>
                <w:color w:val="FF0000"/>
              </w:rPr>
              <w:t xml:space="preserve">das Bundesministerium des Innern </w:t>
            </w:r>
            <w:r>
              <w:rPr>
                <w:b/>
                <w:color w:val="FF0000"/>
              </w:rPr>
              <w:t>und</w:t>
            </w:r>
            <w:r>
              <w:rPr>
                <w:color w:val="FF0000"/>
              </w:rPr>
              <w:t xml:space="preserve"> für Heimat</w:t>
            </w:r>
            <w:r>
              <w:t xml:space="preserve"> oder die von ihm bestimmte Stelle.</w:t>
            </w:r>
          </w:p>
        </w:tc>
      </w:tr>
      <w:tr w:rsidR="00483074" w:rsidRPr="00483074" w:rsidTr="00483074">
        <w:trPr>
          <w:cantSplit/>
        </w:trPr>
        <w:tc>
          <w:tcPr>
            <w:tcW w:w="4394" w:type="dxa"/>
          </w:tcPr>
          <w:p w:rsidR="00483074" w:rsidRPr="00483074" w:rsidRDefault="00483074" w:rsidP="00483074">
            <w:pPr>
              <w:pStyle w:val="ParagraphBezeichnermanuell"/>
            </w:pPr>
            <w:r>
              <w:t>§ 5</w:t>
            </w:r>
          </w:p>
        </w:tc>
        <w:tc>
          <w:tcPr>
            <w:tcW w:w="4394" w:type="dxa"/>
            <w:shd w:val="clear" w:color="auto" w:fill="auto"/>
          </w:tcPr>
          <w:p w:rsidR="00483074" w:rsidRPr="00483074" w:rsidRDefault="00483074" w:rsidP="00483074">
            <w:pPr>
              <w:pStyle w:val="ParagraphBezeichner"/>
              <w:numPr>
                <w:ilvl w:val="0"/>
                <w:numId w:val="0"/>
              </w:numPr>
            </w:pPr>
            <w:r>
              <w:t>§ 5</w:t>
            </w:r>
          </w:p>
        </w:tc>
      </w:tr>
      <w:tr w:rsidR="00483074" w:rsidRPr="00483074" w:rsidTr="00483074">
        <w:trPr>
          <w:cantSplit/>
        </w:trPr>
        <w:tc>
          <w:tcPr>
            <w:tcW w:w="4394" w:type="dxa"/>
          </w:tcPr>
          <w:p w:rsidR="00483074" w:rsidRPr="00483074" w:rsidRDefault="00483074" w:rsidP="00483074">
            <w:pPr>
              <w:pStyle w:val="Paragraphberschrift"/>
            </w:pPr>
            <w:r>
              <w:t>Besoldung bei mehreren Hauptämtern</w:t>
            </w:r>
          </w:p>
        </w:tc>
        <w:tc>
          <w:tcPr>
            <w:tcW w:w="4394" w:type="dxa"/>
            <w:shd w:val="clear" w:color="auto" w:fill="auto"/>
          </w:tcPr>
          <w:p w:rsidR="00483074" w:rsidRPr="00483074" w:rsidRDefault="00483074" w:rsidP="00483074">
            <w:pPr>
              <w:pStyle w:val="Paragraphberschrift"/>
            </w:pPr>
            <w:r>
              <w:t>Besoldung bei mehreren Hauptämtern</w:t>
            </w:r>
          </w:p>
        </w:tc>
      </w:tr>
      <w:tr w:rsidR="00483074" w:rsidRPr="00483074" w:rsidTr="00483074">
        <w:trPr>
          <w:cantSplit/>
        </w:trPr>
        <w:tc>
          <w:tcPr>
            <w:tcW w:w="4394" w:type="dxa"/>
          </w:tcPr>
          <w:p w:rsidR="00483074" w:rsidRPr="00483074" w:rsidRDefault="00483074" w:rsidP="00483074">
            <w:pPr>
              <w:pStyle w:val="JuristischerAbsatznichtnummeriert"/>
            </w:pPr>
            <w:r>
              <w:t xml:space="preserve">Hat der Beamte, Richter oder Soldat mit Genehmigung der obersten Dienstbehörde gleichzeitig mehrere besoldete Hauptämter inne, so wird die Besoldung aus dem Amt mit den höheren Dienstbezügen gewährt, </w:t>
            </w:r>
            <w:r>
              <w:rPr>
                <w:i/>
              </w:rPr>
              <w:t>soweit</w:t>
            </w:r>
            <w:r>
              <w:t xml:space="preserve"> gesetzlich </w:t>
            </w:r>
            <w:r>
              <w:rPr>
                <w:i/>
              </w:rPr>
              <w:t>nichts</w:t>
            </w:r>
            <w:r>
              <w:t xml:space="preserve"> anderes bestimmt ist. Sind für die Ämter Dienstbezüge in gleicher Höhe vorgesehen, so werden die Dienstbezüge aus dem ihm zuerst übertragenen Amt </w:t>
            </w:r>
            <w:r>
              <w:rPr>
                <w:i/>
              </w:rPr>
              <w:t>gezahlt</w:t>
            </w:r>
            <w:r>
              <w:t xml:space="preserve">, </w:t>
            </w:r>
            <w:r>
              <w:rPr>
                <w:i/>
              </w:rPr>
              <w:t>soweit</w:t>
            </w:r>
            <w:r>
              <w:t xml:space="preserve"> gesetzlich </w:t>
            </w:r>
            <w:r>
              <w:rPr>
                <w:i/>
              </w:rPr>
              <w:t>nichts</w:t>
            </w:r>
            <w:r>
              <w:t xml:space="preserve"> anderes bestimmt ist.</w:t>
            </w:r>
          </w:p>
        </w:tc>
        <w:tc>
          <w:tcPr>
            <w:tcW w:w="4394" w:type="dxa"/>
            <w:shd w:val="clear" w:color="auto" w:fill="auto"/>
          </w:tcPr>
          <w:p w:rsidR="00483074" w:rsidRPr="00483074" w:rsidRDefault="00483074" w:rsidP="00483074">
            <w:pPr>
              <w:pStyle w:val="JuristischerAbsatznichtnummeriert"/>
            </w:pPr>
            <w:r>
              <w:t xml:space="preserve">Hat der Beamte, Richter oder Soldat mit Genehmigung der obersten Dienstbehörde gleichzeitig mehrere besoldete Hauptämter inne, so wird die Besoldung aus dem Amt mit den höheren Dienstbezügen gewährt, </w:t>
            </w:r>
            <w:r>
              <w:rPr>
                <w:b/>
                <w:color w:val="FF0000"/>
              </w:rPr>
              <w:t>wenn</w:t>
            </w:r>
            <w:r>
              <w:rPr>
                <w:color w:val="FF0000"/>
              </w:rPr>
              <w:t xml:space="preserve"> gesetzlich </w:t>
            </w:r>
            <w:r>
              <w:rPr>
                <w:b/>
                <w:color w:val="FF0000"/>
              </w:rPr>
              <w:t>nicht etwas</w:t>
            </w:r>
            <w:r>
              <w:rPr>
                <w:color w:val="FF0000"/>
              </w:rPr>
              <w:t xml:space="preserve"> anderes </w:t>
            </w:r>
            <w:r>
              <w:t xml:space="preserve">bestimmt ist. Sind für die Ämter Dienstbezüge in gleicher Höhe vorgesehen, so werden die Dienstbezüge aus dem ihm zuerst übertragenen Amt </w:t>
            </w:r>
            <w:r>
              <w:rPr>
                <w:b/>
                <w:color w:val="FF0000"/>
              </w:rPr>
              <w:t>gewährt</w:t>
            </w:r>
            <w:r>
              <w:rPr>
                <w:color w:val="FF0000"/>
              </w:rPr>
              <w:t xml:space="preserve">, </w:t>
            </w:r>
            <w:r>
              <w:rPr>
                <w:b/>
                <w:color w:val="FF0000"/>
              </w:rPr>
              <w:t>wenn</w:t>
            </w:r>
            <w:r>
              <w:rPr>
                <w:color w:val="FF0000"/>
              </w:rPr>
              <w:t xml:space="preserve"> gesetzlich </w:t>
            </w:r>
            <w:r>
              <w:rPr>
                <w:b/>
                <w:color w:val="FF0000"/>
              </w:rPr>
              <w:t>nicht etwas</w:t>
            </w:r>
            <w:r>
              <w:rPr>
                <w:color w:val="FF0000"/>
              </w:rPr>
              <w:t xml:space="preserve"> anderes</w:t>
            </w:r>
            <w:r>
              <w:t xml:space="preserve"> bestimmt ist.</w:t>
            </w:r>
          </w:p>
        </w:tc>
      </w:tr>
      <w:tr w:rsidR="00483074" w:rsidRPr="00483074" w:rsidTr="00483074">
        <w:trPr>
          <w:cantSplit/>
        </w:trPr>
        <w:tc>
          <w:tcPr>
            <w:tcW w:w="4394" w:type="dxa"/>
          </w:tcPr>
          <w:p w:rsidR="00483074" w:rsidRPr="00483074" w:rsidRDefault="00483074" w:rsidP="00483074">
            <w:pPr>
              <w:pStyle w:val="ParagraphBezeichnermanuell"/>
            </w:pPr>
            <w:r>
              <w:t>§ 6</w:t>
            </w:r>
          </w:p>
        </w:tc>
        <w:tc>
          <w:tcPr>
            <w:tcW w:w="4394" w:type="dxa"/>
            <w:shd w:val="clear" w:color="auto" w:fill="auto"/>
          </w:tcPr>
          <w:p w:rsidR="00483074" w:rsidRPr="00483074" w:rsidRDefault="00483074" w:rsidP="00483074">
            <w:pPr>
              <w:pStyle w:val="ParagraphBezeichner"/>
              <w:numPr>
                <w:ilvl w:val="0"/>
                <w:numId w:val="0"/>
              </w:numPr>
            </w:pPr>
            <w:r>
              <w:t>§ 6</w:t>
            </w:r>
          </w:p>
        </w:tc>
      </w:tr>
      <w:tr w:rsidR="00483074" w:rsidRPr="00483074" w:rsidTr="00483074">
        <w:trPr>
          <w:cantSplit/>
        </w:trPr>
        <w:tc>
          <w:tcPr>
            <w:tcW w:w="4394" w:type="dxa"/>
          </w:tcPr>
          <w:p w:rsidR="00483074" w:rsidRPr="00483074" w:rsidRDefault="00483074" w:rsidP="00483074">
            <w:pPr>
              <w:pStyle w:val="Paragraphberschrift"/>
            </w:pPr>
            <w:r>
              <w:t>Besoldung bei Teilzeitbeschäftigung</w:t>
            </w:r>
          </w:p>
        </w:tc>
        <w:tc>
          <w:tcPr>
            <w:tcW w:w="4394" w:type="dxa"/>
            <w:shd w:val="clear" w:color="auto" w:fill="auto"/>
          </w:tcPr>
          <w:p w:rsidR="00483074" w:rsidRPr="00483074" w:rsidRDefault="00483074" w:rsidP="00483074">
            <w:pPr>
              <w:pStyle w:val="Paragraphberschrift"/>
            </w:pPr>
            <w:r>
              <w:t>Besoldung bei Teilzeitbeschäftigung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Bei Teilzeitbeschäftigung werden die </w:t>
            </w:r>
            <w:r>
              <w:rPr>
                <w:i/>
              </w:rPr>
              <w:t>Dienstbezüge</w:t>
            </w:r>
            <w:r>
              <w:t xml:space="preserve"> und </w:t>
            </w:r>
            <w:r>
              <w:rPr>
                <w:i/>
              </w:rPr>
              <w:t>die</w:t>
            </w:r>
            <w:r>
              <w:t xml:space="preserve"> Anwärterbezüge im gleichen Verhältnis wie die Arbeitszeit gekürzt. Dies gilt nicht für Bezüge, die während eines Erholungsurlaubs </w:t>
            </w:r>
            <w:r>
              <w:rPr>
                <w:i/>
              </w:rPr>
              <w:t>gezahlt</w:t>
            </w:r>
            <w:r>
              <w:t xml:space="preserve"> werden, soweit der Urlaubsanspruch in Höhe des unionsrechtlich gewährleisteten Mindesturlaubsanspruchs (Artikel 7 Absatz 1 der Richtlinie 2003/88/EG des Europäischen Parlaments und des Rates vom 4. November 2003 über bestimmte Aspekte der Arbeitszeitgestaltung [ABl. L 299 vom 18.11.2003, S. 9]) während einer Vollzeitbeschäftigung erworben wurde, aber aus den in § 5a Absatz 1 Satz 1 der Erholungsurlaubsverordnung genannten Gründen während dieser Zeit nicht erfüllt werden konnte.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Bei Teilzeitbeschäftigung werden die </w:t>
            </w:r>
            <w:r>
              <w:rPr>
                <w:b/>
                <w:color w:val="FF0000"/>
              </w:rPr>
              <w:t>Dienst-</w:t>
            </w:r>
            <w:r>
              <w:rPr>
                <w:color w:val="FF0000"/>
              </w:rPr>
              <w:t xml:space="preserve"> und Anwärterbezüge </w:t>
            </w:r>
            <w:r>
              <w:t xml:space="preserve">im gleichen Verhältnis wie die Arbeitszeit gekürzt. Dies gilt nicht für Bezüge, die während eines Erholungsurlaubs </w:t>
            </w:r>
            <w:r>
              <w:rPr>
                <w:b/>
                <w:color w:val="FF0000"/>
              </w:rPr>
              <w:t>gewährt</w:t>
            </w:r>
            <w:r>
              <w:t xml:space="preserve"> werden, soweit der Urlaubsanspruch in Höhe des unionsrechtlich gewährleisteten Mindesturlaubsanspruchs (Artikel 7 Absatz 1 der Richtlinie 2003/88/EG des Europäischen Parlaments und des Rates vom 4. November 2003 über bestimmte Aspekte der Arbeitszeitgestaltung [ABl. L 299 vom 18.11.2003, S. 9]) während einer Vollzeitbeschäftigung erworben wurde, aber aus den in § 5a Absatz 1 Satz 1 der Erholungsurlaubsverordnung genannten Gründen während dieser Zeit nicht erfüllt werden konnte.</w:t>
            </w:r>
          </w:p>
        </w:tc>
      </w:tr>
      <w:tr w:rsidR="00483074" w:rsidRPr="00483074" w:rsidTr="00483074">
        <w:trPr>
          <w:cantSplit/>
        </w:trPr>
        <w:tc>
          <w:tcPr>
            <w:tcW w:w="4394" w:type="dxa"/>
          </w:tcPr>
          <w:p w:rsidR="00483074" w:rsidRPr="00483074" w:rsidRDefault="00483074" w:rsidP="00483074">
            <w:pPr>
              <w:pStyle w:val="JuristischerAbsatzmanuell"/>
            </w:pPr>
            <w:r>
              <w:t>(</w:t>
            </w:r>
            <w:r>
              <w:rPr>
                <w:i/>
              </w:rPr>
              <w:t>1a</w:t>
            </w:r>
            <w:r>
              <w:t xml:space="preserve">) Abweichend von Absatz 1 Satz 1 werden bei einer Teilzeitbeschäftigung nach § 9 der Arbeitszeitverordnung oder nach § 9 der Soldatenteilzeitbeschäftigungsverordnung die folgenden Bezüge entsprechend der tatsächlich geleisteten Arbeitszeit gewährt: </w:t>
            </w:r>
          </w:p>
        </w:tc>
        <w:tc>
          <w:tcPr>
            <w:tcW w:w="4394" w:type="dxa"/>
            <w:shd w:val="clear" w:color="auto" w:fill="auto"/>
          </w:tcPr>
          <w:p w:rsidR="00483074" w:rsidRPr="00483074" w:rsidRDefault="00483074" w:rsidP="00483074">
            <w:pPr>
              <w:pStyle w:val="JuristischerAbsatzmanuell"/>
            </w:pPr>
            <w:r>
              <w:rPr>
                <w:color w:val="FF0000"/>
              </w:rPr>
              <w:t>(</w:t>
            </w:r>
            <w:r>
              <w:rPr>
                <w:b/>
                <w:color w:val="FF0000"/>
              </w:rPr>
              <w:t>2</w:t>
            </w:r>
            <w:r>
              <w:rPr>
                <w:color w:val="FF0000"/>
              </w:rPr>
              <w:t>)</w:t>
            </w:r>
            <w:r>
              <w:t xml:space="preserve"> Abweichend von Absatz 1 Satz 1 werden bei einer Teilzeitbeschäftigung nach § 9 der Arbeitszeitverordnung oder nach § 9 der Soldatenteilzeitbeschäftigungsverordnung die folgenden Bezüge entsprechend der tatsächlich geleisteten Arbeitszeit gewährt: </w:t>
            </w:r>
          </w:p>
        </w:tc>
      </w:tr>
      <w:tr w:rsidR="00483074" w:rsidRPr="00483074" w:rsidTr="00483074">
        <w:trPr>
          <w:cantSplit/>
        </w:trPr>
        <w:tc>
          <w:tcPr>
            <w:tcW w:w="4394" w:type="dxa"/>
          </w:tcPr>
          <w:p w:rsidR="00483074" w:rsidRPr="00483074" w:rsidRDefault="00483074" w:rsidP="00483074">
            <w:pPr>
              <w:pStyle w:val="NummerierungStufe1manuell"/>
            </w:pPr>
            <w:r>
              <w:t>1.</w:t>
            </w:r>
            <w:r>
              <w:tab/>
              <w:t>steuerfreie Bezüge,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Vergütungen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Stellen- und Erschwerniszulagen, deren Voraussetzung die tatsächliche Verwendung in dem zulagefähigen Bereich oder die Ausübung der zulageberechtigenden Tätigkeit ist.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 xml:space="preserve">Bei der Ermittlung der Mieteigenbelastung nach § 54 Absatz 1 sind die Dienstbezüge maßgeblich, die entsprechend der tatsächlich geleisteten Arbeitszeit zustünden. </w:t>
            </w:r>
            <w:r>
              <w:rPr>
                <w:i/>
              </w:rPr>
              <w:t>§ 2a der Altersteilzeitzuschlagsverordnung in der Fassung der Bekanntmachung vom 23. August 2001 (BGBl. I S. 2239)</w:t>
            </w:r>
            <w:r>
              <w:t xml:space="preserve"> gilt entsprechend.</w:t>
            </w:r>
          </w:p>
        </w:tc>
        <w:tc>
          <w:tcPr>
            <w:tcW w:w="4394" w:type="dxa"/>
            <w:shd w:val="clear" w:color="auto" w:fill="auto"/>
          </w:tcPr>
          <w:p w:rsidR="00483074" w:rsidRPr="00483074" w:rsidRDefault="00483074" w:rsidP="00483074">
            <w:pPr>
              <w:pStyle w:val="JuristischerAbsatzFolgeabsatz"/>
            </w:pPr>
            <w:r>
              <w:t xml:space="preserve">Bei der Ermittlung der Mieteigenbelastung nach § 54 Absatz 1 sind die Dienstbezüge maßgeblich, die entsprechend der tatsächlich geleisteten Arbeitszeit zustünden. </w:t>
            </w:r>
            <w:r>
              <w:rPr>
                <w:b/>
                <w:color w:val="FF0000"/>
              </w:rPr>
              <w:t>Absatz 3 Satz 5 und 6</w:t>
            </w:r>
            <w:r>
              <w:rPr>
                <w:color w:val="FF0000"/>
              </w:rPr>
              <w:t xml:space="preserve"> gilt entsprechend.</w:t>
            </w:r>
          </w:p>
        </w:tc>
      </w:tr>
      <w:tr w:rsidR="00483074" w:rsidRPr="00483074" w:rsidTr="00483074">
        <w:trPr>
          <w:cantSplit/>
        </w:trPr>
        <w:tc>
          <w:tcPr>
            <w:tcW w:w="4394" w:type="dxa"/>
          </w:tcPr>
          <w:p w:rsidR="00483074" w:rsidRPr="00483074" w:rsidRDefault="00483074" w:rsidP="00483074">
            <w:pPr>
              <w:pStyle w:val="JuristischerAbsatzmanuell"/>
            </w:pPr>
            <w:r>
              <w:rPr>
                <w:i/>
              </w:rPr>
              <w:t>(2)</w:t>
            </w:r>
            <w:r>
              <w:rPr>
                <w:i/>
              </w:rPr>
              <w:tab/>
              <w:t>Die Bundesregierung wird ermächtigt, durch Rechtsverordnung bei Altersteilzeit nach § 93 des Bundesbeamtengesetzes sowie nach entsprechenden Bestimmungen für Richter die Gewährung eines nichtruhegehaltfähigen Zuschlags zur Besoldung zu regeln. Zuschlag und Besoldung dürfen zusammen 83 Prozent der Nettobesoldung nicht überschreiten, die nach der bisherigen Arbeitszeit, die für die Bemessung der ermäßigten Arbeitszeit während der Altersteilzeit zugrunde gelegt worden ist, zustehen würde; § 6a ist zu berücksichtigen. Abweichend von Satz 2 dürfen Zuschlag und Besoldung im Geschäftsbereich des Bundesministeriums der Verteidigung zusammen 88 Prozent betragen, wenn Dienstposten infolge von Strukturmaßnahmen auf Grund der Neuausrichtung der Bundeswehr wegfallen. Für den Fall der vorzeitigen Beendigung der Altersteilzeit ist ein Ausgleich zu regeln. Absatz 1a Satz 1 und 2 gilt entsprechend.</w:t>
            </w:r>
          </w:p>
        </w:tc>
        <w:tc>
          <w:tcPr>
            <w:tcW w:w="4394" w:type="dxa"/>
            <w:shd w:val="clear" w:color="auto" w:fill="auto"/>
          </w:tcPr>
          <w:p w:rsidR="00483074" w:rsidRPr="00483074" w:rsidRDefault="00483074" w:rsidP="0034730B">
            <w:pPr>
              <w:pStyle w:val="JuristischerAbsatzmanuell"/>
            </w:pPr>
            <w:r>
              <w:rPr>
                <w:b/>
              </w:rPr>
              <w:t>entfällt</w:t>
            </w:r>
          </w:p>
        </w:tc>
      </w:tr>
      <w:tr w:rsidR="00483074" w:rsidRPr="00483074" w:rsidTr="00483074">
        <w:trPr>
          <w:cantSplit/>
        </w:trPr>
        <w:tc>
          <w:tcPr>
            <w:tcW w:w="4394" w:type="dxa"/>
          </w:tcPr>
          <w:p w:rsidR="00483074" w:rsidRPr="00483074" w:rsidRDefault="00483074" w:rsidP="00483074">
            <w:pPr>
              <w:pStyle w:val="JuristischerAbsatzmanuell"/>
            </w:pPr>
            <w:r>
              <w:t>(3)</w:t>
            </w:r>
            <w:r>
              <w:tab/>
            </w:r>
            <w:r>
              <w:rPr>
                <w:i/>
              </w:rPr>
              <w:t>Abweichend von Absatz 2 sowie</w:t>
            </w:r>
            <w:r>
              <w:t xml:space="preserve"> den </w:t>
            </w:r>
            <w:r>
              <w:rPr>
                <w:i/>
              </w:rPr>
              <w:t>§§ 1 und 2 der Altersteilzeitzuschlagsverordnung wird in den</w:t>
            </w:r>
            <w:r>
              <w:t xml:space="preserve"> Fällen des § 93 Absatz 3 und 4 des Bundesbeamtengesetzes zusätzlich zur Besoldung nach Absatz 1 ein </w:t>
            </w:r>
            <w:r>
              <w:rPr>
                <w:i/>
              </w:rPr>
              <w:t>nicht ruhegehaltfähiger</w:t>
            </w:r>
            <w:r>
              <w:t xml:space="preserve"> Zuschlag in Höhe von 20 Prozent der Dienstbezüge gewährt, die entsprechend der während der Altersteilzeit ermäßigten Arbeitszeit zustehen; § 6a ist zu berücksichtigen. Dienstbezüge im Sinne des Satzes 1 sind das Grundgehalt, der Familienzuschlag, Amtszulagen, Stellenzulagen, Zuschüsse zum Grundgehalt für Professoren an Hochschulen, die bei der Deutschen Bundesbank gewährte Bankzulage, Überleitungszulagen und Ausgleichszulagen, die wegen des Wegfalls oder der Verminderung solcher Bezüge zustehen. Bezüge, die nicht der anteiligen Kürzung nach Absatz 1 unterliegen, bleiben unberücksichtigt; dies gilt nicht für Stellenzulagen im Sinne von Absatz </w:t>
            </w:r>
            <w:r>
              <w:rPr>
                <w:i/>
              </w:rPr>
              <w:t>1a</w:t>
            </w:r>
            <w:r>
              <w:t xml:space="preserve"> Satz 1 Nummer 3. Absatz </w:t>
            </w:r>
            <w:r>
              <w:rPr>
                <w:i/>
              </w:rPr>
              <w:t>1a</w:t>
            </w:r>
            <w:r>
              <w:t xml:space="preserve"> Satz 1 und 2 gilt entsprechend. Für den Fall, dass die Altersteilzeit vorzeitig </w:t>
            </w:r>
            <w:r>
              <w:rPr>
                <w:i/>
              </w:rPr>
              <w:t>beendet wird</w:t>
            </w:r>
            <w:r>
              <w:t xml:space="preserve">, ist </w:t>
            </w:r>
            <w:r>
              <w:rPr>
                <w:i/>
              </w:rPr>
              <w:t>§ 2a</w:t>
            </w:r>
            <w:r>
              <w:t xml:space="preserve"> der </w:t>
            </w:r>
            <w:r>
              <w:rPr>
                <w:i/>
              </w:rPr>
              <w:t>Altersteilzeitzuschlagsverordnung entsprechend anzuwenden</w:t>
            </w:r>
            <w:r>
              <w:t>.</w:t>
            </w:r>
          </w:p>
        </w:tc>
        <w:tc>
          <w:tcPr>
            <w:tcW w:w="4394" w:type="dxa"/>
            <w:shd w:val="clear" w:color="auto" w:fill="auto"/>
          </w:tcPr>
          <w:p w:rsidR="00483074" w:rsidRPr="00483074" w:rsidRDefault="0034730B" w:rsidP="0034730B">
            <w:pPr>
              <w:pStyle w:val="JuristischerAbsatznummeriert"/>
              <w:numPr>
                <w:ilvl w:val="0"/>
                <w:numId w:val="0"/>
              </w:numPr>
              <w:tabs>
                <w:tab w:val="num" w:pos="850"/>
              </w:tabs>
              <w:ind w:firstLine="425"/>
            </w:pPr>
            <w:r>
              <w:t>(3)</w:t>
            </w:r>
            <w:r>
              <w:tab/>
            </w:r>
            <w:r>
              <w:rPr>
                <w:b/>
                <w:color w:val="FF0000"/>
              </w:rPr>
              <w:t>In</w:t>
            </w:r>
            <w:r>
              <w:rPr>
                <w:color w:val="FF0000"/>
              </w:rPr>
              <w:t xml:space="preserve"> den Fällen des § 93 Absatz 3 und 4 des Bundesbeamtengesetzes </w:t>
            </w:r>
            <w:r>
              <w:rPr>
                <w:b/>
                <w:color w:val="FF0000"/>
              </w:rPr>
              <w:t>wird</w:t>
            </w:r>
            <w:r>
              <w:rPr>
                <w:color w:val="FF0000"/>
              </w:rPr>
              <w:t xml:space="preserve"> zusätzlich zur Besoldung nach Absatz 1 ein Zuschlag in Höhe von 20 Prozent der Dienstbezüge gewährt, die entsprechend der während der Altersteilzeit ermäßigten Arbeitszeit zustehen; § 6a ist zu berücksichtigen. </w:t>
            </w:r>
            <w:r>
              <w:t xml:space="preserve">Dienstbezüge im Sinne des Satzes 1 sind das Grundgehalt, der Familienzuschlag, </w:t>
            </w:r>
            <w:r>
              <w:rPr>
                <w:b/>
                <w:color w:val="FF0000"/>
              </w:rPr>
              <w:t>der alimentative Ergänzungszuschlag,</w:t>
            </w:r>
            <w:r>
              <w:t xml:space="preserve"> Amtszulagen, Stellenzulagen, Zuschüsse zum Grundgehalt für Professoren an Hochschulen, die bei der Deutschen Bundesbank gewährte Bankzulage, Überleitungszulagen und Ausgleichszulagen, die wegen des Wegfalls oder der Verminderung solcher Bezüge zustehen. Bezüge, die nicht der anteiligen Kürzung nach Absatz 1 unterliegen, bleiben unberücksichtigt; dies gilt nicht für Stellenzulagen im Sinne von Absatz </w:t>
            </w:r>
            <w:r>
              <w:rPr>
                <w:b/>
                <w:color w:val="FF0000"/>
              </w:rPr>
              <w:t>2</w:t>
            </w:r>
            <w:r>
              <w:t xml:space="preserve"> Satz 1 Nummer 3. Absatz </w:t>
            </w:r>
            <w:r>
              <w:rPr>
                <w:b/>
                <w:color w:val="FF0000"/>
              </w:rPr>
              <w:t>2</w:t>
            </w:r>
            <w:r>
              <w:t xml:space="preserve"> Satz 1 und 2 gilt entsprechend. </w:t>
            </w:r>
            <w:r>
              <w:rPr>
                <w:color w:val="FF0000"/>
              </w:rPr>
              <w:t xml:space="preserve">Für den Fall, dass die Altersteilzeit </w:t>
            </w:r>
            <w:r>
              <w:rPr>
                <w:b/>
                <w:color w:val="FF0000"/>
              </w:rPr>
              <w:t>mit ungleichmäßiger Verteilung der Arbeitszeit (Blockmodell)</w:t>
            </w:r>
            <w:r>
              <w:rPr>
                <w:color w:val="FF0000"/>
              </w:rPr>
              <w:t xml:space="preserve"> vorzeitig </w:t>
            </w:r>
            <w:r>
              <w:rPr>
                <w:b/>
                <w:color w:val="FF0000"/>
              </w:rPr>
              <w:t>endet und die insgesamt gezahlten Altersteilzeitbezüge geringer sind als die Besoldung</w:t>
            </w:r>
            <w:r>
              <w:rPr>
                <w:color w:val="FF0000"/>
              </w:rPr>
              <w:t xml:space="preserve">, </w:t>
            </w:r>
            <w:r>
              <w:rPr>
                <w:b/>
                <w:color w:val="FF0000"/>
              </w:rPr>
              <w:t>die nach der tatsächlichen Beschäftigung ohne Altersteilzeit zugestanden hätte,</w:t>
            </w:r>
            <w:r>
              <w:rPr>
                <w:color w:val="FF0000"/>
              </w:rPr>
              <w:t xml:space="preserve"> ist </w:t>
            </w:r>
            <w:r>
              <w:rPr>
                <w:b/>
                <w:color w:val="FF0000"/>
              </w:rPr>
              <w:t>ein Ausgleich in Höhe des Unterschiedsbetrags zu gewähren. Dabei bleiben Zeiten ohne Dienstleistung in</w:t>
            </w:r>
            <w:r>
              <w:rPr>
                <w:color w:val="FF0000"/>
              </w:rPr>
              <w:t xml:space="preserve"> der </w:t>
            </w:r>
            <w:r>
              <w:rPr>
                <w:b/>
                <w:color w:val="FF0000"/>
              </w:rPr>
              <w:t>Arbeitsphase, soweit sie insgesamt sechs Monate überschreiten, unberücksichtigt</w:t>
            </w:r>
            <w:r>
              <w:rPr>
                <w:color w:val="FF0000"/>
              </w:rPr>
              <w:t>.</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Im Fall des § 53 Absatz 4 des Bundesbeamtengesetzes wird zusätzlich zur Besoldung nach Absatz 1 ein </w:t>
            </w:r>
            <w:r>
              <w:rPr>
                <w:i/>
              </w:rPr>
              <w:t>nicht ruhegehaltfähiger</w:t>
            </w:r>
            <w:r>
              <w:t xml:space="preserve"> Zuschlag in Höhe von 50 Prozent desjenigen nicht um einen Versorgungsabschlag geminderten </w:t>
            </w:r>
            <w:r>
              <w:rPr>
                <w:i/>
              </w:rPr>
              <w:t>Ruhegehaltes</w:t>
            </w:r>
            <w:r>
              <w:t xml:space="preserve"> gewährt, das bei einer Versetzung in den Ruhestand am Tag vor dem Beginn der Teilzeitbeschäftigung zustünde.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Im Fall des § 53 Absatz 4 des Bundesbeamtengesetzes wird zusätzlich zur Besoldung nach Absatz 1 </w:t>
            </w:r>
            <w:r>
              <w:rPr>
                <w:color w:val="FF0000"/>
              </w:rPr>
              <w:t xml:space="preserve">ein Zuschlag </w:t>
            </w:r>
            <w:r>
              <w:t xml:space="preserve">in Höhe von 50 Prozent desjenigen nicht um einen Versorgungsabschlag geminderten </w:t>
            </w:r>
            <w:r>
              <w:rPr>
                <w:b/>
                <w:color w:val="FF0000"/>
              </w:rPr>
              <w:t>Ruhegehalts</w:t>
            </w:r>
            <w:r>
              <w:t xml:space="preserve"> gewährt, das bei einer Versetzung in den Ruhestand am Tag vor dem Beginn der Teilzeitbeschäftigung zustünde.</w:t>
            </w:r>
          </w:p>
        </w:tc>
      </w:tr>
      <w:tr w:rsidR="00483074" w:rsidRPr="00483074" w:rsidTr="00483074">
        <w:trPr>
          <w:cantSplit/>
        </w:trPr>
        <w:tc>
          <w:tcPr>
            <w:tcW w:w="4394" w:type="dxa"/>
          </w:tcPr>
          <w:p w:rsidR="00483074" w:rsidRPr="00483074" w:rsidRDefault="00483074" w:rsidP="00483074">
            <w:pPr>
              <w:pStyle w:val="ParagraphBezeichnermanuell"/>
            </w:pPr>
            <w:r>
              <w:t>§ 6a</w:t>
            </w:r>
          </w:p>
        </w:tc>
        <w:tc>
          <w:tcPr>
            <w:tcW w:w="4394" w:type="dxa"/>
            <w:shd w:val="clear" w:color="auto" w:fill="auto"/>
          </w:tcPr>
          <w:p w:rsidR="00483074" w:rsidRPr="00483074" w:rsidRDefault="00483074" w:rsidP="00483074">
            <w:pPr>
              <w:pStyle w:val="ParagraphBezeichner"/>
              <w:numPr>
                <w:ilvl w:val="0"/>
                <w:numId w:val="0"/>
              </w:numPr>
            </w:pPr>
            <w:r>
              <w:t>§ 6a</w:t>
            </w:r>
          </w:p>
        </w:tc>
      </w:tr>
      <w:tr w:rsidR="00483074" w:rsidRPr="00483074" w:rsidTr="00483074">
        <w:trPr>
          <w:cantSplit/>
        </w:trPr>
        <w:tc>
          <w:tcPr>
            <w:tcW w:w="4394" w:type="dxa"/>
          </w:tcPr>
          <w:p w:rsidR="00483074" w:rsidRPr="00483074" w:rsidRDefault="00483074" w:rsidP="00483074">
            <w:pPr>
              <w:pStyle w:val="Paragraphberschrift"/>
            </w:pPr>
            <w:r>
              <w:t>Besoldung bei begrenzter Dienstfähigkeit</w:t>
            </w:r>
          </w:p>
        </w:tc>
        <w:tc>
          <w:tcPr>
            <w:tcW w:w="4394" w:type="dxa"/>
            <w:shd w:val="clear" w:color="auto" w:fill="auto"/>
          </w:tcPr>
          <w:p w:rsidR="00483074" w:rsidRPr="00483074" w:rsidRDefault="00483074" w:rsidP="00483074">
            <w:pPr>
              <w:pStyle w:val="Paragraphberschrift"/>
            </w:pPr>
            <w:r>
              <w:t>Besoldung bei begrenzter Dienstfähigkeit</w:t>
            </w:r>
          </w:p>
        </w:tc>
      </w:tr>
      <w:tr w:rsidR="00483074" w:rsidRPr="00483074" w:rsidTr="00483074">
        <w:trPr>
          <w:cantSplit/>
        </w:trPr>
        <w:tc>
          <w:tcPr>
            <w:tcW w:w="4394" w:type="dxa"/>
          </w:tcPr>
          <w:p w:rsidR="00483074" w:rsidRPr="00483074" w:rsidRDefault="00483074" w:rsidP="00483074">
            <w:pPr>
              <w:pStyle w:val="JuristischerAbsatzmanuell"/>
            </w:pPr>
            <w:r>
              <w:t>(1)</w:t>
            </w:r>
            <w:r>
              <w:tab/>
              <w:t>Bei begrenzter Dienstfähigkeit (§ 45 des Bundesbeamtengesetzes) erhält der Beamte oder Richter Dienstbezüge entsprechend § 6 Absatz 1.</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Bei begrenzter Dienstfähigkeit (§ 45 des Bundesbeamtengesetzes) erhält der Beamte oder Richter Dienstbezüge entsprechend § 6 Absatz 1 </w:t>
            </w:r>
            <w:r>
              <w:rPr>
                <w:b/>
                <w:color w:val="FF0000"/>
              </w:rPr>
              <w:t>und 2</w:t>
            </w:r>
            <w:r>
              <w: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Begrenzt Dienstfähige erhalten zusätzlich zu den Dienstbezügen nach Absatz 1 einen </w:t>
            </w:r>
            <w:r>
              <w:rPr>
                <w:i/>
              </w:rPr>
              <w:t>nicht ruhegehaltfähigen</w:t>
            </w:r>
            <w:r>
              <w:t xml:space="preserve"> Zuschlag. Der Zuschlag beträgt 50 Prozent des </w:t>
            </w:r>
            <w:r>
              <w:rPr>
                <w:i/>
              </w:rPr>
              <w:t>Unterschiedsbetrages</w:t>
            </w:r>
            <w:r>
              <w:t xml:space="preserve"> zwischen den nach Absatz 1 gekürzten Dienstbezügen und den Dienstbezügen, die bei einer Vollzeitbeschäftigung zustünden.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Begrenzt Dienstfähige erhalten zusätzlich zu den Dienstbezügen nach Absatz 1 </w:t>
            </w:r>
            <w:r>
              <w:rPr>
                <w:color w:val="FF0000"/>
              </w:rPr>
              <w:t>einen Zuschlag</w:t>
            </w:r>
            <w:r>
              <w:t xml:space="preserve">. Der Zuschlag beträgt 50 Prozent des </w:t>
            </w:r>
            <w:r>
              <w:rPr>
                <w:b/>
                <w:color w:val="FF0000"/>
              </w:rPr>
              <w:t>Unterschiedsbetrags</w:t>
            </w:r>
            <w:r>
              <w:t xml:space="preserve"> zwischen den nach Absatz 1 gekürzten Dienstbezügen und den Dienstbezügen, die bei einer Vollzeitbeschäftigung zustünden.</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In die Zuschlagsberechnung nach Absatz 2 sind einzubeziehen: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In die Zuschlagsberechnung nach Absatz 2 sind einzubeziehen: </w:t>
            </w:r>
          </w:p>
        </w:tc>
      </w:tr>
      <w:tr w:rsidR="00483074" w:rsidRPr="00483074" w:rsidTr="00483074">
        <w:trPr>
          <w:cantSplit/>
        </w:trPr>
        <w:tc>
          <w:tcPr>
            <w:tcW w:w="4394" w:type="dxa"/>
          </w:tcPr>
          <w:p w:rsidR="00483074" w:rsidRPr="00483074" w:rsidRDefault="00483074" w:rsidP="00483074">
            <w:pPr>
              <w:pStyle w:val="NummerierungStufe1manuell"/>
            </w:pPr>
            <w:r>
              <w:t>1.</w:t>
            </w:r>
            <w:r>
              <w:tab/>
              <w:t>das Grundgehalt,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der Familienzuschlag,</w:t>
            </w:r>
          </w:p>
        </w:tc>
        <w:tc>
          <w:tcPr>
            <w:tcW w:w="4394" w:type="dxa"/>
            <w:shd w:val="clear" w:color="auto" w:fill="auto"/>
          </w:tcPr>
          <w:p w:rsid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021EDF">
        <w:trPr>
          <w:cantSplit/>
        </w:trPr>
        <w:tc>
          <w:tcPr>
            <w:tcW w:w="4394" w:type="dxa"/>
          </w:tcPr>
          <w:p w:rsidR="00021EDF" w:rsidRDefault="00021EDF"/>
        </w:tc>
        <w:tc>
          <w:tcPr>
            <w:tcW w:w="4394" w:type="dxa"/>
            <w:shd w:val="clear" w:color="auto" w:fill="auto"/>
          </w:tcPr>
          <w:p w:rsidR="00725CED" w:rsidRPr="00483074" w:rsidRDefault="00725CED" w:rsidP="00483074">
            <w:pPr>
              <w:pStyle w:val="NummerierungStufe1"/>
              <w:numPr>
                <w:ilvl w:val="0"/>
                <w:numId w:val="0"/>
              </w:numPr>
              <w:tabs>
                <w:tab w:val="num" w:pos="425"/>
              </w:tabs>
              <w:ind w:left="425" w:hanging="425"/>
            </w:pPr>
            <w:r>
              <w:rPr>
                <w:b/>
              </w:rPr>
              <w:t>3.</w:t>
            </w:r>
            <w:r>
              <w:rPr>
                <w:b/>
              </w:rPr>
              <w:tab/>
            </w:r>
            <w:r>
              <w:rPr>
                <w:b/>
                <w:color w:val="FF0000"/>
              </w:rPr>
              <w:t>der alimentative Ergänzungszuschlag,</w:t>
            </w:r>
          </w:p>
        </w:tc>
      </w:tr>
      <w:tr w:rsidR="00483074" w:rsidRPr="00483074" w:rsidTr="00483074">
        <w:trPr>
          <w:cantSplit/>
        </w:trPr>
        <w:tc>
          <w:tcPr>
            <w:tcW w:w="4394" w:type="dxa"/>
          </w:tcPr>
          <w:p w:rsidR="00483074" w:rsidRPr="00483074" w:rsidRDefault="00483074" w:rsidP="00483074">
            <w:pPr>
              <w:pStyle w:val="NummerierungStufe1manuell"/>
            </w:pPr>
            <w:r>
              <w:rPr>
                <w:i/>
              </w:rPr>
              <w:t>3.</w:t>
            </w:r>
            <w:r>
              <w:tab/>
              <w:t>Amts- und Stellenzulagen,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4.</w:t>
            </w:r>
            <w:r>
              <w:tab/>
              <w:t>Überleitungs- und Ausgleichszulagen,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5.</w:t>
            </w:r>
            <w:r>
              <w:tab/>
              <w:t>Zuschüsse und Leistungsbezüge für Professoren sowie hauptamtliche Leiter an Hochschulen und für Mitglieder von Leitungsgremien an Hochschulen.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Wird die Arbeitszeit auf Grund einer Teilzeitbeschäftigung zusätzlich reduziert, verringert sich der Zuschlag nach Absatz 2 entsprechend dem Verhältnis zwischen der wegen begrenzter Dienstfähigkeit verringerten Arbeitszeit und der insgesamt reduzierten Arbeitszeit.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Der Zuschlag nach Absatz 2 wird nicht gewährt neben einem Zuschlag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Der Zuschlag nach Absatz 2 wird nicht gewährt neben einem Zuschlag </w:t>
            </w:r>
          </w:p>
        </w:tc>
      </w:tr>
      <w:tr w:rsidR="00483074" w:rsidRPr="00483074" w:rsidTr="00483074">
        <w:trPr>
          <w:cantSplit/>
        </w:trPr>
        <w:tc>
          <w:tcPr>
            <w:tcW w:w="4394" w:type="dxa"/>
          </w:tcPr>
          <w:p w:rsidR="00483074" w:rsidRPr="00483074" w:rsidRDefault="00483074" w:rsidP="00483074">
            <w:pPr>
              <w:pStyle w:val="NummerierungStufe1manuell"/>
            </w:pPr>
            <w:r>
              <w:rPr>
                <w:i/>
              </w:rPr>
              <w:t>1.</w:t>
            </w:r>
            <w:r>
              <w:rPr>
                <w:i/>
              </w:rPr>
              <w:tab/>
              <w:t>nach § 6 Absatz 2 in Verbindung mit der Altersteilzeitzuschlagsverordnung,</w:t>
            </w:r>
          </w:p>
        </w:tc>
        <w:tc>
          <w:tcPr>
            <w:tcW w:w="4394" w:type="dxa"/>
            <w:shd w:val="clear" w:color="auto" w:fill="auto"/>
          </w:tcPr>
          <w:p w:rsidR="00483074" w:rsidRPr="00483074" w:rsidRDefault="00A00B06" w:rsidP="00A00B06">
            <w:pPr>
              <w:pStyle w:val="NummerierungStufe1"/>
              <w:numPr>
                <w:ilvl w:val="0"/>
                <w:numId w:val="0"/>
              </w:numPr>
              <w:ind w:left="425" w:hanging="425"/>
              <w:jc w:val="center"/>
            </w:pPr>
            <w:r>
              <w:rPr>
                <w:b/>
                <w:color w:val="FF0000"/>
              </w:rPr>
              <w:t>(weggefallen)</w:t>
            </w:r>
          </w:p>
        </w:tc>
      </w:tr>
      <w:tr w:rsidR="00483074" w:rsidRPr="00483074" w:rsidTr="00483074">
        <w:trPr>
          <w:cantSplit/>
        </w:trPr>
        <w:tc>
          <w:tcPr>
            <w:tcW w:w="4394" w:type="dxa"/>
          </w:tcPr>
          <w:p w:rsidR="00483074" w:rsidRPr="00483074" w:rsidRDefault="00483074" w:rsidP="00483074">
            <w:pPr>
              <w:pStyle w:val="NummerierungStufe1manuell"/>
            </w:pPr>
            <w:r>
              <w:rPr>
                <w:i/>
              </w:rPr>
              <w:t>2.</w:t>
            </w:r>
            <w:r>
              <w:tab/>
              <w:t>nach § 6 Absatz 3 oder Absatz 4,</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3.</w:t>
            </w:r>
            <w:r>
              <w:tab/>
              <w:t>nach § 7a,</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4.</w:t>
            </w:r>
            <w:r>
              <w:tab/>
              <w:t>nach § 2 der Telekom-Beamtenaltersteilzeitverordnung,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5.</w:t>
            </w:r>
            <w:r>
              <w:tab/>
              <w:t>nach § 2 der Postbeamtenaltersteilzeitverordnung oder</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rPr>
                <w:i/>
              </w:rPr>
              <w:t>6.</w:t>
            </w:r>
            <w:r>
              <w:tab/>
              <w:t>nach § 2 der Deutsche-Bank-Beamtenaltersteilzeitverordnung.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rPr>
                <w:b/>
              </w:rP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7</w:t>
            </w:r>
          </w:p>
        </w:tc>
        <w:tc>
          <w:tcPr>
            <w:tcW w:w="4394" w:type="dxa"/>
            <w:shd w:val="clear" w:color="auto" w:fill="auto"/>
          </w:tcPr>
          <w:p w:rsidR="00483074" w:rsidRPr="00483074" w:rsidRDefault="00483074" w:rsidP="00483074">
            <w:pPr>
              <w:pStyle w:val="ParagraphBezeichner"/>
              <w:numPr>
                <w:ilvl w:val="0"/>
                <w:numId w:val="0"/>
              </w:numPr>
            </w:pPr>
            <w:r>
              <w:t>§ 7</w:t>
            </w:r>
          </w:p>
        </w:tc>
      </w:tr>
      <w:tr w:rsidR="00483074" w:rsidRPr="00483074" w:rsidTr="00483074">
        <w:trPr>
          <w:cantSplit/>
        </w:trPr>
        <w:tc>
          <w:tcPr>
            <w:tcW w:w="4394" w:type="dxa"/>
          </w:tcPr>
          <w:p w:rsidR="00483074" w:rsidRPr="00483074" w:rsidRDefault="00483074" w:rsidP="00483074">
            <w:pPr>
              <w:pStyle w:val="Paragraphberschrift"/>
            </w:pPr>
            <w:r>
              <w:t>Vorschuss während der Familienpflegezeit und Pflegezeit, Verordnungsermächtigung</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Während einer Familienpflegezeit nach § 92a des Bundesbeamtengesetzes und einer Pflegezeit nach § 92b des Bundesbeamtengesetzes wird ein Vorschuss gewährt. Dieser Vorschuss wird zusätzlich zu den Dienstbezügen nach § 6 Absatz 1 gewährt. Der Vorschuss ist nach Ablauf der Familienpflegezeit oder Pflegezeit mit den laufenden Dienstbezügen zu verrechnen oder in einer Summe zurückzuzahlen.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Ein Vorschuss wird nicht gewährt, wenn für eine frühere Familienpflegezeit oder Pflegezeit zusammen die Höchstdauer von 24 Monaten ausgeschöpft und der gezahlte Vorschuss noch nicht vollständig zurückgezahlt worden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Die Einzelheiten der Gewährung, Verrechnung und Rückzahlung des Vorschusses regelt die Bundesregierung durch Rechtsverordnung.</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Für die Familienpflegezeit nach § 30a Absatz 6 des Soldatengesetzes und die Pflegezeit nach § 30a Absatz 7 des Soldatengesetzes gelten die Absätze 1 bis 3 entsprechend.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7a</w:t>
            </w:r>
          </w:p>
        </w:tc>
        <w:tc>
          <w:tcPr>
            <w:tcW w:w="4394" w:type="dxa"/>
            <w:shd w:val="clear" w:color="auto" w:fill="auto"/>
          </w:tcPr>
          <w:p w:rsidR="00483074" w:rsidRPr="00483074" w:rsidRDefault="00483074" w:rsidP="00483074">
            <w:pPr>
              <w:pStyle w:val="ParagraphBezeichner"/>
              <w:numPr>
                <w:ilvl w:val="0"/>
                <w:numId w:val="0"/>
              </w:numPr>
            </w:pPr>
            <w:r>
              <w:t>§ 7a</w:t>
            </w:r>
          </w:p>
        </w:tc>
      </w:tr>
      <w:tr w:rsidR="00483074" w:rsidRPr="00483074" w:rsidTr="00483074">
        <w:trPr>
          <w:cantSplit/>
        </w:trPr>
        <w:tc>
          <w:tcPr>
            <w:tcW w:w="4394" w:type="dxa"/>
          </w:tcPr>
          <w:p w:rsidR="00483074" w:rsidRPr="00483074" w:rsidRDefault="00483074" w:rsidP="00483074">
            <w:pPr>
              <w:pStyle w:val="Paragraphberschrift"/>
            </w:pPr>
            <w:r>
              <w:t>Zuschläge bei Hinausschieben des Eintritts in den Ruhestand</w:t>
            </w:r>
          </w:p>
        </w:tc>
        <w:tc>
          <w:tcPr>
            <w:tcW w:w="4394" w:type="dxa"/>
            <w:shd w:val="clear" w:color="auto" w:fill="auto"/>
          </w:tcPr>
          <w:p w:rsidR="00483074" w:rsidRPr="00483074" w:rsidRDefault="00483074" w:rsidP="00483074">
            <w:pPr>
              <w:pStyle w:val="Paragraphberschrift"/>
            </w:pPr>
            <w:r>
              <w:t>Zuschläge bei Hinausschieben des Eintritts in den Ruhestand</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Bei einem Hinausschieben des Eintritts in den Ruhestand nach § 53 Absatz 1 bis 3 des Bundesbeamtengesetzes oder nach § 44 Absatz 1 des Soldatengesetzes wird ein Zuschlag gewährt. Der Zuschlag wird nicht neben einem Zuschlag nach § 6 Absatz </w:t>
            </w:r>
            <w:r>
              <w:rPr>
                <w:i/>
              </w:rPr>
              <w:t>2 in Verbindung mit der Altersteilzeitzuschlagsverordnung und nicht neben einem Zuschlag nach § 6 Absatz</w:t>
            </w:r>
            <w:r>
              <w:t xml:space="preserve"> 3 gewährt. Der Zuschlag beträgt 10 Prozent des Grundgehalts </w:t>
            </w:r>
            <w:r>
              <w:rPr>
                <w:i/>
              </w:rPr>
              <w:t>und ist nicht ruhegehaltfähig</w:t>
            </w:r>
            <w:r>
              <w:t>. Er wird erst gewährt ab Beginn des Kalendermonats, der auf den Zeitpunkt des Erreichens der gesetzlichen Altersgrenze folgt und wenn der Höchstsatz des Ruhegehalts nach § 14 Absatz 1 des Beamtenversorgungsgesetzes oder nach § 26 Absatz 1 des Soldatenversorgungsgesetzes erreicht ist. Wird der Höchstruhegehaltssatz im Zeitraum des Hinausschiebens erreicht, wird der Zuschlag ab dem Beginn des folgenden Kalendermonats gewährt.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Bei einem Hinausschieben des Eintritts in den Ruhestand nach § 53 Absatz 1 bis 3 des Bundesbeamtengesetzes oder nach § 44 Absatz 1 des Soldatengesetzes wird ein Zuschlag gewährt. Der Zuschlag wird nicht neben einem </w:t>
            </w:r>
            <w:r>
              <w:rPr>
                <w:color w:val="FF0000"/>
              </w:rPr>
              <w:t xml:space="preserve">Zuschlag nach </w:t>
            </w:r>
            <w:r>
              <w:t xml:space="preserve">§ 6 Absatz 3 gewährt. Der Zuschlag beträgt 10 Prozent des </w:t>
            </w:r>
            <w:r>
              <w:rPr>
                <w:color w:val="FF0000"/>
              </w:rPr>
              <w:t xml:space="preserve">Grundgehalts. </w:t>
            </w:r>
            <w:r>
              <w:t>Er wird erst gewährt ab Beginn des Kalendermonats, der auf den Zeitpunkt des Erreichens der gesetzlichen Altersgrenze folgt und wenn der Höchstsatz des Ruhegehalts nach § 14 Absatz 1 des Beamtenversorgungsgesetzes oder nach § 26 Absatz 1 des Soldatenversorgungsgesetzes erreicht ist. Wird der Höchstruhegehaltssatz im Zeitraum des Hinausschiebens erreicht, wird der Zuschlag ab dem Beginn des folgenden Kalendermonats gewährt.</w:t>
            </w:r>
          </w:p>
        </w:tc>
      </w:tr>
      <w:tr w:rsidR="00483074" w:rsidRPr="00483074" w:rsidTr="00483074">
        <w:trPr>
          <w:cantSplit/>
        </w:trPr>
        <w:tc>
          <w:tcPr>
            <w:tcW w:w="4394" w:type="dxa"/>
          </w:tcPr>
          <w:p w:rsidR="00483074" w:rsidRPr="00483074" w:rsidRDefault="00483074" w:rsidP="00483074">
            <w:pPr>
              <w:pStyle w:val="JuristischerAbsatzmanuell"/>
            </w:pPr>
            <w:r>
              <w:t>(2)</w:t>
            </w:r>
            <w:r>
              <w:tab/>
              <w:t>Ein weiterer</w:t>
            </w:r>
            <w:r>
              <w:rPr>
                <w:i/>
              </w:rPr>
              <w:t>, nicht ruhegehaltfähiger</w:t>
            </w:r>
            <w:r>
              <w:t xml:space="preserve"> Zuschlag in Höhe von 5 Prozent des Grundgehalts wird gewährt, wenn die oberste Dienstbehörde oder die von ihr bestimmte Stelle entscheidet, dass die Funktion zur Herbeiführung eines im besonderen öffentlichen Interesse liegenden unaufschiebbaren und zeitgebundenen Ergebnisses im Inland wahrgenommen werden muss. Absatz 1 Satz 2 gilt entsprechend. Der Zuschlag wird ab dem Kalendermonat gewährt, der auf den Zeitpunkt des Erreichens der gesetzlichen Altersgrenze folgt. Er wird unabhängig davon gewährt, ob der Höchstsatz des Ruhegehalts nach § 14 Absatz 1 des Beamtenversorgungsgesetzes oder nach § 26 Absatz 1 des Soldatenversorgungsgesetzes erreicht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Ein </w:t>
            </w:r>
            <w:r>
              <w:rPr>
                <w:color w:val="FF0000"/>
              </w:rPr>
              <w:t xml:space="preserve">weiterer Zuschlag </w:t>
            </w:r>
            <w:r>
              <w:t>in Höhe von 5 Prozent des Grundgehalts wird gewährt, wenn die oberste Dienstbehörde oder die von ihr bestimmte Stelle entscheidet, dass die Funktion zur Herbeiführung eines im besonderen öffentlichen Interesse liegenden unaufschiebbaren und zeitgebundenen Ergebnisses im Inland wahrgenommen werden muss. Absatz 1 Satz 2 gilt entsprechend. Der Zuschlag wird ab dem Kalendermonat gewährt, der auf den Zeitpunkt des Erreichens der gesetzlichen Altersgrenze folgt. Er wird unabhängig davon gewährt, ob der Höchstsatz des Ruhegehalts nach § 14 Absatz 1 des Beamtenversorgungsgesetzes oder nach § 26 Absatz 1 des Soldatenversorgungsgesetzes erreicht ist.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Bei einer Teilzeitbeschäftigung bei Hinausschieben des Eintritts in den Ruhestand nach § 53 Absatz 1 bis 3 des Bundesbeamtengesetzes wird ein </w:t>
            </w:r>
            <w:r>
              <w:rPr>
                <w:i/>
              </w:rPr>
              <w:t>nicht ruhegehaltfähiger</w:t>
            </w:r>
            <w:r>
              <w:t xml:space="preserve"> Zuschlag gewährt, dessen Bemessungsgrundlage das Ruhegehalt ist, das bei Versetzung in den Ruhestand wegen Erreichens der gesetzlichen Altersgrenze zugestanden hätte. Absatz 1 Satz 2 gilt entsprechend. Die Höhe des Zuschlags entspricht dem Teil des erdienten Ruhegehalts, der sich aus dem Verhältnis der Freistellung zur regelmäßigen Arbeitszeit ergibt. Die Zuschläge nach den Absätzen 1 und 2 bleiben hiervon unberührt.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Bei einer Teilzeitbeschäftigung bei Hinausschieben des Eintritts in den Ruhestand nach § 53 Absatz 1 bis 3 des Bundesbeamtengesetzes wird </w:t>
            </w:r>
            <w:r>
              <w:rPr>
                <w:color w:val="FF0000"/>
              </w:rPr>
              <w:t xml:space="preserve">ein Zuschlag </w:t>
            </w:r>
            <w:r>
              <w:t>gewährt, dessen Bemessungsgrundlage das Ruhegehalt ist, das bei Versetzung in den Ruhestand wegen Erreichens der gesetzlichen Altersgrenze zugestanden hätte. Absatz 1 Satz 2 gilt entsprechend. Die Höhe des Zuschlags entspricht dem Teil des erdienten Ruhegehalts, der sich aus dem Verhältnis der Freistellung zur regelmäßigen Arbeitszeit ergibt. Die Zuschläge nach den Absätzen 1 und 2 bleiben hiervon unberührt.</w:t>
            </w:r>
          </w:p>
        </w:tc>
      </w:tr>
      <w:tr w:rsidR="00483074" w:rsidRPr="00483074" w:rsidTr="00483074">
        <w:trPr>
          <w:cantSplit/>
        </w:trPr>
        <w:tc>
          <w:tcPr>
            <w:tcW w:w="4394" w:type="dxa"/>
          </w:tcPr>
          <w:p w:rsidR="00483074" w:rsidRPr="00483074" w:rsidRDefault="00483074" w:rsidP="00483074">
            <w:pPr>
              <w:pStyle w:val="ParagraphBezeichnermanuell"/>
            </w:pPr>
            <w:r>
              <w:t>§ 8</w:t>
            </w:r>
          </w:p>
        </w:tc>
        <w:tc>
          <w:tcPr>
            <w:tcW w:w="4394" w:type="dxa"/>
            <w:shd w:val="clear" w:color="auto" w:fill="auto"/>
          </w:tcPr>
          <w:p w:rsidR="00483074" w:rsidRPr="00483074" w:rsidRDefault="00483074" w:rsidP="00483074">
            <w:pPr>
              <w:pStyle w:val="ParagraphBezeichner"/>
              <w:numPr>
                <w:ilvl w:val="0"/>
                <w:numId w:val="0"/>
              </w:numPr>
            </w:pPr>
            <w:r>
              <w:t>§ 8</w:t>
            </w:r>
          </w:p>
        </w:tc>
      </w:tr>
      <w:tr w:rsidR="00483074" w:rsidRPr="00483074" w:rsidTr="00483074">
        <w:trPr>
          <w:cantSplit/>
        </w:trPr>
        <w:tc>
          <w:tcPr>
            <w:tcW w:w="4394" w:type="dxa"/>
          </w:tcPr>
          <w:p w:rsidR="00483074" w:rsidRPr="00483074" w:rsidRDefault="00483074" w:rsidP="00483074">
            <w:pPr>
              <w:pStyle w:val="Paragraphberschrift"/>
            </w:pPr>
            <w:r>
              <w:t>Kürzung der Besoldung bei Gewährung einer Versorgung durch eine zwischenstaatliche oder überstaatliche Einrichtung</w:t>
            </w:r>
          </w:p>
        </w:tc>
        <w:tc>
          <w:tcPr>
            <w:tcW w:w="4394" w:type="dxa"/>
            <w:shd w:val="clear" w:color="auto" w:fill="auto"/>
          </w:tcPr>
          <w:p w:rsidR="00483074" w:rsidRPr="00483074" w:rsidRDefault="00483074" w:rsidP="00483074">
            <w:pPr>
              <w:pStyle w:val="Paragraphberschrift"/>
            </w:pPr>
            <w:r>
              <w:t>Kürzung der Besoldung bei Gewährung einer Versorgung durch eine zwischenstaatliche oder überstaatliche Einrichtung</w:t>
            </w:r>
          </w:p>
        </w:tc>
      </w:tr>
      <w:tr w:rsidR="00483074" w:rsidRPr="00483074" w:rsidTr="00483074">
        <w:trPr>
          <w:cantSplit/>
        </w:trPr>
        <w:tc>
          <w:tcPr>
            <w:tcW w:w="4394" w:type="dxa"/>
          </w:tcPr>
          <w:p w:rsidR="00483074" w:rsidRPr="00483074" w:rsidRDefault="00483074" w:rsidP="00483074">
            <w:pPr>
              <w:pStyle w:val="JuristischerAbsatzmanuell"/>
            </w:pPr>
            <w:r>
              <w:t>(1)</w:t>
            </w:r>
            <w:r>
              <w:tab/>
            </w:r>
            <w:r>
              <w:rPr>
                <w:i/>
              </w:rPr>
              <w:t>Erhält ein Beamter</w:t>
            </w:r>
            <w:r>
              <w:t xml:space="preserve">, Richter oder </w:t>
            </w:r>
            <w:r>
              <w:rPr>
                <w:i/>
              </w:rPr>
              <w:t>Soldat</w:t>
            </w:r>
            <w:r>
              <w:t xml:space="preserve"> aus der Verwendung im öffentlichen Dienst einer zwischenstaatlichen oder überstaatlichen Einrichtung eine Versorgung, werden seine Dienstbezüge gekürzt. Die Kürzung beträgt 1,79375 Prozent für jedes im zwischenstaatlichen oder überstaatlichen Dienst vollendete Jahr; ihm verbleiben jedoch mindestens 40 Prozent seiner Dienstbezüge. Erhält er als Invaliditätspension die Höchstversorgung aus seinem Amt bei der zwischenstaatlichen oder überstaatlichen Einrichtung, werden die Dienstbezüge um 60 Prozent gekürzt. Der Kürzungsbetrag darf die von der zwischenstaatlichen oder überstaatlichen Einrichtung gewährte Versorgung nicht übersteigen.</w:t>
            </w:r>
          </w:p>
        </w:tc>
        <w:tc>
          <w:tcPr>
            <w:tcW w:w="4394" w:type="dxa"/>
            <w:shd w:val="clear" w:color="auto" w:fill="auto"/>
          </w:tcPr>
          <w:p w:rsidR="00483074" w:rsidRPr="00483074" w:rsidRDefault="00A262A4" w:rsidP="00483074">
            <w:pPr>
              <w:pStyle w:val="JuristischerAbsatznummeriert"/>
              <w:numPr>
                <w:ilvl w:val="0"/>
                <w:numId w:val="0"/>
              </w:numPr>
              <w:tabs>
                <w:tab w:val="num" w:pos="850"/>
              </w:tabs>
              <w:ind w:firstLine="425"/>
            </w:pPr>
            <w:r>
              <w:t>(1)</w:t>
            </w:r>
            <w:r>
              <w:tab/>
            </w:r>
            <w:r>
              <w:rPr>
                <w:b/>
                <w:color w:val="FF0000"/>
              </w:rPr>
              <w:t>Wird einem Beamten</w:t>
            </w:r>
            <w:r>
              <w:rPr>
                <w:color w:val="FF0000"/>
              </w:rPr>
              <w:t xml:space="preserve">, Richter oder </w:t>
            </w:r>
            <w:r>
              <w:rPr>
                <w:b/>
                <w:color w:val="FF0000"/>
              </w:rPr>
              <w:t>Soldaten</w:t>
            </w:r>
            <w:r>
              <w:rPr>
                <w:color w:val="FF0000"/>
              </w:rPr>
              <w:t xml:space="preserve"> aus der Verwendung im öffentlichen Dienst einer zwischenstaatlichen oder überstaatlichen Einrichtung eine Versorgung </w:t>
            </w:r>
            <w:r>
              <w:rPr>
                <w:b/>
                <w:color w:val="FF0000"/>
              </w:rPr>
              <w:t>gewährt</w:t>
            </w:r>
            <w:r>
              <w:rPr>
                <w:color w:val="FF0000"/>
              </w:rPr>
              <w:t xml:space="preserve">, </w:t>
            </w:r>
            <w:r>
              <w:rPr>
                <w:b/>
                <w:color w:val="FF0000"/>
              </w:rPr>
              <w:t>so</w:t>
            </w:r>
            <w:r>
              <w:rPr>
                <w:color w:val="FF0000"/>
              </w:rPr>
              <w:t xml:space="preserve"> werden seine Dienstbezüge gekürzt. </w:t>
            </w:r>
            <w:r>
              <w:t>Die Kürzung beträgt 1,79375 Prozent für jedes im zwischenstaatlichen oder überstaatlichen Dienst vollendete Jahr; ihm verbleiben jedoch mindestens 40 Prozent seiner Dienstbezüge. Erhält er als Invaliditätspension die Höchstversorgung aus seinem Amt bei der zwischenstaatlichen oder überstaatlichen Einrichtung, werden die Dienstbezüge um 60 Prozent gekürzt. Der Kürzungsbetrag darf die von der zwischenstaatlichen oder überstaatlichen Einrichtung gewährte Versorgung nicht übersteigen.</w:t>
            </w:r>
          </w:p>
        </w:tc>
      </w:tr>
      <w:tr w:rsidR="00483074" w:rsidRPr="00483074" w:rsidTr="00483074">
        <w:trPr>
          <w:cantSplit/>
        </w:trPr>
        <w:tc>
          <w:tcPr>
            <w:tcW w:w="4394" w:type="dxa"/>
          </w:tcPr>
          <w:p w:rsidR="00483074" w:rsidRPr="00483074" w:rsidRDefault="00483074" w:rsidP="00483074">
            <w:pPr>
              <w:pStyle w:val="JuristischerAbsatzmanuell"/>
            </w:pPr>
            <w:r>
              <w:t>(2)</w:t>
            </w:r>
            <w:r>
              <w:tab/>
              <w:t>Als Zeit im zwischenstaatlichen oder überstaatlichen Dienst wird auch die Zeit gerechnet, in welcher der Beamte, Richter oder Soldat ohne Ausübung eines Amtes bei einer zwischenstaatlichen oder überstaatlichen Einrichtung einen Anspruch auf Vergütung oder sonstige Entschädigung hat und Ruhegehaltsansprüche erwirbt. Entsprechendes gilt für Zeiten nach dem Ausscheiden aus dem Dienst einer zwischenstaatlichen oder überstaatlichen Einrichtung, die dort bei der Berechnung des Ruhegehalts wie Dienstzeiten berücksichtigt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Dienstbezüge im Sinne des Absatzes 1 sind das Grundgehalt, der Familienzuschlag, Amtszulagen, ruhegehaltfähige Stellenzulagen und ruhegehaltfähige Leistungsbezüge für Professoren sowie hauptberufliche Leiter von Hochschulen und Mitglieder von Leitungsgremien an Hochschulen.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Dienstbezüge im Sinne des Absatzes 1 sind das Grundgehalt, der Familienzuschlag, </w:t>
            </w:r>
            <w:r>
              <w:rPr>
                <w:b/>
                <w:color w:val="FF0000"/>
              </w:rPr>
              <w:t>der alimentative Ergänzungszuschlag,</w:t>
            </w:r>
            <w:r>
              <w:t xml:space="preserve"> Amtszulagen, ruhegehaltfähige Stellenzulagen und ruhegehaltfähige Leistungsbezüge für Professoren sowie hauptberufliche Leiter von Hochschulen und Mitglieder von Leitungsgremien an Hochschulen.</w:t>
            </w:r>
          </w:p>
        </w:tc>
      </w:tr>
      <w:tr w:rsidR="00483074" w:rsidRPr="00483074" w:rsidTr="00483074">
        <w:trPr>
          <w:cantSplit/>
        </w:trPr>
        <w:tc>
          <w:tcPr>
            <w:tcW w:w="4394" w:type="dxa"/>
          </w:tcPr>
          <w:p w:rsidR="00483074" w:rsidRPr="00483074" w:rsidRDefault="00483074" w:rsidP="00483074">
            <w:pPr>
              <w:pStyle w:val="ParagraphBezeichnermanuell"/>
            </w:pPr>
            <w:r>
              <w:t>§ 9</w:t>
            </w:r>
          </w:p>
        </w:tc>
        <w:tc>
          <w:tcPr>
            <w:tcW w:w="4394" w:type="dxa"/>
            <w:shd w:val="clear" w:color="auto" w:fill="auto"/>
          </w:tcPr>
          <w:p w:rsidR="00483074" w:rsidRPr="00483074" w:rsidRDefault="00483074" w:rsidP="00483074">
            <w:pPr>
              <w:pStyle w:val="ParagraphBezeichner"/>
              <w:numPr>
                <w:ilvl w:val="0"/>
                <w:numId w:val="0"/>
              </w:numPr>
            </w:pPr>
            <w:r>
              <w:t>§ 9</w:t>
            </w:r>
          </w:p>
        </w:tc>
      </w:tr>
      <w:tr w:rsidR="00483074" w:rsidRPr="00483074" w:rsidTr="00483074">
        <w:trPr>
          <w:cantSplit/>
        </w:trPr>
        <w:tc>
          <w:tcPr>
            <w:tcW w:w="4394" w:type="dxa"/>
          </w:tcPr>
          <w:p w:rsidR="00483074" w:rsidRPr="00483074" w:rsidRDefault="00483074" w:rsidP="00483074">
            <w:pPr>
              <w:pStyle w:val="Paragraphberschrift"/>
            </w:pPr>
            <w:r>
              <w:t>Verlust der Besoldung bei schuldhaftem Fernbleiben vom Dienst</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Bleibt der Beamte, Richter oder Soldat ohne Genehmigung schuldhaft dem Dienst fern, so verliert er für die Zeit des Fernbleibens seine Bezüge. Dies gilt auch bei einem Fernbleiben vom Dienst für Teile eines Tages. Der Verlust der Bezüge ist festzustellen.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9a</w:t>
            </w:r>
          </w:p>
        </w:tc>
        <w:tc>
          <w:tcPr>
            <w:tcW w:w="4394" w:type="dxa"/>
            <w:shd w:val="clear" w:color="auto" w:fill="auto"/>
          </w:tcPr>
          <w:p w:rsidR="00483074" w:rsidRPr="00483074" w:rsidRDefault="00483074" w:rsidP="00483074">
            <w:pPr>
              <w:pStyle w:val="ParagraphBezeichner"/>
              <w:numPr>
                <w:ilvl w:val="0"/>
                <w:numId w:val="0"/>
              </w:numPr>
            </w:pPr>
            <w:r>
              <w:t>§ 9a</w:t>
            </w:r>
          </w:p>
        </w:tc>
      </w:tr>
      <w:tr w:rsidR="00483074" w:rsidRPr="00483074" w:rsidTr="00483074">
        <w:trPr>
          <w:cantSplit/>
        </w:trPr>
        <w:tc>
          <w:tcPr>
            <w:tcW w:w="4394" w:type="dxa"/>
          </w:tcPr>
          <w:p w:rsidR="00483074" w:rsidRPr="00483074" w:rsidRDefault="00483074" w:rsidP="00483074">
            <w:pPr>
              <w:pStyle w:val="Paragraphberschrift"/>
            </w:pPr>
            <w:r>
              <w:t>Anrechnung anderer Einkünfte auf die Besoldung</w:t>
            </w:r>
          </w:p>
        </w:tc>
        <w:tc>
          <w:tcPr>
            <w:tcW w:w="4394" w:type="dxa"/>
            <w:shd w:val="clear" w:color="auto" w:fill="auto"/>
          </w:tcPr>
          <w:p w:rsidR="00483074" w:rsidRPr="00483074" w:rsidRDefault="00483074" w:rsidP="00483074">
            <w:pPr>
              <w:pStyle w:val="Paragraphberschrift"/>
            </w:pPr>
            <w:r>
              <w:t>Anrechnung anderer Einkünfte auf die Besoldung</w:t>
            </w:r>
          </w:p>
        </w:tc>
      </w:tr>
      <w:tr w:rsidR="00483074" w:rsidRPr="00483074" w:rsidTr="00483074">
        <w:trPr>
          <w:cantSplit/>
        </w:trPr>
        <w:tc>
          <w:tcPr>
            <w:tcW w:w="4394" w:type="dxa"/>
          </w:tcPr>
          <w:p w:rsidR="00483074" w:rsidRPr="00483074" w:rsidRDefault="00483074" w:rsidP="00483074">
            <w:pPr>
              <w:pStyle w:val="JuristischerAbsatzmanuell"/>
            </w:pPr>
            <w:r>
              <w:t>(1)</w:t>
            </w:r>
            <w:r>
              <w:tab/>
              <w:t>Haben Beamte, Richter oder Soldaten Anspruch auf Besoldung für eine Zeit, in der sie nicht zur Dienstleistung verpflichtet waren, kann ein infolge der unterbliebenen Dienstleistung für diesen Zeitraum erzieltes anderes Einkommen auf die Besoldung angerechnet werden. Der Beamte, Richter oder Soldat ist zur Auskunft verpflichtet. In den Fällen einer vorläufigen Dienstenthebung auf Grund eines Disziplinarverfahrens gelten die besonderen Vorschriften des Disziplinarrechts.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Erhält ein Beamter oder Richter aus einer Verwendung nach § 29 des Bundesbeamtengesetzes anderweitig Bezüge, werden diese auf die Besoldung angerechnet. In besonderen Fällen kann die oberste Dienstbehörde von der Anrechnung ganz oder teilweise absehen, soweit die im Kalenderjahr </w:t>
            </w:r>
            <w:r>
              <w:rPr>
                <w:i/>
              </w:rPr>
              <w:t>gezahlten</w:t>
            </w:r>
            <w:r>
              <w:t xml:space="preserve"> anderweitigen Bezüge den Betrag eines </w:t>
            </w:r>
            <w:r>
              <w:rPr>
                <w:i/>
              </w:rPr>
              <w:t>Anfangsgrundgehaltes</w:t>
            </w:r>
            <w:r>
              <w:t xml:space="preserve"> der jeweiligen Besoldungsgruppe nicht übersteigen. Darüber hinaus kann die oberste Dienstbehörde im Einvernehmen mit dem Bundesministerium des Innern</w:t>
            </w:r>
            <w:r>
              <w:rPr>
                <w:i/>
              </w:rPr>
              <w:t>,</w:t>
            </w:r>
            <w:r>
              <w:t xml:space="preserve"> für </w:t>
            </w:r>
            <w:r>
              <w:rPr>
                <w:i/>
              </w:rPr>
              <w:t>Bau und</w:t>
            </w:r>
            <w:r>
              <w:t xml:space="preserve"> Heimat in besonderen Fällen von der Anrechnung ganz oder teilweise absehen. Die Sätze 1 bis 3 gelten entsprechend für Soldaten.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Erhält ein Beamter oder Richter aus einer Verwendung nach § 29 des Bundesbeamtengesetzes anderweitig Bezüge, werden diese auf die Besoldung angerechnet. In besonderen Fällen kann die oberste Dienstbehörde von der Anrechnung ganz oder teilweise absehen, soweit die im Kalenderjahr </w:t>
            </w:r>
            <w:r>
              <w:rPr>
                <w:b/>
                <w:color w:val="FF0000"/>
              </w:rPr>
              <w:t>gewährten</w:t>
            </w:r>
            <w:r>
              <w:rPr>
                <w:color w:val="FF0000"/>
              </w:rPr>
              <w:t xml:space="preserve"> </w:t>
            </w:r>
            <w:r>
              <w:t xml:space="preserve">anderweitigen Bezüge den Betrag eines </w:t>
            </w:r>
            <w:r>
              <w:rPr>
                <w:b/>
                <w:color w:val="FF0000"/>
              </w:rPr>
              <w:t>Anfangsgrundgehalts</w:t>
            </w:r>
            <w:r>
              <w:t xml:space="preserve"> der jeweiligen Besoldungsgruppe nicht übersteigen. Darüber hinaus kann die oberste Dienstbehörde im Einvernehmen mit dem </w:t>
            </w:r>
            <w:r>
              <w:rPr>
                <w:color w:val="FF0000"/>
              </w:rPr>
              <w:t xml:space="preserve">Bundesministerium des Innern </w:t>
            </w:r>
            <w:r>
              <w:rPr>
                <w:b/>
                <w:color w:val="FF0000"/>
              </w:rPr>
              <w:t>und</w:t>
            </w:r>
            <w:r>
              <w:rPr>
                <w:color w:val="FF0000"/>
              </w:rPr>
              <w:t xml:space="preserve"> für Heimat </w:t>
            </w:r>
            <w:r>
              <w:t>in besonderen Fällen von der Anrechnung ganz oder teilweise absehen. Die Sätze 1 bis 3 gelten entsprechend für Soldaten.</w:t>
            </w:r>
          </w:p>
        </w:tc>
      </w:tr>
      <w:tr w:rsidR="00483074" w:rsidRPr="00483074" w:rsidTr="00483074">
        <w:trPr>
          <w:cantSplit/>
        </w:trPr>
        <w:tc>
          <w:tcPr>
            <w:tcW w:w="4394" w:type="dxa"/>
          </w:tcPr>
          <w:p w:rsidR="00483074" w:rsidRPr="00483074" w:rsidRDefault="00483074" w:rsidP="00483074">
            <w:pPr>
              <w:pStyle w:val="ParagraphBezeichnermanuell"/>
            </w:pPr>
            <w:r>
              <w:t>§ 10</w:t>
            </w:r>
          </w:p>
        </w:tc>
        <w:tc>
          <w:tcPr>
            <w:tcW w:w="4394" w:type="dxa"/>
            <w:shd w:val="clear" w:color="auto" w:fill="auto"/>
          </w:tcPr>
          <w:p w:rsidR="00483074" w:rsidRPr="00483074" w:rsidRDefault="00483074" w:rsidP="00483074">
            <w:pPr>
              <w:pStyle w:val="ParagraphBezeichner"/>
              <w:numPr>
                <w:ilvl w:val="0"/>
                <w:numId w:val="0"/>
              </w:numPr>
            </w:pPr>
            <w:r>
              <w:t>§ 10</w:t>
            </w:r>
          </w:p>
        </w:tc>
      </w:tr>
      <w:tr w:rsidR="00483074" w:rsidRPr="00483074" w:rsidTr="00483074">
        <w:trPr>
          <w:cantSplit/>
        </w:trPr>
        <w:tc>
          <w:tcPr>
            <w:tcW w:w="4394" w:type="dxa"/>
          </w:tcPr>
          <w:p w:rsidR="00483074" w:rsidRPr="00483074" w:rsidRDefault="00483074" w:rsidP="00483074">
            <w:pPr>
              <w:pStyle w:val="Paragraphberschrift"/>
            </w:pPr>
            <w:r>
              <w:t>Anrechnung von Sachbezügen auf die Besoldung</w:t>
            </w:r>
          </w:p>
        </w:tc>
        <w:tc>
          <w:tcPr>
            <w:tcW w:w="4394" w:type="dxa"/>
            <w:shd w:val="clear" w:color="auto" w:fill="auto"/>
          </w:tcPr>
          <w:p w:rsidR="00483074" w:rsidRPr="00483074" w:rsidRDefault="00483074" w:rsidP="00483074">
            <w:pPr>
              <w:pStyle w:val="Paragraphberschrift"/>
            </w:pPr>
            <w:r>
              <w:t>Anrechnung von Sachbezügen auf die Besoldung</w:t>
            </w:r>
          </w:p>
        </w:tc>
      </w:tr>
      <w:tr w:rsidR="00483074" w:rsidRPr="00483074" w:rsidTr="00483074">
        <w:trPr>
          <w:cantSplit/>
        </w:trPr>
        <w:tc>
          <w:tcPr>
            <w:tcW w:w="4394" w:type="dxa"/>
          </w:tcPr>
          <w:p w:rsidR="00483074" w:rsidRPr="00483074" w:rsidRDefault="00483074" w:rsidP="00483074">
            <w:pPr>
              <w:pStyle w:val="JuristischerAbsatznichtnummeriert"/>
            </w:pPr>
            <w:r>
              <w:t xml:space="preserve">Erhält ein Beamter, Richter oder Soldat Sachbezüge, so werden diese unter Berücksichtigung ihres wirtschaftlichen Wertes mit einem angemessenen Betrag auf die Besoldung angerechnet, </w:t>
            </w:r>
            <w:r>
              <w:rPr>
                <w:i/>
              </w:rPr>
              <w:t>soweit nichts</w:t>
            </w:r>
            <w:r>
              <w:t xml:space="preserve"> anderes bestimmt ist.</w:t>
            </w:r>
          </w:p>
        </w:tc>
        <w:tc>
          <w:tcPr>
            <w:tcW w:w="4394" w:type="dxa"/>
            <w:shd w:val="clear" w:color="auto" w:fill="auto"/>
          </w:tcPr>
          <w:p w:rsidR="00483074" w:rsidRPr="00483074" w:rsidRDefault="00483074" w:rsidP="00483074">
            <w:pPr>
              <w:pStyle w:val="JuristischerAbsatznichtnummeriert"/>
            </w:pPr>
            <w:r>
              <w:t xml:space="preserve">Erhält ein Beamter, Richter oder Soldat Sachbezüge, so werden diese unter Berücksichtigung ihres wirtschaftlichen Wertes mit einem angemessenen Betrag auf die Besoldung angerechnet, </w:t>
            </w:r>
            <w:r>
              <w:rPr>
                <w:b/>
                <w:color w:val="FF0000"/>
              </w:rPr>
              <w:t>wenn nicht etwas</w:t>
            </w:r>
            <w:r>
              <w:rPr>
                <w:color w:val="FF0000"/>
              </w:rPr>
              <w:t xml:space="preserve"> anderes </w:t>
            </w:r>
            <w:r>
              <w:t>bestimmt ist.</w:t>
            </w:r>
          </w:p>
        </w:tc>
      </w:tr>
      <w:tr w:rsidR="00483074" w:rsidRPr="00483074" w:rsidTr="00483074">
        <w:trPr>
          <w:cantSplit/>
        </w:trPr>
        <w:tc>
          <w:tcPr>
            <w:tcW w:w="4394" w:type="dxa"/>
          </w:tcPr>
          <w:p w:rsidR="00483074" w:rsidRPr="00483074" w:rsidRDefault="00483074" w:rsidP="00483074">
            <w:pPr>
              <w:pStyle w:val="ParagraphBezeichnermanuell"/>
            </w:pPr>
            <w:r>
              <w:t>§ 11</w:t>
            </w:r>
          </w:p>
        </w:tc>
        <w:tc>
          <w:tcPr>
            <w:tcW w:w="4394" w:type="dxa"/>
            <w:shd w:val="clear" w:color="auto" w:fill="auto"/>
          </w:tcPr>
          <w:p w:rsidR="00483074" w:rsidRPr="00483074" w:rsidRDefault="00483074" w:rsidP="00483074">
            <w:pPr>
              <w:pStyle w:val="ParagraphBezeichner"/>
              <w:numPr>
                <w:ilvl w:val="0"/>
                <w:numId w:val="0"/>
              </w:numPr>
            </w:pPr>
            <w:r>
              <w:t>§ 11</w:t>
            </w:r>
          </w:p>
        </w:tc>
      </w:tr>
      <w:tr w:rsidR="00483074" w:rsidRPr="00483074" w:rsidTr="00483074">
        <w:trPr>
          <w:cantSplit/>
        </w:trPr>
        <w:tc>
          <w:tcPr>
            <w:tcW w:w="4394" w:type="dxa"/>
          </w:tcPr>
          <w:p w:rsidR="00483074" w:rsidRPr="00483074" w:rsidRDefault="00483074" w:rsidP="00483074">
            <w:pPr>
              <w:pStyle w:val="Paragraphberschrift"/>
            </w:pPr>
            <w:r>
              <w:t>Abtretung von Bezügen, Verpfändung, Aufrechnungs- und Zurückbehaltungsrecht</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Der Beamte, Richter oder Soldat kann, wenn gesetzlich nichts anderes bestimmt ist, Ansprüche auf Bezüge nur abtreten oder verpfänden, soweit sie der Pfändung unterliegen.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Gegenüber Ansprüchen auf Bezüge kann der Dienstherr ein Aufrechnungs- oder Zurückbehaltungsrecht nur in Höhe des pfändbaren Teils der Bezüge geltend machen. Dies gilt nicht, soweit gegen den Beamten, Richter oder Soldaten ein Anspruch auf Schadenersatz wegen vorsätzlicher unerlaubter Handlung besteht.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12</w:t>
            </w:r>
          </w:p>
        </w:tc>
        <w:tc>
          <w:tcPr>
            <w:tcW w:w="4394" w:type="dxa"/>
            <w:shd w:val="clear" w:color="auto" w:fill="auto"/>
          </w:tcPr>
          <w:p w:rsidR="00483074" w:rsidRPr="00483074" w:rsidRDefault="00483074" w:rsidP="00483074">
            <w:pPr>
              <w:pStyle w:val="ParagraphBezeichner"/>
              <w:numPr>
                <w:ilvl w:val="0"/>
                <w:numId w:val="0"/>
              </w:numPr>
            </w:pPr>
            <w:r>
              <w:t>§ 12</w:t>
            </w:r>
          </w:p>
        </w:tc>
      </w:tr>
      <w:tr w:rsidR="00483074" w:rsidRPr="00483074" w:rsidTr="00483074">
        <w:trPr>
          <w:cantSplit/>
        </w:trPr>
        <w:tc>
          <w:tcPr>
            <w:tcW w:w="4394" w:type="dxa"/>
          </w:tcPr>
          <w:p w:rsidR="00483074" w:rsidRPr="00483074" w:rsidRDefault="00483074" w:rsidP="00483074">
            <w:pPr>
              <w:pStyle w:val="Paragraphberschrift"/>
            </w:pPr>
            <w:r>
              <w:t>Rückforderung von Bezügen</w:t>
            </w:r>
          </w:p>
        </w:tc>
        <w:tc>
          <w:tcPr>
            <w:tcW w:w="4394" w:type="dxa"/>
            <w:shd w:val="clear" w:color="auto" w:fill="auto"/>
          </w:tcPr>
          <w:p w:rsidR="00483074" w:rsidRPr="00483074" w:rsidRDefault="00483074" w:rsidP="00483074">
            <w:pPr>
              <w:pStyle w:val="Paragraphberschrift"/>
            </w:pPr>
            <w:r>
              <w:t>Rückforderung von Bezügen</w:t>
            </w:r>
          </w:p>
        </w:tc>
      </w:tr>
      <w:tr w:rsidR="00483074" w:rsidRPr="00483074" w:rsidTr="00483074">
        <w:trPr>
          <w:cantSplit/>
        </w:trPr>
        <w:tc>
          <w:tcPr>
            <w:tcW w:w="4394" w:type="dxa"/>
          </w:tcPr>
          <w:p w:rsidR="00483074" w:rsidRPr="00483074" w:rsidRDefault="00483074" w:rsidP="00483074">
            <w:pPr>
              <w:pStyle w:val="JuristischerAbsatzmanuell"/>
            </w:pPr>
            <w:r>
              <w:t>(1)</w:t>
            </w:r>
            <w:r>
              <w:tab/>
              <w:t>Wird ein Beamter, Richter oder Soldat durch eine gesetzliche Änderung seiner Bezüge einschließlich der Einreihung seines Amtes in die Besoldungsgruppen der Besoldungsordnungen rückwirkend schlechter gestellt, so sind die Unterschiedsbeträge nicht zu erstatten.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Im Übrigen regelt sich die Rückforderung zuviel gezahlter Bezüge nach den Vorschriften des Bürgerlichen Gesetzbuchs über die Herausgabe einer ungerechtfertigten Bereicherung, </w:t>
            </w:r>
            <w:r>
              <w:rPr>
                <w:i/>
              </w:rPr>
              <w:t>soweit</w:t>
            </w:r>
            <w:r>
              <w:t xml:space="preserve"> gesetzlich </w:t>
            </w:r>
            <w:r>
              <w:rPr>
                <w:i/>
              </w:rPr>
              <w:t>nichts</w:t>
            </w:r>
            <w:r>
              <w:t xml:space="preserve"> anderes bestimmt ist. Der Kenntnis des Mangels des rechtlichen Grundes der Zahlung steht es gleich, wenn der Mangel so offensichtlich war, dass der Empfänger ihn hätte erkennen müssen. Von der Rückforderung kann aus Billigkeitsgründen mit Zustimmung der obersten Dienstbehörde oder der von ihr bestimmten Stelle ganz oder teilweise abgesehen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Im Übrigen regelt sich die Rückforderung zuviel gezahlter Bezüge nach den Vorschriften des Bürgerlichen Gesetzbuchs über die Herausgabe einer ungerechtfertigten Bereicherung, </w:t>
            </w:r>
            <w:r>
              <w:rPr>
                <w:b/>
                <w:color w:val="FF0000"/>
              </w:rPr>
              <w:t>wenn</w:t>
            </w:r>
            <w:r>
              <w:t xml:space="preserve"> gesetzlich </w:t>
            </w:r>
            <w:r>
              <w:rPr>
                <w:b/>
                <w:color w:val="FF0000"/>
              </w:rPr>
              <w:t>nicht etwas</w:t>
            </w:r>
            <w:r>
              <w:rPr>
                <w:color w:val="FF0000"/>
              </w:rPr>
              <w:t xml:space="preserve"> anderes</w:t>
            </w:r>
            <w:r>
              <w:t xml:space="preserve"> bestimmt ist. Der Kenntnis des Mangels des rechtlichen Grundes der Zahlung steht es gleich, wenn der Mangel so offensichtlich war, dass der Empfänger ihn hätte erkennen müssen. Von der Rückforderung kann aus Billigkeitsgründen mit Zustimmung der obersten Dienstbehörde oder der von ihr bestimmten Stelle ganz oder teilweise abgesehen werden.</w:t>
            </w:r>
          </w:p>
        </w:tc>
      </w:tr>
      <w:tr w:rsidR="00483074" w:rsidRPr="00483074" w:rsidTr="00483074">
        <w:trPr>
          <w:cantSplit/>
        </w:trPr>
        <w:tc>
          <w:tcPr>
            <w:tcW w:w="4394" w:type="dxa"/>
          </w:tcPr>
          <w:p w:rsidR="00483074" w:rsidRPr="00483074" w:rsidRDefault="00483074" w:rsidP="00483074">
            <w:pPr>
              <w:pStyle w:val="JuristischerAbsatzmanuell"/>
            </w:pPr>
            <w:r>
              <w:t>(3)</w:t>
            </w:r>
            <w:r>
              <w:tab/>
              <w:t>Geldleistungen, die für die Zeit nach dem Tode des Beamten, Richters oder Soldaten auf ein Konto bei einem Geldinstitut überwiesen wurden, gelten als unter Vorbehalt erbracht. Das Geldinstitut hat sie der überweisenden Stelle zurück zu überweisen, wenn diese sie als zu Unrecht erbracht zurückfordert. Eine Verpflichtung zur Rücküberweisung besteht nicht, soweit über den entsprechenden Betrag bei Eingang der Rückforderung bereits anderweitig verfügt wurde, es sei denn, dass die Rücküberweisung aus einem Guthaben erfolgen kann. Das Geldinstitut darf den überwiesenen Betrag nicht zur Befriedigung eigener Forderungen verwenden.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Soweit Geldleistungen für die Zeit nach dem Tode des Beamten, Richters oder Soldaten zu Unrecht erbracht worden sind, haben die Personen, die die Geldleistungen in Empfang genommen oder über den entsprechenden Betrag verfügt haben, diesen Betrag der überweisenden Stelle zu erstatten, sofern er nicht nach Absatz 3 von dem Geldinstitut zurücküberwiesen wird. Ein Geldinstitut, das eine Rücküberweisung mit dem Hinweis abgelehnt hat, dass über den entsprechenden Betrag bereits anderweitig verfügt wurde, hat der überweisenden Stelle auf Verlangen Namen und Anschrift der Personen, die über den Betrag verfügt haben, und etwaiger neuer Kontoinhaber zu benennen. Ein Anspruch gegen die Erben bleibt unberührt.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13</w:t>
            </w:r>
          </w:p>
        </w:tc>
        <w:tc>
          <w:tcPr>
            <w:tcW w:w="4394" w:type="dxa"/>
            <w:shd w:val="clear" w:color="auto" w:fill="auto"/>
          </w:tcPr>
          <w:p w:rsidR="00483074" w:rsidRPr="00483074" w:rsidRDefault="00483074" w:rsidP="00483074">
            <w:pPr>
              <w:pStyle w:val="ParagraphBezeichner"/>
              <w:numPr>
                <w:ilvl w:val="0"/>
                <w:numId w:val="0"/>
              </w:numPr>
            </w:pPr>
            <w:r>
              <w:t>§ 13</w:t>
            </w:r>
          </w:p>
        </w:tc>
      </w:tr>
      <w:tr w:rsidR="00483074" w:rsidRPr="00483074" w:rsidTr="00483074">
        <w:trPr>
          <w:cantSplit/>
        </w:trPr>
        <w:tc>
          <w:tcPr>
            <w:tcW w:w="4394" w:type="dxa"/>
          </w:tcPr>
          <w:p w:rsidR="00483074" w:rsidRPr="00483074" w:rsidRDefault="00483074" w:rsidP="00483074">
            <w:pPr>
              <w:pStyle w:val="Paragraphberschrift"/>
            </w:pPr>
            <w:r>
              <w:t>Ausgleichszulage für den Wegfall von Stellenzulagen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Der Wegfall einer Stellenzulage aus dienstlichen Gründen, die nicht vom Beamten, Richter oder Soldaten zu vertreten sind, wird ausgeglichen, wenn die Stellenzulage zuvor in einem Zeitraum von sieben Jahren insgesamt mindestens fünf Jahre zugestanden hat. Die Ausgleichszulage wird auf den Betrag festgesetzt, der am Tag vor dem Wegfall zugestanden hat. Jeweils nach Ablauf eines Jahres vermindert sich die Ausgleichszulage ab Beginn des Folgemonats um 20 Prozent des nach Satz 2 maßgebenden Betrages. Erhöhen sich die Dienstbezüge wegen des Anspruchs auf eine Stellenzulage, wird diese auf die Ausgleichszulage angerechnet. Zeiten des Bezugs von Stellenzulagen, die bereits zu einem Anspruch auf eine Ausgleichszulage geführt haben, bleiben für weitere Ausgleichsansprüche unberücksichtigt.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Bestand innerhalb des Zeitraumes nach Absatz 1 Satz 1 ein Anspruch auf mehrere Stellenzulagen für einen Gesamtzeitraum von mindestens fünf Jahren, ohne dass eine der Stellenzulagen allein für fünf Jahre zugestanden hat, gilt Absatz 1 mit der Maßgabe, dass die Stellenzulage mit dem jeweils niedrigsten Betrag ausgeglichen wird.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Ist eine Stellenzulage infolge einer Versetzung nach § 28 Absatz 3 des Bundesbeamtengesetzes weggefallen, gilt Absatz 1 mit der Maßgabe, dass sich der Zeitraum des Bezugs der Stellenzulage nach Absatz 1 Satz 1 und Absatz 2 Satz 1 auf zwei Jahre verkürzt.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Die Absätze 1 bis 3 gelten entsprechend, wenn ein Ruhegehaltempfänger erneut in ein Beamten-, Richter- oder Soldatenverhältnis berufen wird oder wenn im unmittelbaren Zusammenhang mit einem Verwendungswechsel eine zuvor gewährte Stellenzulage nur noch mit einem geringeren Betrag zusteht und die jeweilige Zulagenvorschrift keinen anderweitigen Ausgleich vorsieht.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14</w:t>
            </w:r>
          </w:p>
        </w:tc>
        <w:tc>
          <w:tcPr>
            <w:tcW w:w="4394" w:type="dxa"/>
            <w:shd w:val="clear" w:color="auto" w:fill="auto"/>
          </w:tcPr>
          <w:p w:rsidR="00483074" w:rsidRPr="00483074" w:rsidRDefault="00483074" w:rsidP="00483074">
            <w:pPr>
              <w:pStyle w:val="ParagraphBezeichner"/>
              <w:numPr>
                <w:ilvl w:val="0"/>
                <w:numId w:val="0"/>
              </w:numPr>
            </w:pPr>
            <w:r>
              <w:t>§ 14</w:t>
            </w:r>
          </w:p>
        </w:tc>
      </w:tr>
      <w:tr w:rsidR="00483074" w:rsidRPr="00483074" w:rsidTr="00483074">
        <w:trPr>
          <w:cantSplit/>
        </w:trPr>
        <w:tc>
          <w:tcPr>
            <w:tcW w:w="4394" w:type="dxa"/>
          </w:tcPr>
          <w:p w:rsidR="00483074" w:rsidRPr="00483074" w:rsidRDefault="00483074" w:rsidP="00483074">
            <w:pPr>
              <w:pStyle w:val="Paragraphberschrift"/>
            </w:pPr>
            <w:r>
              <w:t>Anpassung der Besoldung</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Die Besoldung wird entsprechend der Entwicklung der allgemeinen wirtschaftlichen und finanziellen Verhältnisse und unter Berücksichtigung der mit den Dienstaufgaben verbundenen Verantwortung durch Gesetz regelmäßig angepasst.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Ab dem 1. März 2024 gelten die Monatsbeträge der Anlagen IV, V, VIII und IX unter Berücksichtigung einer Erhöhung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des Grundgehalts um 200 Euro und sodann um 5,3 Prozent,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des Familienzuschlags mit Ausnahme der Erhöhungsbeträge für die Besoldungsgruppen A 3 bis A 5 um 11,3 Prozent,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der Amtszulagen um 11,3 Prozent sowie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der Anwärtergrundbeträge um den Differenzbetrag zwischen den ab dem 1. April 2022 geltenden Monatsbeträgen und 52 Prozent der nach Nummer 1 ab dem 1. März 2024 für das jeweils niedrigste Eingangsamt der entsprechenden Laufbahngruppe geltenden Monatsbeträge des Grundgehalts.</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Ab dem 1. März 2024 gelten für den Auslandszuschlag unter Berücksichtigung einer Erhöhung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der Ober- und Untergrenzen der Grundgehaltsspannen um 200 Euro und sodann um 5,3 Prozent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 xml:space="preserve">der Monatsbeträge der Zonenstufen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a)</w:t>
            </w:r>
            <w:r>
              <w:tab/>
              <w:t>nach § 53 Absatz 2 Satz 1 um 160 Euro und sodann um 4,24 Prozent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b)</w:t>
            </w:r>
            <w:r>
              <w:tab/>
              <w:t>nach § 53 Absatz 2 Satz 3 um 9,04 Prozent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die Monatsbeträge der Anlage VI.</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Zur Abmilderung der Folgen der gestiegenen Verbraucherpreise wird Beamten, Richtern und Soldaten für den Kalendermonat Juni 2023 eine einmalige Sonderzahlung in Höhe von 1 240 Euro gewährt, wenn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das Dienstverhältnis am 1. Mai 2023 bestanden hat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im Zeitraum vom 1. Januar 2023 bis 31. Mai 2023 mindestens an einem Tag ein Anspruch auf Dienst- oder Anwärterbezüge bestanden hat.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Zur Abmilderung der Folgen der gestiegenen Verbraucherpreise wird Beamten, Richtern und Soldaten ferner für die Monate Juli 2023 bis Februar 2024 eine monatliche Sonderzahlung in Höhe von jeweils 220 Euro gewährt, wenn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das Dienstverhältnis in dem jeweiligen Kalendermonat besteht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in dem jeweiligen Kalendermonat mindestens an einem Tag ein Anspruch auf Dienst- oder Anwärterbezüge besteht.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(6)</w:t>
            </w:r>
            <w:r>
              <w:tab/>
              <w:t>Anwärtern werden die Sonderzahlungen nach den Absätzen 4 und 5 jeweils zur Hälfte gewährt.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(7)</w:t>
            </w:r>
            <w:r>
              <w:tab/>
              <w:t xml:space="preserve">Für die Sonderzahlungen nach den Absätzen 4 und 5 gelten bei Teilzeitbeschäftigung § 6 Absatz 1 und bei begrenzter Dienstfähigkeit § 6a Absatz 1 bis 4 entsprechend. Maßgebend sind jeweils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für die einmalige Sonderzahlung für den Kalendermonat Juni 2023 die Verhältnisse am 1. Mai 2023,</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für die Sonderzahlungen für die Kalendermonate Juli 2023 bis Februar 2024 die jeweiligen Verhältnisse am ersten Tag des jeweiligen Kalendermonats.</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(8)</w:t>
            </w:r>
            <w:r>
              <w:tab/>
              <w:t>Leistungen aus einem anderen Rechtsverhältnis im öffentlichen Dienst des Bundes stehen den Sonderzahlungen nach den Absätzen 4 und 5 gleich und werden jedem Berechtigten nur einmal gewährt.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14a</w:t>
            </w:r>
          </w:p>
        </w:tc>
        <w:tc>
          <w:tcPr>
            <w:tcW w:w="4394" w:type="dxa"/>
            <w:shd w:val="clear" w:color="auto" w:fill="auto"/>
          </w:tcPr>
          <w:p w:rsidR="00483074" w:rsidRPr="00483074" w:rsidRDefault="00483074" w:rsidP="00483074">
            <w:pPr>
              <w:pStyle w:val="ParagraphBezeichner"/>
              <w:numPr>
                <w:ilvl w:val="0"/>
                <w:numId w:val="0"/>
              </w:numPr>
            </w:pPr>
            <w:r>
              <w:t>§ 14a</w:t>
            </w:r>
          </w:p>
        </w:tc>
      </w:tr>
      <w:tr w:rsidR="00483074" w:rsidRPr="00483074" w:rsidTr="00483074">
        <w:trPr>
          <w:cantSplit/>
        </w:trPr>
        <w:tc>
          <w:tcPr>
            <w:tcW w:w="4394" w:type="dxa"/>
          </w:tcPr>
          <w:p w:rsidR="00483074" w:rsidRPr="00483074" w:rsidRDefault="00483074" w:rsidP="00483074">
            <w:pPr>
              <w:pStyle w:val="Paragraphberschrift"/>
            </w:pPr>
            <w:r>
              <w:t>Versorgungsrücklage</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Um die Versorgungsleistungen angesichts der demographischen Veränderungen und des Anstiegs der Zahl der Versorgungsempfänger sicherzustellen, wird eine Versorgungsrücklage als Sondervermögen aus der Verminderung der Besoldungs- und Versorgungserhöhungen nach Absatz 2 gebildet. Dafür werden bis zum 31. Dezember 2024 Erhöhungen der Besoldung und Versorgung vermindert.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Jede Erhöhung nach § 14 Absatz 1 wird um 0,2 Prozentpunkte vermindert. Werden Besoldung und Versorgung durch dasselbe Gesetz zeitlich gestaffelt erhöht, erfolgt die Verminderung nur bei der ersten Erhöhung. Die Unterschiedsbeträge gegenüber den nicht nach Satz 1 verminderten Erhöhungen werden der Versorgungsrücklage des Bundes zugeführt. Die Mittel der Versorgungsrücklage dürfen nur zur Finanzierung der Versorgungsausgaben verwendet werden.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Die Unterschiedsbeträge nach Absatz 2 und 50 Prozent der Verminderung der Versorgungsausgaben durch das Versorgungsänderungsgesetz 2001 vom 20. Dezember 2001 (BGBl. I S. 3926) werden der Versorgungsrücklage jährlich, letztmalig in 2031, zugeführt.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Das Nähere, insbesondere die Verwaltung und Anlage des Sondervermögens, wird durch ein besonderes Gesetz geregelt.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15</w:t>
            </w:r>
          </w:p>
        </w:tc>
        <w:tc>
          <w:tcPr>
            <w:tcW w:w="4394" w:type="dxa"/>
            <w:shd w:val="clear" w:color="auto" w:fill="auto"/>
          </w:tcPr>
          <w:p w:rsidR="00483074" w:rsidRPr="00483074" w:rsidRDefault="00483074" w:rsidP="00483074">
            <w:pPr>
              <w:pStyle w:val="ParagraphBezeichner"/>
              <w:numPr>
                <w:ilvl w:val="0"/>
                <w:numId w:val="0"/>
              </w:numPr>
            </w:pPr>
            <w:r>
              <w:t>§ 15</w:t>
            </w:r>
          </w:p>
        </w:tc>
      </w:tr>
      <w:tr w:rsidR="00483074" w:rsidRPr="00483074" w:rsidTr="00483074">
        <w:trPr>
          <w:cantSplit/>
        </w:trPr>
        <w:tc>
          <w:tcPr>
            <w:tcW w:w="4394" w:type="dxa"/>
          </w:tcPr>
          <w:p w:rsidR="00483074" w:rsidRPr="00483074" w:rsidRDefault="00483074" w:rsidP="00483074">
            <w:pPr>
              <w:pStyle w:val="Paragraphberschrift"/>
            </w:pPr>
            <w:r>
              <w:t>Dienstlicher Wohnsitz</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Dienstlicher Wohnsitz des Beamten oder Richters ist der Ort, an dem die Behörde oder ständige Dienststelle ihren Sitz hat. Dienstlicher Wohnsitz des Soldaten ist sein Standort.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oberste Dienstbehörde kann als dienstlichen Wohnsitz anweisen: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den Ort, der Mittelpunkt der dienstlichen Tätigkeit des Beamten, Richters oder Soldaten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den Ort, in dem der Beamte, Richter oder Soldat mit Zustimmung der vorgesetzten Dienststelle wohnt,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einen Ort im Inland, wenn der Beamte oder Soldat im Ausland an der deutschen Grenze beschäftigt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Sie kann diese Befugnis auf nachgeordnete Stellen übertragen.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16</w:t>
            </w:r>
          </w:p>
        </w:tc>
        <w:tc>
          <w:tcPr>
            <w:tcW w:w="4394" w:type="dxa"/>
            <w:shd w:val="clear" w:color="auto" w:fill="auto"/>
          </w:tcPr>
          <w:p w:rsidR="00483074" w:rsidRPr="00483074" w:rsidRDefault="00483074" w:rsidP="00483074">
            <w:pPr>
              <w:pStyle w:val="ParagraphBezeichner"/>
              <w:numPr>
                <w:ilvl w:val="0"/>
                <w:numId w:val="0"/>
              </w:numPr>
            </w:pPr>
            <w:r>
              <w:t>§ 16</w:t>
            </w:r>
          </w:p>
        </w:tc>
      </w:tr>
      <w:tr w:rsidR="00483074" w:rsidRPr="00483074" w:rsidTr="00483074">
        <w:trPr>
          <w:cantSplit/>
        </w:trPr>
        <w:tc>
          <w:tcPr>
            <w:tcW w:w="4394" w:type="dxa"/>
          </w:tcPr>
          <w:p w:rsidR="00483074" w:rsidRPr="00483074" w:rsidRDefault="00483074" w:rsidP="00483074">
            <w:pPr>
              <w:pStyle w:val="Paragraphberschrift"/>
            </w:pPr>
            <w:r>
              <w:t>Amt, Dienstgrad</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Soweit in Vorschriften dieses Gesetzes auf das Amt verwiesen wird, steht dem Amt der Dienstgrad des Soldaten gleich.</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17</w:t>
            </w:r>
          </w:p>
        </w:tc>
        <w:tc>
          <w:tcPr>
            <w:tcW w:w="4394" w:type="dxa"/>
            <w:shd w:val="clear" w:color="auto" w:fill="auto"/>
          </w:tcPr>
          <w:p w:rsidR="00483074" w:rsidRPr="00483074" w:rsidRDefault="00483074" w:rsidP="00483074">
            <w:pPr>
              <w:pStyle w:val="ParagraphBezeichner"/>
              <w:numPr>
                <w:ilvl w:val="0"/>
                <w:numId w:val="0"/>
              </w:numPr>
            </w:pPr>
            <w:r>
              <w:t>§ 17</w:t>
            </w:r>
          </w:p>
        </w:tc>
      </w:tr>
      <w:tr w:rsidR="00483074" w:rsidRPr="00483074" w:rsidTr="00483074">
        <w:trPr>
          <w:cantSplit/>
        </w:trPr>
        <w:tc>
          <w:tcPr>
            <w:tcW w:w="4394" w:type="dxa"/>
          </w:tcPr>
          <w:p w:rsidR="00483074" w:rsidRPr="00483074" w:rsidRDefault="00483074" w:rsidP="00483074">
            <w:pPr>
              <w:pStyle w:val="Paragraphberschrift"/>
            </w:pPr>
            <w:r>
              <w:t>Aufwandsentschädigungen</w:t>
            </w:r>
          </w:p>
        </w:tc>
        <w:tc>
          <w:tcPr>
            <w:tcW w:w="4394" w:type="dxa"/>
            <w:shd w:val="clear" w:color="auto" w:fill="auto"/>
          </w:tcPr>
          <w:p w:rsidR="00483074" w:rsidRPr="00483074" w:rsidRDefault="00483074" w:rsidP="00483074">
            <w:pPr>
              <w:pStyle w:val="Paragraphberschrift"/>
            </w:pPr>
            <w:r>
              <w:t>Aufwandsentschädigungen</w:t>
            </w:r>
          </w:p>
        </w:tc>
      </w:tr>
      <w:tr w:rsidR="00483074" w:rsidRPr="00483074" w:rsidTr="00483074">
        <w:trPr>
          <w:cantSplit/>
        </w:trPr>
        <w:tc>
          <w:tcPr>
            <w:tcW w:w="4394" w:type="dxa"/>
          </w:tcPr>
          <w:p w:rsidR="00483074" w:rsidRPr="00483074" w:rsidRDefault="00483074" w:rsidP="00483074">
            <w:pPr>
              <w:pStyle w:val="JuristischerAbsatznichtnummeriert"/>
            </w:pPr>
            <w:r>
              <w:t>Aufwandsentschädigungen dürfen nur gewährt werden, wenn und soweit aus dienstlicher Veranlassung finanzielle Aufwendungen entstehen, deren Übernahme dem Beamten, Richter oder Soldaten nicht zugemutet werden kann, und der Haushaltsplan Mittel zur Verfügung stellt. Aufwandsentschädigungen in festen Beträgen sind nur zulässig, wenn auf Grund tatsächlicher Anhaltspunkte oder tatsächlicher Erhebungen nachvollziehbar ist, dass und in welcher Höhe dienstbezogene finanzielle Aufwendungen typischerweise entstehen; sie werden im Einvernehmen mit dem Bundesministerium des Innern</w:t>
            </w:r>
            <w:r>
              <w:rPr>
                <w:i/>
              </w:rPr>
              <w:t>,</w:t>
            </w:r>
            <w:r>
              <w:t xml:space="preserve"> für </w:t>
            </w:r>
            <w:r>
              <w:rPr>
                <w:i/>
              </w:rPr>
              <w:t>Bau und</w:t>
            </w:r>
            <w:r>
              <w:t xml:space="preserve"> Heimat festgesetzt.</w:t>
            </w:r>
          </w:p>
        </w:tc>
        <w:tc>
          <w:tcPr>
            <w:tcW w:w="4394" w:type="dxa"/>
            <w:shd w:val="clear" w:color="auto" w:fill="auto"/>
          </w:tcPr>
          <w:p w:rsidR="00483074" w:rsidRPr="00483074" w:rsidRDefault="00483074" w:rsidP="00483074">
            <w:pPr>
              <w:pStyle w:val="JuristischerAbsatznichtnummeriert"/>
            </w:pPr>
            <w:r>
              <w:t xml:space="preserve">Aufwandsentschädigungen dürfen nur gewährt werden, wenn und soweit aus dienstlicher Veranlassung finanzielle Aufwendungen entstehen, deren Übernahme dem Beamten, Richter oder Soldaten nicht zugemutet werden kann, und der Haushaltsplan Mittel zur Verfügung stellt. Aufwandsentschädigungen in festen Beträgen sind nur zulässig, wenn auf Grund tatsächlicher Anhaltspunkte oder tatsächlicher Erhebungen nachvollziehbar ist, dass und in welcher Höhe dienstbezogene finanzielle Aufwendungen typischerweise entstehen; sie werden im Einvernehmen mit dem </w:t>
            </w:r>
            <w:r>
              <w:rPr>
                <w:color w:val="FF0000"/>
              </w:rPr>
              <w:t xml:space="preserve">Bundesministerium des Innern </w:t>
            </w:r>
            <w:r>
              <w:rPr>
                <w:b/>
                <w:color w:val="FF0000"/>
              </w:rPr>
              <w:t>und</w:t>
            </w:r>
            <w:r>
              <w:rPr>
                <w:color w:val="FF0000"/>
              </w:rPr>
              <w:t xml:space="preserve"> für Heimat </w:t>
            </w:r>
            <w:r>
              <w:t>festgesetzt.</w:t>
            </w:r>
          </w:p>
        </w:tc>
      </w:tr>
      <w:tr w:rsidR="00483074" w:rsidRPr="00483074" w:rsidTr="00483074">
        <w:trPr>
          <w:cantSplit/>
        </w:trPr>
        <w:tc>
          <w:tcPr>
            <w:tcW w:w="4394" w:type="dxa"/>
          </w:tcPr>
          <w:p w:rsidR="00483074" w:rsidRPr="00483074" w:rsidRDefault="00483074" w:rsidP="00483074">
            <w:pPr>
              <w:pStyle w:val="ParagraphBezeichnermanuell"/>
            </w:pPr>
            <w:r>
              <w:t>§ 17a</w:t>
            </w:r>
          </w:p>
        </w:tc>
        <w:tc>
          <w:tcPr>
            <w:tcW w:w="4394" w:type="dxa"/>
            <w:shd w:val="clear" w:color="auto" w:fill="auto"/>
          </w:tcPr>
          <w:p w:rsidR="00483074" w:rsidRPr="00483074" w:rsidRDefault="00483074" w:rsidP="00483074">
            <w:pPr>
              <w:pStyle w:val="ParagraphBezeichner"/>
              <w:numPr>
                <w:ilvl w:val="0"/>
                <w:numId w:val="0"/>
              </w:numPr>
            </w:pPr>
            <w:r>
              <w:t>§ 17a</w:t>
            </w:r>
          </w:p>
        </w:tc>
      </w:tr>
      <w:tr w:rsidR="00483074" w:rsidRPr="00483074" w:rsidTr="00483074">
        <w:trPr>
          <w:cantSplit/>
        </w:trPr>
        <w:tc>
          <w:tcPr>
            <w:tcW w:w="4394" w:type="dxa"/>
          </w:tcPr>
          <w:p w:rsidR="00483074" w:rsidRPr="00483074" w:rsidRDefault="00483074" w:rsidP="00483074">
            <w:pPr>
              <w:pStyle w:val="Paragraphberschrift"/>
            </w:pPr>
            <w:r>
              <w:t>Zahlungsweise</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Für die Zahlung der Besoldung nach § 1 Absatz 2 und 3 und von Aufwandsentschädigungen nach § 17 hat der Empfänger auf Verlangen der zuständigen Behörde ein Konto anzugeben, für das die Verordnung (EU) Nr. 260/2012 des Europäischen Parlaments und des Rates vom 14. März 2012 zur Festlegung der technischen Vorschriften und der Geschäftsanforderungen für Überweisungen und Lastschriften in Euro und zur Änderung der Verordnung (EG) Nr. 924/2009 (ABl. L 94 vom 30.3.2012, S. 22) gilt. Die Übermittlungskosten mit Ausnahme der Kosten für die Gutschrift auf dem Konto des Empfängers trägt der Dienstherr, die Kontoeinrichtungs-, Kontoführungs- oder Buchungsgebühren trägt der Empfänger. Eine Auszahlung auf andere Weise kann nur zugestanden werden, wenn dem Empfänger die Einrichtung oder Benutzung eines Kontos aus wichtigem Grund nicht zugemutet werden kann.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17b</w:t>
            </w:r>
          </w:p>
        </w:tc>
        <w:tc>
          <w:tcPr>
            <w:tcW w:w="4394" w:type="dxa"/>
            <w:shd w:val="clear" w:color="auto" w:fill="auto"/>
          </w:tcPr>
          <w:p w:rsidR="00483074" w:rsidRPr="00483074" w:rsidRDefault="00483074" w:rsidP="00483074">
            <w:pPr>
              <w:pStyle w:val="ParagraphBezeichner"/>
              <w:numPr>
                <w:ilvl w:val="0"/>
                <w:numId w:val="0"/>
              </w:numPr>
            </w:pPr>
            <w:r>
              <w:t>§ 17b</w:t>
            </w:r>
          </w:p>
        </w:tc>
      </w:tr>
      <w:tr w:rsidR="00483074" w:rsidRPr="00483074" w:rsidTr="00483074">
        <w:trPr>
          <w:cantSplit/>
        </w:trPr>
        <w:tc>
          <w:tcPr>
            <w:tcW w:w="4394" w:type="dxa"/>
          </w:tcPr>
          <w:p w:rsidR="00483074" w:rsidRPr="00483074" w:rsidRDefault="00483074" w:rsidP="00483074">
            <w:pPr>
              <w:pStyle w:val="Paragraphberschrift"/>
            </w:pPr>
            <w:r>
              <w:t>Lebenspartnerschaft</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Die Vorschriften dieses Gesetzes, die sich auf das Bestehen oder das frühere Bestehen einer Ehe beziehen, gelten entsprechend für das Bestehen oder das frühere Bestehen einer Lebenspartnerschaft. Die Vorschriften dieses Gesetzes, die sich auf den Ehegatten beziehen, gelten entsprechend für den Lebenspartner.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AbschnittBezeichnermanuell"/>
            </w:pPr>
            <w:r>
              <w:t>Abschnitt 2</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2</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Grundgehalt, Leistungsbezüge an Hochschulen</w:t>
            </w:r>
          </w:p>
        </w:tc>
        <w:tc>
          <w:tcPr>
            <w:tcW w:w="4394" w:type="dxa"/>
            <w:shd w:val="clear" w:color="auto" w:fill="auto"/>
          </w:tcPr>
          <w:p w:rsidR="00483074" w:rsidRPr="00483074" w:rsidRDefault="00483074" w:rsidP="00483074">
            <w:pPr>
              <w:pStyle w:val="Abschnittberschrift"/>
            </w:pPr>
            <w:r>
              <w:t>Grundgehalt, Leistungsbezüge an Hochschulen</w:t>
            </w:r>
          </w:p>
        </w:tc>
      </w:tr>
      <w:tr w:rsidR="00483074" w:rsidRPr="00483074" w:rsidTr="00483074">
        <w:trPr>
          <w:cantSplit/>
        </w:trPr>
        <w:tc>
          <w:tcPr>
            <w:tcW w:w="4394" w:type="dxa"/>
          </w:tcPr>
          <w:p w:rsidR="00483074" w:rsidRPr="00483074" w:rsidRDefault="00483074" w:rsidP="00483074">
            <w:pPr>
              <w:pStyle w:val="UnterabschnittBezeichnermanuell"/>
            </w:pPr>
            <w:r>
              <w:t>Unterabschnitt 1</w:t>
            </w:r>
          </w:p>
        </w:tc>
        <w:tc>
          <w:tcPr>
            <w:tcW w:w="4394" w:type="dxa"/>
            <w:shd w:val="clear" w:color="auto" w:fill="auto"/>
          </w:tcPr>
          <w:p w:rsidR="00483074" w:rsidRPr="00483074" w:rsidRDefault="00483074" w:rsidP="00483074">
            <w:pPr>
              <w:pStyle w:val="UnterabschnittBezeichner"/>
              <w:numPr>
                <w:ilvl w:val="0"/>
                <w:numId w:val="0"/>
              </w:numPr>
              <w:tabs>
                <w:tab w:val="num" w:pos="0"/>
              </w:tabs>
            </w:pPr>
            <w:r>
              <w:t>Unterabschnitt 1</w:t>
            </w:r>
          </w:p>
        </w:tc>
      </w:tr>
      <w:tr w:rsidR="00483074" w:rsidRPr="00483074" w:rsidTr="00483074">
        <w:trPr>
          <w:cantSplit/>
        </w:trPr>
        <w:tc>
          <w:tcPr>
            <w:tcW w:w="4394" w:type="dxa"/>
          </w:tcPr>
          <w:p w:rsidR="00483074" w:rsidRPr="00483074" w:rsidRDefault="00483074" w:rsidP="00483074">
            <w:pPr>
              <w:pStyle w:val="Unterabschnittberschrift"/>
              <w:numPr>
                <w:ilvl w:val="0"/>
                <w:numId w:val="0"/>
              </w:numPr>
              <w:tabs>
                <w:tab w:val="left" w:pos="0"/>
              </w:tabs>
            </w:pPr>
            <w:r>
              <w:t>Allgemeine Grundsätze</w:t>
            </w:r>
          </w:p>
        </w:tc>
        <w:tc>
          <w:tcPr>
            <w:tcW w:w="4394" w:type="dxa"/>
            <w:shd w:val="clear" w:color="auto" w:fill="auto"/>
          </w:tcPr>
          <w:p w:rsidR="00483074" w:rsidRPr="00483074" w:rsidRDefault="00483074" w:rsidP="00483074">
            <w:pPr>
              <w:pStyle w:val="Unterabschnittberschrift"/>
            </w:pPr>
            <w:r>
              <w:t>Allgemeine Grundsätze</w:t>
            </w:r>
          </w:p>
        </w:tc>
      </w:tr>
      <w:tr w:rsidR="00483074" w:rsidRPr="00483074" w:rsidTr="00483074">
        <w:trPr>
          <w:cantSplit/>
        </w:trPr>
        <w:tc>
          <w:tcPr>
            <w:tcW w:w="4394" w:type="dxa"/>
          </w:tcPr>
          <w:p w:rsidR="00483074" w:rsidRPr="00483074" w:rsidRDefault="00483074" w:rsidP="00483074">
            <w:pPr>
              <w:pStyle w:val="ParagraphBezeichnermanuell"/>
            </w:pPr>
            <w:r>
              <w:t>§ 18</w:t>
            </w:r>
          </w:p>
        </w:tc>
        <w:tc>
          <w:tcPr>
            <w:tcW w:w="4394" w:type="dxa"/>
            <w:shd w:val="clear" w:color="auto" w:fill="auto"/>
          </w:tcPr>
          <w:p w:rsidR="00483074" w:rsidRPr="00483074" w:rsidRDefault="00483074" w:rsidP="00483074">
            <w:pPr>
              <w:pStyle w:val="ParagraphBezeichner"/>
              <w:numPr>
                <w:ilvl w:val="0"/>
                <w:numId w:val="0"/>
              </w:numPr>
            </w:pPr>
            <w:r>
              <w:t>§ 18</w:t>
            </w:r>
          </w:p>
        </w:tc>
      </w:tr>
      <w:tr w:rsidR="00483074" w:rsidRPr="00483074" w:rsidTr="00483074">
        <w:trPr>
          <w:cantSplit/>
        </w:trPr>
        <w:tc>
          <w:tcPr>
            <w:tcW w:w="4394" w:type="dxa"/>
          </w:tcPr>
          <w:p w:rsidR="00483074" w:rsidRPr="00483074" w:rsidRDefault="00483074" w:rsidP="00483074">
            <w:pPr>
              <w:pStyle w:val="Paragraphberschrift"/>
            </w:pPr>
            <w:r>
              <w:t>Grundsatz der funktionsgerechten Besoldung</w:t>
            </w:r>
          </w:p>
        </w:tc>
        <w:tc>
          <w:tcPr>
            <w:tcW w:w="4394" w:type="dxa"/>
            <w:shd w:val="clear" w:color="auto" w:fill="auto"/>
          </w:tcPr>
          <w:p w:rsidR="00483074" w:rsidRPr="00483074" w:rsidRDefault="00483074" w:rsidP="00483074">
            <w:pPr>
              <w:pStyle w:val="Paragraphberschrift"/>
            </w:pPr>
            <w:r>
              <w:t>Grundsatz der funktionsgerechten Besoldung</w:t>
            </w:r>
          </w:p>
        </w:tc>
      </w:tr>
      <w:tr w:rsidR="00483074" w:rsidRPr="00483074" w:rsidTr="00483074">
        <w:trPr>
          <w:cantSplit/>
        </w:trPr>
        <w:tc>
          <w:tcPr>
            <w:tcW w:w="4394" w:type="dxa"/>
          </w:tcPr>
          <w:p w:rsidR="00483074" w:rsidRPr="00483074" w:rsidRDefault="00483074" w:rsidP="00483074">
            <w:pPr>
              <w:pStyle w:val="JuristischerAbsatzmanuell"/>
            </w:pPr>
            <w:r>
              <w:t>(1)</w:t>
            </w:r>
            <w:r>
              <w:tab/>
              <w:t>Die Funktionen der Beamten und Soldaten sind nach den mit ihnen verbundenen Anforderungen sachgerecht zu bewerten und Ämtern zuzuordnen. Eine Funktion kann bis zu drei Ämtern einer Laufbahngruppe, in obersten Bundesbehörden allen Ämtern einer Laufbahngruppe zugeordnet werden. Bei Soldaten gilt dies in der Laufbahngruppe der Mannschaften für alle Dienstgrade und in der Laufbahngruppe der Unteroffiziere für bis zu vier Dienstgrade.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Abweichend von Absatz 1 Satz 1 und 2 kann in der Bundesbesoldungsordnung B jede Funktion nur einem Amt zugeordnet werden. Für die Zuordnung zu einem Amt der Bundesbesoldungsordnung B, das eine Grundamtsbezeichnung trägt, bedarf die </w:t>
            </w:r>
            <w:r>
              <w:rPr>
                <w:i/>
              </w:rPr>
              <w:t>zuständige</w:t>
            </w:r>
            <w:r>
              <w:t xml:space="preserve"> oberste Bundesbehörde des Einvernehmens des Bundesministeriums des Innern</w:t>
            </w:r>
            <w:r>
              <w:rPr>
                <w:i/>
              </w:rPr>
              <w:t>,</w:t>
            </w:r>
            <w:r>
              <w:t xml:space="preserve"> für </w:t>
            </w:r>
            <w:r>
              <w:rPr>
                <w:i/>
              </w:rPr>
              <w:t>Bau und</w:t>
            </w:r>
            <w:r>
              <w:t xml:space="preserve"> Heimat und des Bundesministeriums der Finanzen.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Abweichend von Absatz 1 Satz 1 und 2 kann in der Bundesbesoldungsordnung B jede Funktion nur einem Amt zugeordnet werden. Für die Zuordnung zu einem Amt der Bundesbesoldungsordnung B, das eine Grundamtsbezeichnung trägt, bedarf </w:t>
            </w:r>
            <w:r>
              <w:rPr>
                <w:color w:val="FF0000"/>
              </w:rPr>
              <w:t xml:space="preserve">die oberste </w:t>
            </w:r>
            <w:r>
              <w:t xml:space="preserve">Bundesbehörde des Einvernehmens des </w:t>
            </w:r>
            <w:r>
              <w:rPr>
                <w:color w:val="FF0000"/>
              </w:rPr>
              <w:t xml:space="preserve">Bundesministeriums des Innern </w:t>
            </w:r>
            <w:r>
              <w:rPr>
                <w:b/>
                <w:color w:val="FF0000"/>
              </w:rPr>
              <w:t>und</w:t>
            </w:r>
            <w:r>
              <w:rPr>
                <w:color w:val="FF0000"/>
              </w:rPr>
              <w:t xml:space="preserve"> für Heimat </w:t>
            </w:r>
            <w:r>
              <w:t>und des Bundesministeriums der Finanzen.</w:t>
            </w:r>
          </w:p>
        </w:tc>
      </w:tr>
      <w:tr w:rsidR="00483074" w:rsidRPr="00483074" w:rsidTr="00483074">
        <w:trPr>
          <w:cantSplit/>
        </w:trPr>
        <w:tc>
          <w:tcPr>
            <w:tcW w:w="4394" w:type="dxa"/>
          </w:tcPr>
          <w:p w:rsidR="00483074" w:rsidRPr="00483074" w:rsidRDefault="00483074" w:rsidP="00483074">
            <w:pPr>
              <w:pStyle w:val="ParagraphBezeichnermanuell"/>
            </w:pPr>
            <w:r>
              <w:t>§ 19</w:t>
            </w:r>
          </w:p>
        </w:tc>
        <w:tc>
          <w:tcPr>
            <w:tcW w:w="4394" w:type="dxa"/>
            <w:shd w:val="clear" w:color="auto" w:fill="auto"/>
          </w:tcPr>
          <w:p w:rsidR="00483074" w:rsidRPr="00483074" w:rsidRDefault="00483074" w:rsidP="00483074">
            <w:pPr>
              <w:pStyle w:val="ParagraphBezeichner"/>
              <w:numPr>
                <w:ilvl w:val="0"/>
                <w:numId w:val="0"/>
              </w:numPr>
            </w:pPr>
            <w:r>
              <w:t>§ 19</w:t>
            </w:r>
          </w:p>
        </w:tc>
      </w:tr>
      <w:tr w:rsidR="00483074" w:rsidRPr="00483074" w:rsidTr="00483074">
        <w:trPr>
          <w:cantSplit/>
        </w:trPr>
        <w:tc>
          <w:tcPr>
            <w:tcW w:w="4394" w:type="dxa"/>
          </w:tcPr>
          <w:p w:rsidR="00483074" w:rsidRPr="00483074" w:rsidRDefault="00483074" w:rsidP="00483074">
            <w:pPr>
              <w:pStyle w:val="Paragraphberschrift"/>
            </w:pPr>
            <w:r>
              <w:t xml:space="preserve">Bestimmung des </w:t>
            </w:r>
            <w:r>
              <w:rPr>
                <w:i/>
              </w:rPr>
              <w:t>Grundgehaltes</w:t>
            </w:r>
            <w:r>
              <w:t xml:space="preserve"> nach dem Amt</w:t>
            </w:r>
          </w:p>
        </w:tc>
        <w:tc>
          <w:tcPr>
            <w:tcW w:w="4394" w:type="dxa"/>
            <w:shd w:val="clear" w:color="auto" w:fill="auto"/>
          </w:tcPr>
          <w:p w:rsidR="00483074" w:rsidRPr="00483074" w:rsidRDefault="00483074" w:rsidP="00483074">
            <w:pPr>
              <w:pStyle w:val="Paragraphberschrift"/>
            </w:pPr>
            <w:r>
              <w:t xml:space="preserve">Bestimmung des </w:t>
            </w:r>
            <w:r>
              <w:rPr>
                <w:color w:val="FF0000"/>
              </w:rPr>
              <w:t>Grundgehalts</w:t>
            </w:r>
            <w:r>
              <w:t xml:space="preserve"> nach dem Amt</w:t>
            </w:r>
          </w:p>
        </w:tc>
      </w:tr>
      <w:tr w:rsidR="00483074" w:rsidRPr="00483074" w:rsidTr="00483074">
        <w:trPr>
          <w:cantSplit/>
        </w:trPr>
        <w:tc>
          <w:tcPr>
            <w:tcW w:w="4394" w:type="dxa"/>
          </w:tcPr>
          <w:p w:rsidR="00483074" w:rsidRPr="00483074" w:rsidRDefault="00483074" w:rsidP="00483074">
            <w:pPr>
              <w:pStyle w:val="JuristischerAbsatzmanuell"/>
            </w:pPr>
            <w:r>
              <w:t>(1)</w:t>
            </w:r>
            <w:r>
              <w:tab/>
              <w:t>Das Grundgehalt des Beamten, Richters oder Soldaten bestimmt sich nach der Besoldungsgruppe des ihm verliehenen Amtes. Ist ein Amt noch nicht in einer Bundesbesoldungsordnung enthalten oder ist es mehreren Besoldungsgruppen zugeordnet, bestimmt sich das Grundgehalt nach der Besoldungsgruppe, die in der Einweisungsverfügung bestimmt ist; die Einweisung bedarf bei Körperschaften, Anstalten und Stiftungen des öffentlichen Rechts in den Fällen, in denen das Amt in einer Bundesbesoldungsordnung noch nicht enthalten ist, der Zustimmung der obersten Rechtsaufsichtsbehörde im Einvernehmen mit dem Bundesministerium des Innern</w:t>
            </w:r>
            <w:r>
              <w:rPr>
                <w:i/>
              </w:rPr>
              <w:t>,</w:t>
            </w:r>
            <w:r>
              <w:t xml:space="preserve"> für </w:t>
            </w:r>
            <w:r>
              <w:rPr>
                <w:i/>
              </w:rPr>
              <w:t>Bau und</w:t>
            </w:r>
            <w:r>
              <w:t xml:space="preserve"> Heimat. Ist dem Beamten oder Richter noch kein Amt verliehen worden, so bestimmt sich das Grundgehalt des Beamten nach der Besoldungsgruppe seines Eingangsamtes, das Grundgehalt des Richters und des Staatsanwalts nach der Besoldungsgruppe R 1; soweit die Einstellung in einem anderen als dem Eingangsamt erfolgt ist, bestimmt sich das Grundgehalt nach der entsprechenden Besoldungsgruppe.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Grundgehalt des Beamten, Richters oder Soldaten bestimmt sich nach der Besoldungsgruppe des ihm verliehenen Amtes. Ist ein Amt noch nicht in einer Bundesbesoldungsordnung enthalten oder ist es mehreren Besoldungsgruppen zugeordnet, bestimmt sich das Grundgehalt nach der Besoldungsgruppe, die in der Einweisungsverfügung bestimmt ist; die Einweisung bedarf bei Körperschaften, Anstalten und Stiftungen des öffentlichen Rechts in den Fällen, in denen das Amt in einer Bundesbesoldungsordnung noch nicht enthalten ist, der Zustimmung der obersten Rechtsaufsichtsbehörde im Einvernehmen mit dem </w:t>
            </w:r>
            <w:r>
              <w:rPr>
                <w:color w:val="FF0000"/>
              </w:rPr>
              <w:t xml:space="preserve">Bundesministerium des Innern </w:t>
            </w:r>
            <w:r>
              <w:rPr>
                <w:b/>
                <w:color w:val="FF0000"/>
              </w:rPr>
              <w:t>und</w:t>
            </w:r>
            <w:r>
              <w:rPr>
                <w:color w:val="FF0000"/>
              </w:rPr>
              <w:t xml:space="preserve"> für Heimat</w:t>
            </w:r>
            <w:r>
              <w:t>. Ist dem Beamten oder Richter noch kein Amt verliehen worden, so bestimmt sich das Grundgehalt des Beamten nach der Besoldungsgruppe seines Eingangsamtes, das Grundgehalt des Richters und des Staatsanwalts nach der Besoldungsgruppe R 1; soweit die Einstellung in einem anderen als dem Eingangsamt erfolgt ist, bestimmt sich das Grundgehalt nach der entsprechenden Besoldungsgruppe.</w:t>
            </w:r>
          </w:p>
        </w:tc>
      </w:tr>
      <w:tr w:rsidR="00483074" w:rsidRPr="00483074" w:rsidTr="00483074">
        <w:trPr>
          <w:cantSplit/>
        </w:trPr>
        <w:tc>
          <w:tcPr>
            <w:tcW w:w="4394" w:type="dxa"/>
          </w:tcPr>
          <w:p w:rsidR="00483074" w:rsidRPr="00483074" w:rsidRDefault="00483074" w:rsidP="00483074">
            <w:pPr>
              <w:pStyle w:val="JuristischerAbsatzmanuell"/>
            </w:pPr>
            <w:r>
              <w:t>(2)</w:t>
            </w:r>
            <w:r>
              <w:tab/>
              <w:t>Ist einem Amt gesetzlich eine Funktion zugeordnet oder richtet sich die Zuordnung eines Amtes zu einer Besoldungsgruppe einschließlich der Gewährung von Amtszulagen nach einem gesetzlich festgelegten Bewertungsmaßstab, insbesondere nach der Zahl der Planstellen, so gibt die Erfüllung dieser Voraussetzungen allein keinen Anspruch auf die Besoldung aus diesem Amt.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19a</w:t>
            </w:r>
          </w:p>
        </w:tc>
        <w:tc>
          <w:tcPr>
            <w:tcW w:w="4394" w:type="dxa"/>
            <w:shd w:val="clear" w:color="auto" w:fill="auto"/>
          </w:tcPr>
          <w:p w:rsidR="00483074" w:rsidRPr="00483074" w:rsidRDefault="00483074" w:rsidP="00483074">
            <w:pPr>
              <w:pStyle w:val="ParagraphBezeichner"/>
              <w:numPr>
                <w:ilvl w:val="0"/>
                <w:numId w:val="0"/>
              </w:numPr>
            </w:pPr>
            <w:r>
              <w:t>§ 19a</w:t>
            </w:r>
          </w:p>
        </w:tc>
      </w:tr>
      <w:tr w:rsidR="00483074" w:rsidRPr="00483074" w:rsidTr="00483074">
        <w:trPr>
          <w:cantSplit/>
        </w:trPr>
        <w:tc>
          <w:tcPr>
            <w:tcW w:w="4394" w:type="dxa"/>
          </w:tcPr>
          <w:p w:rsidR="00483074" w:rsidRPr="00483074" w:rsidRDefault="00483074" w:rsidP="00483074">
            <w:pPr>
              <w:pStyle w:val="Paragraphberschrift"/>
            </w:pPr>
            <w:r>
              <w:t>Besoldung bei Verleihung eines anderen Amtes</w:t>
            </w:r>
          </w:p>
        </w:tc>
        <w:tc>
          <w:tcPr>
            <w:tcW w:w="4394" w:type="dxa"/>
            <w:shd w:val="clear" w:color="auto" w:fill="auto"/>
          </w:tcPr>
          <w:p w:rsidR="00483074" w:rsidRPr="00483074" w:rsidRDefault="00483074" w:rsidP="00483074">
            <w:pPr>
              <w:pStyle w:val="Paragraphberschrift"/>
            </w:pPr>
            <w:r>
              <w:t>Besoldung bei Verleihung eines anderen Amtes</w:t>
            </w:r>
          </w:p>
        </w:tc>
      </w:tr>
      <w:tr w:rsidR="00483074" w:rsidRPr="00483074" w:rsidTr="00483074">
        <w:trPr>
          <w:cantSplit/>
        </w:trPr>
        <w:tc>
          <w:tcPr>
            <w:tcW w:w="4394" w:type="dxa"/>
          </w:tcPr>
          <w:p w:rsidR="00483074" w:rsidRPr="00483074" w:rsidRDefault="00483074" w:rsidP="00483074">
            <w:pPr>
              <w:pStyle w:val="JuristischerAbsatznichtnummeriert"/>
            </w:pPr>
            <w:r>
              <w:t xml:space="preserve">Verringert sich während eines Dienstverhältnisses nach § 1 Absatz 1 das Grundgehalt durch Verleihung eines anderen Amtes aus Gründen, die nicht vom Beamten, Richter oder Soldaten zu vertreten sind, ist abweichend von § 19 das Grundgehalt zu </w:t>
            </w:r>
            <w:r>
              <w:rPr>
                <w:i/>
              </w:rPr>
              <w:t>zahlen</w:t>
            </w:r>
            <w:r>
              <w:t>, das dem Besoldungsempfänger bei einem Verbleiben in dem bisherigen Amt zugestanden hätte. Satz 1 gilt entsprechend bei einem Wechsel eines Beamten in das Dienstverhältnis eines Richters oder bei einem Wechsel eines Richters in das Dienstverhältnis eines Beamten. Veränderungen in der Bewertung des bisherigen Amtes bleiben unberücksichtigt. Die Sätze 1 und 2 gelten entsprechend für Amtszulagen, auch bei Übertragung einer anderen Funktion. Die Sätze 1 bis 3 gelten nicht im Fall des § 24 Absatz 6 Satz 3 des Bundesbeamtengesetzes sowie im Fall der Übertragung eines Amtes in einem Dienstverhältnis auf Zeit.</w:t>
            </w:r>
          </w:p>
        </w:tc>
        <w:tc>
          <w:tcPr>
            <w:tcW w:w="4394" w:type="dxa"/>
            <w:shd w:val="clear" w:color="auto" w:fill="auto"/>
          </w:tcPr>
          <w:p w:rsidR="00483074" w:rsidRPr="00483074" w:rsidRDefault="00483074" w:rsidP="00483074">
            <w:pPr>
              <w:pStyle w:val="JuristischerAbsatznichtnummeriert"/>
            </w:pPr>
            <w:r>
              <w:t xml:space="preserve">Verringert sich während eines Dienstverhältnisses nach § 1 Absatz 1 das Grundgehalt durch Verleihung eines anderen Amtes aus Gründen, die nicht vom Beamten, Richter oder Soldaten zu vertreten sind, ist abweichend von § 19 das Grundgehalt zu </w:t>
            </w:r>
            <w:r>
              <w:rPr>
                <w:b/>
                <w:color w:val="FF0000"/>
              </w:rPr>
              <w:t>gewähren</w:t>
            </w:r>
            <w:r>
              <w:t>, das dem Besoldungsempfänger bei einem Verbleiben in dem bisherigen Amt zugestanden hätte. Satz 1 gilt entsprechend bei einem Wechsel eines Beamten in das Dienstverhältnis eines Richters oder bei einem Wechsel eines Richters in das Dienstverhältnis eines Beamten. Veränderungen in der Bewertung des bisherigen Amtes bleiben unberücksichtigt. Die Sätze 1 und 2 gelten entsprechend für Amtszulagen, auch bei Übertragung einer anderen Funktion. Die Sätze 1 bis 3 gelten nicht im Fall des § 24 Absatz 6 Satz 3 des Bundesbeamtengesetzes sowie im Fall der Übertragung eines Amtes in einem Dienstverhältnis auf Zeit.</w:t>
            </w:r>
          </w:p>
        </w:tc>
      </w:tr>
      <w:tr w:rsidR="00483074" w:rsidRPr="00483074" w:rsidTr="00483074">
        <w:trPr>
          <w:cantSplit/>
        </w:trPr>
        <w:tc>
          <w:tcPr>
            <w:tcW w:w="4394" w:type="dxa"/>
          </w:tcPr>
          <w:p w:rsidR="00483074" w:rsidRPr="00483074" w:rsidRDefault="00483074" w:rsidP="00483074">
            <w:pPr>
              <w:pStyle w:val="ParagraphBezeichnermanuell"/>
            </w:pPr>
            <w:r>
              <w:t>§ 19b</w:t>
            </w:r>
          </w:p>
        </w:tc>
        <w:tc>
          <w:tcPr>
            <w:tcW w:w="4394" w:type="dxa"/>
            <w:shd w:val="clear" w:color="auto" w:fill="auto"/>
          </w:tcPr>
          <w:p w:rsidR="00483074" w:rsidRPr="00483074" w:rsidRDefault="00483074" w:rsidP="00483074">
            <w:pPr>
              <w:pStyle w:val="ParagraphBezeichner"/>
              <w:numPr>
                <w:ilvl w:val="0"/>
                <w:numId w:val="0"/>
              </w:numPr>
            </w:pPr>
            <w:r>
              <w:t>§ 19b</w:t>
            </w:r>
          </w:p>
        </w:tc>
      </w:tr>
      <w:tr w:rsidR="00483074" w:rsidRPr="00483074" w:rsidTr="00483074">
        <w:trPr>
          <w:cantSplit/>
        </w:trPr>
        <w:tc>
          <w:tcPr>
            <w:tcW w:w="4394" w:type="dxa"/>
          </w:tcPr>
          <w:p w:rsidR="00483074" w:rsidRPr="00483074" w:rsidRDefault="00483074" w:rsidP="00483074">
            <w:pPr>
              <w:pStyle w:val="Paragraphberschrift"/>
            </w:pPr>
            <w:r>
              <w:t>Besoldung bei Wechsel in den Dienst des Bundes</w:t>
            </w:r>
          </w:p>
        </w:tc>
        <w:tc>
          <w:tcPr>
            <w:tcW w:w="4394" w:type="dxa"/>
            <w:shd w:val="clear" w:color="auto" w:fill="auto"/>
          </w:tcPr>
          <w:p w:rsidR="00483074" w:rsidRPr="00483074" w:rsidRDefault="00483074" w:rsidP="00483074">
            <w:pPr>
              <w:pStyle w:val="Paragraphberschrift"/>
            </w:pPr>
            <w:r>
              <w:t>Besoldung bei Wechsel in den Dienst des Bundes</w:t>
            </w:r>
          </w:p>
        </w:tc>
      </w:tr>
      <w:tr w:rsidR="00483074" w:rsidRPr="00483074" w:rsidTr="00483074">
        <w:trPr>
          <w:cantSplit/>
        </w:trPr>
        <w:tc>
          <w:tcPr>
            <w:tcW w:w="4394" w:type="dxa"/>
          </w:tcPr>
          <w:p w:rsidR="00483074" w:rsidRPr="00483074" w:rsidRDefault="00483074" w:rsidP="00483074">
            <w:pPr>
              <w:pStyle w:val="JuristischerAbsatzmanuell"/>
            </w:pPr>
            <w:r>
              <w:t>(1)</w:t>
            </w:r>
            <w:r>
              <w:tab/>
              <w:t>Verringert sich auf Grund einer Versetzung, die auf Antrag erfolgt, die Summe aus dem Grundgehalt, den grundgehaltsergänzenden Zulagen und der auf diese Beträge entfallenden Sonderzahlung, ist eine Ausgleichszulage zu gewähren. Dies gilt nicht für einen Wechsel in die Besoldungsgruppe W 2 oder W 3.</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Ausgleichszulage bemisst sich nach dem Unterschied zwischen den Summen nach Absatz 1 in der bisherigen Verwendung und in der neuen Verwendung zum Zeitpunkt der Versetzung. Sie verringert sich bei jeder Erhöhung des </w:t>
            </w:r>
            <w:r>
              <w:rPr>
                <w:i/>
              </w:rPr>
              <w:t>Grundgehaltes</w:t>
            </w:r>
            <w:r>
              <w:t xml:space="preserve"> um ein Drittel des </w:t>
            </w:r>
            <w:r>
              <w:rPr>
                <w:i/>
              </w:rPr>
              <w:t>Erhöhungsbetrages</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Ausgleichszulage bemisst sich nach dem Unterschied zwischen den Summen nach Absatz 1 in der bisherigen Verwendung und in der neuen Verwendung zum Zeitpunkt der Versetzung. Sie verringert sich bei jeder Erhöhung des </w:t>
            </w:r>
            <w:r>
              <w:rPr>
                <w:b/>
                <w:color w:val="FF0000"/>
              </w:rPr>
              <w:t>Grundgehalts</w:t>
            </w:r>
            <w:r>
              <w:t xml:space="preserve"> um ein Drittel des </w:t>
            </w:r>
            <w:r>
              <w:rPr>
                <w:b/>
                <w:color w:val="FF0000"/>
              </w:rPr>
              <w:t>Erhöhungsbetrags</w:t>
            </w:r>
            <w:r>
              <w:rPr>
                <w:color w:val="FF0000"/>
              </w:rPr>
              <w: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Bei einer Versetzung aus dienstlichen Gründen, einer Übernahme oder einem Übertritt gelten die Absätze 1 und 2 entsprechend. Zur Bestimmung der Ausgleichszulage ist in diesen Fällen auch eine in der bisherigen Verwendung nach Landesrecht gewährte Ausgleichszulage oder eine andere Leistung einzubeziehen, die für die Verringerung von Grundgehalt und grundgehaltsergänzenden Zulagen zustand. Die Ausgleichszulage nach den Sätzen 1 und 2 ist ruhegehaltfähig, soweit sie ruhegehaltfähige Dienstbezüge ausgleicht. Als Bestandteil der Versorgungsbezüge verringert sie sich bei jeder auf das Grundgehalt bezogenen Erhöhung der Versorgungsbezüge um ein Drittel des </w:t>
            </w:r>
            <w:r>
              <w:rPr>
                <w:i/>
              </w:rPr>
              <w:t>Erhöhungsbetrages</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Bei einer Versetzung aus dienstlichen Gründen, einer Übernahme oder einem Übertritt gelten die Absätze 1 und 2 entsprechend. Zur Bestimmung der Ausgleichszulage ist in diesen Fällen auch eine in der bisherigen Verwendung nach Landesrecht gewährte Ausgleichszulage oder eine andere Leistung einzubeziehen, die für die Verringerung von Grundgehalt und grundgehaltsergänzenden Zulagen zustand. Die Ausgleichszulage nach den Sätzen 1 und 2 ist ruhegehaltfähig, soweit sie ruhegehaltfähige Dienstbezüge ausgleicht. Als Bestandteil der Versorgungsbezüge verringert sie sich bei jeder auf das Grundgehalt bezogenen Erhöhung der Versorgungsbezüge um ein Drittel des </w:t>
            </w:r>
            <w:r>
              <w:rPr>
                <w:b/>
                <w:color w:val="FF0000"/>
              </w:rPr>
              <w:t>Erhöhungsbetrags</w:t>
            </w:r>
            <w:r>
              <w:t>.</w:t>
            </w:r>
          </w:p>
        </w:tc>
      </w:tr>
      <w:tr w:rsidR="00483074" w:rsidRPr="00483074" w:rsidTr="00483074">
        <w:trPr>
          <w:cantSplit/>
        </w:trPr>
        <w:tc>
          <w:tcPr>
            <w:tcW w:w="4394" w:type="dxa"/>
          </w:tcPr>
          <w:p w:rsidR="00483074" w:rsidRPr="00483074" w:rsidRDefault="00483074" w:rsidP="00483074">
            <w:pPr>
              <w:pStyle w:val="JuristischerAbsatzmanuell"/>
            </w:pPr>
            <w:r>
              <w:t>(4)</w:t>
            </w:r>
            <w:r>
              <w:tab/>
              <w:t>Die Absätze 1 bis 3 gelten entsprechend beim Eintritt eines Richters in ein Dienstverhältnis nach § 1 Absatz 1 Nummer 1.</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UnterabschnittBezeichnermanuell"/>
            </w:pPr>
            <w:r>
              <w:t>Unterabschnitt 2</w:t>
            </w:r>
          </w:p>
        </w:tc>
        <w:tc>
          <w:tcPr>
            <w:tcW w:w="4394" w:type="dxa"/>
            <w:shd w:val="clear" w:color="auto" w:fill="auto"/>
          </w:tcPr>
          <w:p w:rsidR="00483074" w:rsidRPr="00483074" w:rsidRDefault="00483074" w:rsidP="00483074">
            <w:pPr>
              <w:pStyle w:val="UnterabschnittBezeichner"/>
              <w:numPr>
                <w:ilvl w:val="0"/>
                <w:numId w:val="0"/>
              </w:numPr>
              <w:tabs>
                <w:tab w:val="num" w:pos="0"/>
              </w:tabs>
            </w:pPr>
            <w:r>
              <w:t>Unterabschnitt 2</w:t>
            </w:r>
          </w:p>
        </w:tc>
      </w:tr>
      <w:tr w:rsidR="00483074" w:rsidRPr="00483074" w:rsidTr="00483074">
        <w:trPr>
          <w:cantSplit/>
        </w:trPr>
        <w:tc>
          <w:tcPr>
            <w:tcW w:w="4394" w:type="dxa"/>
          </w:tcPr>
          <w:p w:rsidR="00483074" w:rsidRPr="00483074" w:rsidRDefault="00483074" w:rsidP="00483074">
            <w:pPr>
              <w:pStyle w:val="Unterabschnittberschrift"/>
              <w:numPr>
                <w:ilvl w:val="0"/>
                <w:numId w:val="0"/>
              </w:numPr>
              <w:tabs>
                <w:tab w:val="left" w:pos="0"/>
              </w:tabs>
            </w:pPr>
            <w:r>
              <w:t>Beamte und Soldaten</w:t>
            </w:r>
          </w:p>
        </w:tc>
        <w:tc>
          <w:tcPr>
            <w:tcW w:w="4394" w:type="dxa"/>
            <w:shd w:val="clear" w:color="auto" w:fill="auto"/>
          </w:tcPr>
          <w:p w:rsidR="00483074" w:rsidRPr="00483074" w:rsidRDefault="00483074" w:rsidP="00483074">
            <w:pPr>
              <w:pStyle w:val="Unterabschnittberschrift"/>
            </w:pPr>
            <w:r>
              <w:t>Beamte und Soldaten</w:t>
            </w:r>
          </w:p>
        </w:tc>
      </w:tr>
      <w:tr w:rsidR="00483074" w:rsidRPr="00483074" w:rsidTr="00483074">
        <w:trPr>
          <w:cantSplit/>
        </w:trPr>
        <w:tc>
          <w:tcPr>
            <w:tcW w:w="4394" w:type="dxa"/>
          </w:tcPr>
          <w:p w:rsidR="00483074" w:rsidRPr="00483074" w:rsidRDefault="00483074" w:rsidP="00483074">
            <w:pPr>
              <w:pStyle w:val="ParagraphBezeichnermanuell"/>
            </w:pPr>
            <w:r>
              <w:t>§ 20</w:t>
            </w:r>
          </w:p>
        </w:tc>
        <w:tc>
          <w:tcPr>
            <w:tcW w:w="4394" w:type="dxa"/>
            <w:shd w:val="clear" w:color="auto" w:fill="auto"/>
          </w:tcPr>
          <w:p w:rsidR="00483074" w:rsidRPr="00483074" w:rsidRDefault="00483074" w:rsidP="00483074">
            <w:pPr>
              <w:pStyle w:val="ParagraphBezeichner"/>
              <w:numPr>
                <w:ilvl w:val="0"/>
                <w:numId w:val="0"/>
              </w:numPr>
            </w:pPr>
            <w:r>
              <w:t>§ 20</w:t>
            </w:r>
          </w:p>
        </w:tc>
      </w:tr>
      <w:tr w:rsidR="00483074" w:rsidRPr="00483074" w:rsidTr="00483074">
        <w:trPr>
          <w:cantSplit/>
        </w:trPr>
        <w:tc>
          <w:tcPr>
            <w:tcW w:w="4394" w:type="dxa"/>
          </w:tcPr>
          <w:p w:rsidR="00483074" w:rsidRPr="00483074" w:rsidRDefault="00483074" w:rsidP="00483074">
            <w:pPr>
              <w:pStyle w:val="Paragraphberschrift"/>
            </w:pPr>
            <w:r>
              <w:t>Bundesbesoldungsordnungen A und B</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Die Ämter der Beamten und Soldaten und die Zuordnung der Ämter entsprechend ihrer Wertigkeit zu den Besoldungsgruppen sind in Anlage I Besoldungsordnungen A und B geregelt. Die Grundgehälter der Besoldungsgruppen sind in Anlage IV ausgewiesen.</w:t>
            </w:r>
          </w:p>
        </w:tc>
        <w:tc>
          <w:tcPr>
            <w:tcW w:w="4394" w:type="dxa"/>
            <w:shd w:val="clear" w:color="auto" w:fill="auto"/>
          </w:tcPr>
          <w:p w:rsidR="00483074" w:rsidRPr="00483074" w:rsidRDefault="00483074" w:rsidP="00C677BF"/>
        </w:tc>
      </w:tr>
      <w:tr w:rsidR="00483074" w:rsidRPr="00483074" w:rsidTr="00483074">
        <w:trPr>
          <w:cantSplit/>
        </w:trPr>
        <w:tc>
          <w:tcPr>
            <w:tcW w:w="4394" w:type="dxa"/>
          </w:tcPr>
          <w:p w:rsidR="00483074" w:rsidRPr="00483074" w:rsidRDefault="00483074" w:rsidP="00483074">
            <w:pPr>
              <w:pStyle w:val="ParagraphBezeichnermanuell"/>
            </w:pPr>
            <w:r>
              <w:t>§ 21</w:t>
            </w:r>
          </w:p>
        </w:tc>
        <w:tc>
          <w:tcPr>
            <w:tcW w:w="4394" w:type="dxa"/>
            <w:shd w:val="clear" w:color="auto" w:fill="auto"/>
          </w:tcPr>
          <w:p w:rsidR="00483074" w:rsidRPr="00483074" w:rsidRDefault="00483074" w:rsidP="00483074">
            <w:pPr>
              <w:pStyle w:val="ParagraphBezeichner"/>
              <w:numPr>
                <w:ilvl w:val="0"/>
                <w:numId w:val="0"/>
              </w:numPr>
            </w:pPr>
            <w:r>
              <w:t>§ 21</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22</w:t>
            </w:r>
          </w:p>
        </w:tc>
        <w:tc>
          <w:tcPr>
            <w:tcW w:w="4394" w:type="dxa"/>
            <w:shd w:val="clear" w:color="auto" w:fill="auto"/>
          </w:tcPr>
          <w:p w:rsidR="00483074" w:rsidRPr="00483074" w:rsidRDefault="00483074" w:rsidP="00483074">
            <w:pPr>
              <w:pStyle w:val="ParagraphBezeichner"/>
              <w:numPr>
                <w:ilvl w:val="0"/>
                <w:numId w:val="0"/>
              </w:numPr>
            </w:pPr>
            <w:r>
              <w:t>§ 22</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23</w:t>
            </w:r>
          </w:p>
        </w:tc>
        <w:tc>
          <w:tcPr>
            <w:tcW w:w="4394" w:type="dxa"/>
            <w:shd w:val="clear" w:color="auto" w:fill="auto"/>
          </w:tcPr>
          <w:p w:rsidR="00483074" w:rsidRPr="00483074" w:rsidRDefault="00483074" w:rsidP="00483074">
            <w:pPr>
              <w:pStyle w:val="ParagraphBezeichner"/>
              <w:numPr>
                <w:ilvl w:val="0"/>
                <w:numId w:val="0"/>
              </w:numPr>
            </w:pPr>
            <w:r>
              <w:t>§ 23</w:t>
            </w:r>
          </w:p>
        </w:tc>
      </w:tr>
      <w:tr w:rsidR="00483074" w:rsidRPr="00483074" w:rsidTr="00483074">
        <w:trPr>
          <w:cantSplit/>
        </w:trPr>
        <w:tc>
          <w:tcPr>
            <w:tcW w:w="4394" w:type="dxa"/>
          </w:tcPr>
          <w:p w:rsidR="00483074" w:rsidRPr="00483074" w:rsidRDefault="00483074" w:rsidP="00483074">
            <w:pPr>
              <w:pStyle w:val="Paragraphberschrift"/>
            </w:pPr>
            <w:r>
              <w:t>Eingangsämter für Beamte</w:t>
            </w:r>
          </w:p>
        </w:tc>
        <w:tc>
          <w:tcPr>
            <w:tcW w:w="4394" w:type="dxa"/>
            <w:shd w:val="clear" w:color="auto" w:fill="auto"/>
          </w:tcPr>
          <w:p w:rsidR="00483074" w:rsidRPr="00483074" w:rsidRDefault="00483074" w:rsidP="00483074">
            <w:pPr>
              <w:pStyle w:val="Paragraphberschrift"/>
            </w:pPr>
            <w:r>
              <w:t>Eingangsämter für Beamte</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Die Eingangsämter für Beamte sind folgenden Besoldungsgruppen zuzuweisen: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Die Eingangsämter für Beamte sind folgenden Besoldungsgruppen zuzuweisen: </w:t>
            </w:r>
          </w:p>
        </w:tc>
      </w:tr>
      <w:tr w:rsidR="00483074" w:rsidRPr="00483074" w:rsidTr="00483074">
        <w:trPr>
          <w:cantSplit/>
        </w:trPr>
        <w:tc>
          <w:tcPr>
            <w:tcW w:w="4394" w:type="dxa"/>
          </w:tcPr>
          <w:p w:rsidR="00483074" w:rsidRPr="00483074" w:rsidRDefault="00483074" w:rsidP="00483074">
            <w:pPr>
              <w:pStyle w:val="NummerierungStufe1manuell"/>
            </w:pPr>
            <w:r>
              <w:t>1.</w:t>
            </w:r>
            <w:r>
              <w:tab/>
              <w:t xml:space="preserve">in Laufbahnen des einfachen Dienstes der Besoldungsgruppe A </w:t>
            </w:r>
            <w:r>
              <w:rPr>
                <w:i/>
              </w:rPr>
              <w:t>3 oder A</w:t>
            </w:r>
            <w:r>
              <w:t xml:space="preserve"> 4,</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t xml:space="preserve">in Laufbahnen des einfachen Dienstes der </w:t>
            </w:r>
            <w:r>
              <w:rPr>
                <w:color w:val="FF0000"/>
              </w:rPr>
              <w:t>Besoldungsgruppe A 4</w:t>
            </w:r>
            <w:r>
              <w:t>,</w:t>
            </w:r>
          </w:p>
        </w:tc>
      </w:tr>
      <w:tr w:rsidR="00483074" w:rsidRPr="00483074" w:rsidTr="00483074">
        <w:trPr>
          <w:cantSplit/>
        </w:trPr>
        <w:tc>
          <w:tcPr>
            <w:tcW w:w="4394" w:type="dxa"/>
          </w:tcPr>
          <w:p w:rsidR="00483074" w:rsidRPr="00483074" w:rsidRDefault="00483074" w:rsidP="00483074">
            <w:pPr>
              <w:pStyle w:val="NummerierungStufe1manuell"/>
            </w:pPr>
            <w:r>
              <w:t>2.</w:t>
            </w:r>
            <w:r>
              <w:tab/>
              <w:t xml:space="preserve">in Laufbahnen </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2manuell"/>
            </w:pPr>
            <w:r>
              <w:t>a)</w:t>
            </w:r>
            <w:r>
              <w:tab/>
              <w:t>des mittleren nichttechnischen Dienstes der Besoldungsgruppe A 6,</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b)</w:t>
            </w:r>
            <w:r>
              <w:tab/>
              <w:t>des mittleren technischen Dienstes der Besoldungsgruppe A 6 oder A 7,</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c)</w:t>
            </w:r>
            <w:r>
              <w:tab/>
              <w:t>des mittleren nichttechnischen Dienstes bei der Zollverwaltung der Besoldungsgruppe A 7,</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in Laufbahnen des gehobenen Dienstes der Besoldungsgruppe A 9,</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4.</w:t>
            </w:r>
            <w:r>
              <w:tab/>
              <w:t>in Laufbahnen des höheren Dienstes der Besoldungsgruppe A 13.</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Soweit für die Zulassung zu den Laufbahnen des gehobenen technischen Verwaltungsdienstes oder des gehobenen naturwissenschaftlichen Dienstes ein mit einem Bachelor abgeschlossenes Hochschulstudium oder ein gleichwertiger Abschluss gefordert wird, ist das Eingangsamt für Beamte mit einem solchen Abschluss der Besoldungsgruppe A 10 oder A 11 zuzuweisen. Dies gilt auch für Beamte in technischen Fachverwendungen in Sonderlaufbahnen des gehobenen Dienstes mit einem Abschluss in einem ingenieurwissenschaftlichen oder einem naturwissenschaftlichen Studiengang oder in einem Studiengang, bei dem Inhalte aus den Bereichen der Informatik oder der Informationstechnik überwiegen.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24</w:t>
            </w:r>
          </w:p>
        </w:tc>
        <w:tc>
          <w:tcPr>
            <w:tcW w:w="4394" w:type="dxa"/>
            <w:shd w:val="clear" w:color="auto" w:fill="auto"/>
          </w:tcPr>
          <w:p w:rsidR="00483074" w:rsidRPr="00483074" w:rsidRDefault="00483074" w:rsidP="00483074">
            <w:pPr>
              <w:pStyle w:val="ParagraphBezeichner"/>
              <w:numPr>
                <w:ilvl w:val="0"/>
                <w:numId w:val="0"/>
              </w:numPr>
            </w:pPr>
            <w:r>
              <w:t>§ 24</w:t>
            </w:r>
          </w:p>
        </w:tc>
      </w:tr>
      <w:tr w:rsidR="00483074" w:rsidRPr="00483074" w:rsidTr="00483074">
        <w:trPr>
          <w:cantSplit/>
        </w:trPr>
        <w:tc>
          <w:tcPr>
            <w:tcW w:w="4394" w:type="dxa"/>
          </w:tcPr>
          <w:p w:rsidR="00483074" w:rsidRPr="00483074" w:rsidRDefault="00483074" w:rsidP="00483074">
            <w:pPr>
              <w:pStyle w:val="Paragraphberschrift"/>
            </w:pPr>
            <w:r>
              <w:t>Eingangsamt für Beamte in besonderen Laufbahnen</w:t>
            </w:r>
          </w:p>
        </w:tc>
        <w:tc>
          <w:tcPr>
            <w:tcW w:w="4394" w:type="dxa"/>
            <w:shd w:val="clear" w:color="auto" w:fill="auto"/>
          </w:tcPr>
          <w:p w:rsidR="00483074" w:rsidRPr="00483074" w:rsidRDefault="00483074" w:rsidP="00483074">
            <w:pPr>
              <w:pStyle w:val="Paragraphberschrift"/>
            </w:pPr>
            <w:r>
              <w:t>Eingangsamt für Beamte in besonderen Laufbahnen</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Das Eingangsamt in Sonderlaufbahnen, bei denen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Eingangsamt in Sonderlaufbahnen, bei denen </w:t>
            </w:r>
          </w:p>
        </w:tc>
      </w:tr>
      <w:tr w:rsidR="00483074" w:rsidRPr="00483074" w:rsidTr="00483074">
        <w:trPr>
          <w:cantSplit/>
        </w:trPr>
        <w:tc>
          <w:tcPr>
            <w:tcW w:w="4394" w:type="dxa"/>
          </w:tcPr>
          <w:p w:rsidR="00483074" w:rsidRPr="00483074" w:rsidRDefault="00483074" w:rsidP="00483074">
            <w:pPr>
              <w:pStyle w:val="NummerierungStufe1manuell"/>
            </w:pPr>
            <w:r>
              <w:t>1.</w:t>
            </w:r>
            <w:r>
              <w:tab/>
              <w:t>die Ausbildung mit einer gegenüber dem nichttechnischen oder technischen Verwaltungsdienst besonders gestalteten Prüfung abgeschlossen wird oder die Ablegung einer zusätzlichen Prüfung vorgeschrieben ist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im Eingangsamt Anforderungen gestellt werden, die bei sachgerechter Bewertung zwingend die Zuweisung des Eingangsamtes zu einer anderen Besoldungsgruppe als nach § 23 erfordern,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 xml:space="preserve">kann der höheren Besoldungsgruppe zugewiesen werden, in die gleichwertige Ämter eingereiht sind. Die Festlegung als Eingangsamt ist in den Bundesbesoldungsordnungen </w:t>
            </w:r>
            <w:r>
              <w:rPr>
                <w:i/>
              </w:rPr>
              <w:t>zu kennzeichnen</w:t>
            </w:r>
            <w:r>
              <w:t>.</w:t>
            </w:r>
          </w:p>
        </w:tc>
        <w:tc>
          <w:tcPr>
            <w:tcW w:w="4394" w:type="dxa"/>
            <w:shd w:val="clear" w:color="auto" w:fill="auto"/>
          </w:tcPr>
          <w:p w:rsidR="00483074" w:rsidRPr="00483074" w:rsidRDefault="00483074" w:rsidP="00483074">
            <w:pPr>
              <w:pStyle w:val="JuristischerAbsatzFolgeabsatz"/>
            </w:pPr>
            <w:r>
              <w:t xml:space="preserve">kann der höheren Besoldungsgruppe zugewiesen werden, in die gleichwertige Ämter eingereiht sind. Die Festlegung als Eingangsamt ist in den Bundesbesoldungsordnungen </w:t>
            </w:r>
            <w:r>
              <w:rPr>
                <w:b/>
                <w:color w:val="FF0000"/>
              </w:rPr>
              <w:t>gekennzeichnet</w:t>
            </w:r>
            <w:r>
              <w:t>.</w:t>
            </w:r>
          </w:p>
        </w:tc>
      </w:tr>
      <w:tr w:rsidR="00483074" w:rsidRPr="00483074" w:rsidTr="00483074">
        <w:trPr>
          <w:cantSplit/>
        </w:trPr>
        <w:tc>
          <w:tcPr>
            <w:tcW w:w="4394" w:type="dxa"/>
          </w:tcPr>
          <w:p w:rsidR="00483074" w:rsidRPr="00483074" w:rsidRDefault="00483074" w:rsidP="00483074">
            <w:pPr>
              <w:pStyle w:val="JuristischerAbsatzmanuell"/>
            </w:pPr>
            <w:r>
              <w:t>(2)</w:t>
            </w:r>
            <w:r>
              <w:tab/>
              <w:t>Das Eingangsamt in Laufbahnen des einfachen Dienstes kann, wenn die Voraussetzung des Absatzes 1 Satz 1 Nummer 2 erfüllt ist, der höheren Besoldungsgruppe zugewiesen werden, in die gleichwertige Ämter eingereiht sind.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25</w:t>
            </w:r>
          </w:p>
        </w:tc>
        <w:tc>
          <w:tcPr>
            <w:tcW w:w="4394" w:type="dxa"/>
            <w:shd w:val="clear" w:color="auto" w:fill="auto"/>
          </w:tcPr>
          <w:p w:rsidR="00483074" w:rsidRPr="00483074" w:rsidRDefault="00483074" w:rsidP="00483074">
            <w:pPr>
              <w:pStyle w:val="ParagraphBezeichner"/>
              <w:numPr>
                <w:ilvl w:val="0"/>
                <w:numId w:val="0"/>
              </w:numPr>
            </w:pPr>
            <w:r>
              <w:t>§ 25</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26</w:t>
            </w:r>
          </w:p>
        </w:tc>
        <w:tc>
          <w:tcPr>
            <w:tcW w:w="4394" w:type="dxa"/>
            <w:shd w:val="clear" w:color="auto" w:fill="auto"/>
          </w:tcPr>
          <w:p w:rsidR="00483074" w:rsidRPr="00483074" w:rsidRDefault="00483074" w:rsidP="00483074">
            <w:pPr>
              <w:pStyle w:val="ParagraphBezeichner"/>
              <w:numPr>
                <w:ilvl w:val="0"/>
                <w:numId w:val="0"/>
              </w:numPr>
            </w:pPr>
            <w:r>
              <w:t>§ 26</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27</w:t>
            </w:r>
          </w:p>
        </w:tc>
        <w:tc>
          <w:tcPr>
            <w:tcW w:w="4394" w:type="dxa"/>
            <w:shd w:val="clear" w:color="auto" w:fill="auto"/>
          </w:tcPr>
          <w:p w:rsidR="00483074" w:rsidRPr="00483074" w:rsidRDefault="00483074" w:rsidP="00483074">
            <w:pPr>
              <w:pStyle w:val="ParagraphBezeichner"/>
              <w:numPr>
                <w:ilvl w:val="0"/>
                <w:numId w:val="0"/>
              </w:numPr>
            </w:pPr>
            <w:r>
              <w:t>§ 27</w:t>
            </w:r>
          </w:p>
        </w:tc>
      </w:tr>
      <w:tr w:rsidR="00483074" w:rsidRPr="00483074" w:rsidTr="00483074">
        <w:trPr>
          <w:cantSplit/>
        </w:trPr>
        <w:tc>
          <w:tcPr>
            <w:tcW w:w="4394" w:type="dxa"/>
          </w:tcPr>
          <w:p w:rsidR="00483074" w:rsidRPr="00483074" w:rsidRDefault="00483074" w:rsidP="00483074">
            <w:pPr>
              <w:pStyle w:val="Paragraphberschrift"/>
            </w:pPr>
            <w:r>
              <w:t xml:space="preserve">Bemessung des </w:t>
            </w:r>
            <w:r>
              <w:rPr>
                <w:i/>
              </w:rPr>
              <w:t>Grundgehaltes</w:t>
            </w:r>
          </w:p>
        </w:tc>
        <w:tc>
          <w:tcPr>
            <w:tcW w:w="4394" w:type="dxa"/>
            <w:shd w:val="clear" w:color="auto" w:fill="auto"/>
          </w:tcPr>
          <w:p w:rsidR="00483074" w:rsidRPr="00483074" w:rsidRDefault="00483074" w:rsidP="00483074">
            <w:pPr>
              <w:pStyle w:val="Paragraphberschrift"/>
            </w:pPr>
            <w:r>
              <w:t xml:space="preserve">Bemessung des </w:t>
            </w:r>
            <w:r>
              <w:rPr>
                <w:color w:val="FF0000"/>
              </w:rPr>
              <w:t>Grundgehalts;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Das Grundgehalt wird, </w:t>
            </w:r>
            <w:r>
              <w:rPr>
                <w:i/>
              </w:rPr>
              <w:t>soweit</w:t>
            </w:r>
            <w:r>
              <w:t xml:space="preserve"> nicht </w:t>
            </w:r>
            <w:r>
              <w:rPr>
                <w:i/>
              </w:rPr>
              <w:t>gesetzlich</w:t>
            </w:r>
            <w:r>
              <w:t xml:space="preserve"> etwas </w:t>
            </w:r>
            <w:r>
              <w:rPr>
                <w:i/>
              </w:rPr>
              <w:t>Anderes</w:t>
            </w:r>
            <w:r>
              <w:t xml:space="preserve"> bestimmt ist, nach Stufen bemessen. Dabei erfolgt der Aufstieg in eine nächsthöhere Stufe nach bestimmten Dienstzeiten, in denen anforderungsgerechte Leistungen erbracht wurden (Erfahrungszeiten).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Grundgehalt wird, </w:t>
            </w:r>
            <w:r>
              <w:rPr>
                <w:b/>
                <w:color w:val="FF0000"/>
              </w:rPr>
              <w:t>wenn gesetzlich</w:t>
            </w:r>
            <w:r>
              <w:rPr>
                <w:color w:val="FF0000"/>
              </w:rPr>
              <w:t xml:space="preserve"> nicht etwas </w:t>
            </w:r>
            <w:r>
              <w:rPr>
                <w:b/>
                <w:color w:val="FF0000"/>
              </w:rPr>
              <w:t>anderes</w:t>
            </w:r>
            <w:r>
              <w:t xml:space="preserve"> bestimmt ist, nach Stufen bemessen. Dabei erfolgt der Aufstieg in eine nächsthöhere Stufe nach bestimmten Dienstzeiten, in denen anforderungsgerechte Leistungen erbracht wurden (Erfahrungszeiten).</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Mit der ersten Ernennung mit Anspruch auf Dienstbezüge im Anwendungsbereich dieses Gesetzes wird </w:t>
            </w:r>
            <w:r>
              <w:rPr>
                <w:i/>
              </w:rPr>
              <w:t>ein</w:t>
            </w:r>
            <w:r>
              <w:t xml:space="preserve"> Grundgehalt der Stufe 1 festgesetzt, </w:t>
            </w:r>
            <w:r>
              <w:rPr>
                <w:i/>
              </w:rPr>
              <w:t>soweit</w:t>
            </w:r>
            <w:r>
              <w:t xml:space="preserve"> nicht Erfahrungszeiten nach § 28 Absatz 1 bis 3 anerkannt werden. </w:t>
            </w:r>
            <w:r>
              <w:rPr>
                <w:i/>
              </w:rPr>
              <w:t>Die Stufe</w:t>
            </w:r>
            <w:r>
              <w:t xml:space="preserve"> wird </w:t>
            </w:r>
            <w:r>
              <w:rPr>
                <w:i/>
              </w:rPr>
              <w:t>mit Wirkung vom Ersten des Monats festgesetzt, in dem die Ernennung wirksam wird. Die Stufenfestsetzung ist dem</w:t>
            </w:r>
            <w:r>
              <w:t xml:space="preserve"> Beamten </w:t>
            </w:r>
            <w:r>
              <w:rPr>
                <w:i/>
              </w:rPr>
              <w:t>oder Soldaten schriftlich mitzuteilen. Die Sätze 1 bis 3 gelten entsprechend für</w:t>
            </w:r>
          </w:p>
        </w:tc>
        <w:tc>
          <w:tcPr>
            <w:tcW w:w="4394" w:type="dxa"/>
            <w:shd w:val="clear" w:color="auto" w:fill="auto"/>
          </w:tcPr>
          <w:p w:rsidR="002B26B0" w:rsidRPr="00EA3B68" w:rsidRDefault="002B26B0" w:rsidP="002B26B0">
            <w:pPr>
              <w:pStyle w:val="JuristischerAbsatznummeriert"/>
              <w:numPr>
                <w:ilvl w:val="0"/>
                <w:numId w:val="0"/>
              </w:numPr>
              <w:tabs>
                <w:tab w:val="num" w:pos="850"/>
              </w:tabs>
              <w:ind w:firstLine="425"/>
              <w:rPr>
                <w:color w:val="FF0000"/>
              </w:rPr>
            </w:pPr>
            <w:r>
              <w:t>(2)</w:t>
            </w:r>
            <w:r>
              <w:tab/>
            </w:r>
            <w:r>
              <w:rPr>
                <w:color w:val="FF0000"/>
              </w:rPr>
              <w:t xml:space="preserve">Mit der ersten Ernennung mit Anspruch auf Dienstbezüge im Anwendungsbereich dieses Gesetzes wird </w:t>
            </w:r>
            <w:r>
              <w:rPr>
                <w:b/>
                <w:color w:val="FF0000"/>
              </w:rPr>
              <w:t>das</w:t>
            </w:r>
            <w:r>
              <w:rPr>
                <w:color w:val="FF0000"/>
              </w:rPr>
              <w:t xml:space="preserve"> Grundgehalt der Stufe 1 festgesetzt, </w:t>
            </w:r>
            <w:r>
              <w:rPr>
                <w:b/>
                <w:color w:val="FF0000"/>
              </w:rPr>
              <w:t>wenn</w:t>
            </w:r>
            <w:r>
              <w:rPr>
                <w:color w:val="FF0000"/>
              </w:rPr>
              <w:t xml:space="preserve"> nicht Erfahrungszeiten nach § 28 Absatz 1 bis 3 anerkannt werden. </w:t>
            </w:r>
            <w:r>
              <w:rPr>
                <w:b/>
                <w:color w:val="FF0000"/>
              </w:rPr>
              <w:t>Abweichend von Satz 1</w:t>
            </w:r>
            <w:r>
              <w:rPr>
                <w:color w:val="FF0000"/>
              </w:rPr>
              <w:t xml:space="preserve"> wird </w:t>
            </w:r>
            <w:r>
              <w:rPr>
                <w:b/>
                <w:color w:val="FF0000"/>
              </w:rPr>
              <w:t>bei der Einstellung von</w:t>
            </w:r>
            <w:r>
              <w:rPr>
                <w:color w:val="FF0000"/>
              </w:rPr>
              <w:t xml:space="preserve"> Beamten</w:t>
            </w:r>
          </w:p>
        </w:tc>
      </w:tr>
      <w:tr w:rsidR="00021EDF">
        <w:trPr>
          <w:cantSplit/>
        </w:trPr>
        <w:tc>
          <w:tcPr>
            <w:tcW w:w="4394" w:type="dxa"/>
          </w:tcPr>
          <w:p w:rsidR="00021EDF" w:rsidRDefault="00021EDF"/>
        </w:tc>
        <w:tc>
          <w:tcPr>
            <w:tcW w:w="4394" w:type="dxa"/>
            <w:shd w:val="clear" w:color="auto" w:fill="auto"/>
          </w:tcPr>
          <w:p w:rsidR="00EA3B68" w:rsidRPr="00EA3B68" w:rsidRDefault="002B26B0" w:rsidP="00EA3B68">
            <w:pPr>
              <w:pStyle w:val="NummerierungStufe1"/>
              <w:numPr>
                <w:ilvl w:val="0"/>
                <w:numId w:val="0"/>
              </w:numPr>
              <w:tabs>
                <w:tab w:val="left" w:pos="425"/>
                <w:tab w:val="num" w:pos="425"/>
              </w:tabs>
              <w:ind w:left="425" w:hanging="425"/>
              <w:rPr>
                <w:color w:val="FF0000"/>
              </w:rPr>
            </w:pPr>
            <w:r>
              <w:rPr>
                <w:b/>
              </w:rPr>
              <w:t>1.</w:t>
            </w:r>
            <w:r>
              <w:rPr>
                <w:b/>
              </w:rPr>
              <w:tab/>
            </w:r>
            <w:r>
              <w:rPr>
                <w:b/>
                <w:color w:val="FF0000"/>
              </w:rPr>
              <w:t>in ein Amt der Besoldungsgruppe A 4 das Grundgehalt der Stufe 5 festgesetzt und</w:t>
            </w:r>
            <w:r>
              <w:rPr>
                <w:color w:val="FF0000"/>
              </w:rPr>
              <w:t xml:space="preserve"> </w:t>
            </w:r>
          </w:p>
        </w:tc>
      </w:tr>
      <w:tr w:rsidR="00021EDF">
        <w:trPr>
          <w:cantSplit/>
        </w:trPr>
        <w:tc>
          <w:tcPr>
            <w:tcW w:w="4394" w:type="dxa"/>
          </w:tcPr>
          <w:p w:rsidR="00021EDF" w:rsidRDefault="00021EDF"/>
        </w:tc>
        <w:tc>
          <w:tcPr>
            <w:tcW w:w="4394" w:type="dxa"/>
            <w:shd w:val="clear" w:color="auto" w:fill="auto"/>
          </w:tcPr>
          <w:p w:rsidR="002B26B0" w:rsidRPr="00EA3B68" w:rsidRDefault="002B26B0" w:rsidP="00EA3B68">
            <w:pPr>
              <w:pStyle w:val="NummerierungStufe1"/>
              <w:numPr>
                <w:ilvl w:val="0"/>
                <w:numId w:val="0"/>
              </w:numPr>
              <w:tabs>
                <w:tab w:val="left" w:pos="425"/>
                <w:tab w:val="num" w:pos="425"/>
              </w:tabs>
              <w:ind w:left="425" w:hanging="425"/>
              <w:rPr>
                <w:color w:val="FF0000"/>
              </w:rPr>
            </w:pPr>
            <w:r>
              <w:rPr>
                <w:b/>
              </w:rPr>
              <w:t>2.</w:t>
            </w:r>
            <w:r>
              <w:rPr>
                <w:b/>
              </w:rPr>
              <w:tab/>
            </w:r>
            <w:r>
              <w:rPr>
                <w:b/>
                <w:color w:val="FF0000"/>
              </w:rPr>
              <w:t>in ein Amt der Besoldungsgruppe A 6 oder A 7 jeweils das Grundgehalt der Stufe 3 festgesetzt.</w:t>
            </w:r>
          </w:p>
        </w:tc>
      </w:tr>
      <w:tr w:rsidR="00021EDF">
        <w:trPr>
          <w:cantSplit/>
        </w:trPr>
        <w:tc>
          <w:tcPr>
            <w:tcW w:w="4394" w:type="dxa"/>
          </w:tcPr>
          <w:p w:rsidR="00021EDF" w:rsidRDefault="00021EDF"/>
        </w:tc>
        <w:tc>
          <w:tcPr>
            <w:tcW w:w="4394" w:type="dxa"/>
            <w:shd w:val="clear" w:color="auto" w:fill="auto"/>
          </w:tcPr>
          <w:p w:rsidR="00483074" w:rsidRPr="00483074" w:rsidRDefault="002B26B0" w:rsidP="00EA3B68">
            <w:pPr>
              <w:pStyle w:val="JuristischerAbsatznummeriert"/>
              <w:numPr>
                <w:ilvl w:val="0"/>
                <w:numId w:val="0"/>
              </w:numPr>
            </w:pPr>
            <w:r>
              <w:rPr>
                <w:b/>
                <w:color w:val="FF0000"/>
              </w:rPr>
              <w:t xml:space="preserve">Erfolgt die Einstellung in ein Beförderungsamt, wird das Grundgehalt der niedrigsten Stufe festgesetzt, welches das sich aus Satz 2 ergebende Grundgehalt übersteigt. </w:t>
            </w:r>
            <w:r>
              <w:rPr>
                <w:b/>
              </w:rPr>
              <w:t xml:space="preserve">Die Stufe wird mit Wirkung vom </w:t>
            </w:r>
            <w:r>
              <w:rPr>
                <w:b/>
                <w:color w:val="FF0000"/>
              </w:rPr>
              <w:t xml:space="preserve">ersten Tag des Kalendermonats </w:t>
            </w:r>
            <w:r>
              <w:rPr>
                <w:b/>
              </w:rPr>
              <w:t xml:space="preserve">festgesetzt, in dem die Ernennung wirksam wird. Die Stufenfestsetzung ist dem Beamten oder Soldaten schriftlich mitzuteilen. Die Sätze 1 bis </w:t>
            </w:r>
            <w:r>
              <w:rPr>
                <w:b/>
                <w:color w:val="FF0000"/>
              </w:rPr>
              <w:t>4</w:t>
            </w:r>
            <w:r>
              <w:rPr>
                <w:b/>
              </w:rPr>
              <w:t xml:space="preserve"> gelten entsprechend für</w:t>
            </w:r>
          </w:p>
        </w:tc>
      </w:tr>
      <w:tr w:rsidR="00483074" w:rsidRPr="00483074" w:rsidTr="00483074">
        <w:trPr>
          <w:cantSplit/>
        </w:trPr>
        <w:tc>
          <w:tcPr>
            <w:tcW w:w="4394" w:type="dxa"/>
          </w:tcPr>
          <w:p w:rsidR="00483074" w:rsidRPr="00483074" w:rsidRDefault="00483074" w:rsidP="00483074">
            <w:pPr>
              <w:pStyle w:val="NummerierungStufe1manuell"/>
            </w:pPr>
            <w:r>
              <w:t>1.</w:t>
            </w:r>
            <w:r>
              <w:tab/>
              <w:t>die Versetzung, die Übernahme und den Übertritt in den Dienst des Bundes,</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den Wechsel aus einem Amt der Bundesbesoldungsordnungen B, R, W oder C in ein Amt der Bundesbesoldungsordnung A sowie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die Einstellung eines ehemaligen Beamten, Richters, Berufssoldaten oder Soldaten auf Zeit in ein Amt der Bundesbesoldungsordnung A.</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Das Grundgehalt steigt nach Erfahrungszeiten von zwei Jahren in der Stufe 1, von jeweils drei Jahren in den Stufen 2 bis 4 und von jeweils vier Jahren in den Stufen 5 bis 7. Abweichend von Satz 1 beträgt die Erfahrungszeit in den Stufen 5 bis 7 bei Beamten in den Laufbahnen des einfachen Dienstes und bei Soldaten in den Laufbahnen der Mannschaften jeweils drei Jahre. Zeiten ohne Anspruch auf Dienstbezüge verzögern den Aufstieg um diese Zeiten, </w:t>
            </w:r>
            <w:r>
              <w:rPr>
                <w:i/>
              </w:rPr>
              <w:t>soweit</w:t>
            </w:r>
            <w:r>
              <w:t xml:space="preserve"> in § 28 Absatz 5 nicht etwas </w:t>
            </w:r>
            <w:r>
              <w:rPr>
                <w:i/>
              </w:rPr>
              <w:t>Anderes</w:t>
            </w:r>
            <w:r>
              <w:t xml:space="preserve"> bestimmt ist. Die Zeiten sind auf volle Monate abzurunden.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Das Grundgehalt steigt nach Erfahrungszeiten von zwei Jahren in der Stufe 1, von jeweils drei Jahren in den Stufen 2 bis 4 und von jeweils vier Jahren in den Stufen 5 bis 7. Abweichend von Satz 1 beträgt die Erfahrungszeit in den Stufen 5 bis 7 bei Beamten in den Laufbahnen des einfachen Dienstes und bei Soldaten in den Laufbahnen der Mannschaften jeweils drei Jahre. Zeiten ohne Anspruch auf Dienstbezüge verzögern den Aufstieg um diese Zeiten, </w:t>
            </w:r>
            <w:r>
              <w:rPr>
                <w:b/>
                <w:color w:val="FF0000"/>
              </w:rPr>
              <w:t>wenn</w:t>
            </w:r>
            <w:r>
              <w:rPr>
                <w:color w:val="FF0000"/>
              </w:rPr>
              <w:t xml:space="preserve"> in § 28 Absatz 5 nicht etwas </w:t>
            </w:r>
            <w:r>
              <w:rPr>
                <w:b/>
                <w:color w:val="FF0000"/>
              </w:rPr>
              <w:t>anderes</w:t>
            </w:r>
            <w:r>
              <w:rPr>
                <w:color w:val="FF0000"/>
              </w:rPr>
              <w:t xml:space="preserve"> </w:t>
            </w:r>
            <w:r>
              <w:t>bestimmt ist. Die Zeiten sind auf volle Monate abzurunden.</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Wird festgestellt, dass die Leistungen des Beamten oder Soldaten nicht den mit dem Amt verbundenen Anforderungen entsprechen, verbleibt er in seiner bisherigen Stufe des </w:t>
            </w:r>
            <w:r>
              <w:rPr>
                <w:i/>
              </w:rPr>
              <w:t>Grundgehaltes</w:t>
            </w:r>
            <w:r>
              <w:t xml:space="preserve">. Die Feststellung nach Satz 1 erfolgt auf der Grundlage einer geeigneten Leistungseinschätzung. Ist die Leistungseinschätzung älter als </w:t>
            </w:r>
            <w:r>
              <w:rPr>
                <w:i/>
              </w:rPr>
              <w:t>zwölf Monate</w:t>
            </w:r>
            <w:r>
              <w:t>, ist ergänzend eine aktuelle Leistungseinschätzung zu erstellen. Für die Feststellung nach Satz 1 können nur Leistungen berücksichtigt werden, auf die vor der Feststellung hingewiesen wurde.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Wird festgestellt, dass die Leistungen des Beamten oder Soldaten nicht den mit dem Amt verbundenen Anforderungen entsprechen, verbleibt er in seiner bisherigen Stufe des </w:t>
            </w:r>
            <w:r>
              <w:rPr>
                <w:b/>
                <w:color w:val="FF0000"/>
              </w:rPr>
              <w:t>Grundgehalts</w:t>
            </w:r>
            <w:r>
              <w:rPr>
                <w:color w:val="FF0000"/>
              </w:rPr>
              <w:t>.</w:t>
            </w:r>
            <w:r>
              <w:t xml:space="preserve"> Die Feststellung nach Satz 1 erfolgt auf der Grundlage einer geeigneten Leistungseinschätzung. Ist die Leistungseinschätzung älter als </w:t>
            </w:r>
            <w:r>
              <w:rPr>
                <w:b/>
                <w:color w:val="FF0000"/>
              </w:rPr>
              <w:t>ein Jahr</w:t>
            </w:r>
            <w:r>
              <w:t>, ist ergänzend eine aktuelle Leistungseinschätzung zu erstellen. Für die Feststellung nach Satz 1 können nur Leistungen berücksichtigt werden, auf die vor der Feststellung hingewiesen wurde.</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Wird auf der Grundlage einer weiteren Leistungseinschätzung festgestellt, dass die Leistungen des Beamten oder Soldaten wieder den mit dem Amt verbundenen Anforderungen entsprechen, erfolgt der Aufstieg in die nächsthöhere Stufe am ersten Tag des </w:t>
            </w:r>
            <w:r>
              <w:rPr>
                <w:i/>
              </w:rPr>
              <w:t>Monats</w:t>
            </w:r>
            <w:r>
              <w:t xml:space="preserve">, in dem diese Feststellung erfolgt. Wird in der Folgezeit festgestellt, dass der Beamte oder Soldat Leistungen erbringt, die die mit dem Amt verbundenen Anforderungen erheblich übersteigen, gilt der von dieser Feststellung erfasste Zeitraum nicht nur als laufende Erfahrungszeit, sondern wird zusätzlich so angerechnet, dass er für die Zukunft die Wirkung eines früheren Verbleibens in der Stufe entsprechend mindert oder aufhebt. Die für diese Anrechnung zu berücksichtigenden Zeiten sind auf volle Monate abzurunden. Maßgebender Zeitpunkt ist der </w:t>
            </w:r>
            <w:r>
              <w:rPr>
                <w:i/>
              </w:rPr>
              <w:t>Erste</w:t>
            </w:r>
            <w:r>
              <w:t xml:space="preserve"> des </w:t>
            </w:r>
            <w:r>
              <w:rPr>
                <w:i/>
              </w:rPr>
              <w:t>Monats</w:t>
            </w:r>
            <w:r>
              <w:t>, in dem die entsprechende Feststellung erfolgt.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Wird auf der Grundlage einer weiteren Leistungseinschätzung festgestellt, dass die Leistungen des Beamten oder Soldaten wieder den mit dem Amt verbundenen Anforderungen entsprechen, erfolgt der Aufstieg in die nächsthöhere Stufe am ersten Tag des </w:t>
            </w:r>
            <w:r>
              <w:rPr>
                <w:b/>
                <w:color w:val="FF0000"/>
              </w:rPr>
              <w:t>Kalendermonats</w:t>
            </w:r>
            <w:r>
              <w:t xml:space="preserve">, in dem diese Feststellung erfolgt. Wird in der Folgezeit festgestellt, dass der Beamte oder Soldat Leistungen erbringt, die die mit dem Amt verbundenen Anforderungen erheblich übersteigen, gilt der von dieser Feststellung erfasste Zeitraum nicht nur als laufende Erfahrungszeit, sondern wird zusätzlich so angerechnet, dass er für die Zukunft die Wirkung eines früheren Verbleibens in der Stufe entsprechend mindert oder aufhebt. Die für diese Anrechnung zu berücksichtigenden Zeiten sind auf volle Monate abzurunden. Maßgebender Zeitpunkt ist der </w:t>
            </w:r>
            <w:r>
              <w:rPr>
                <w:b/>
                <w:color w:val="FF0000"/>
              </w:rPr>
              <w:t>erste Tag</w:t>
            </w:r>
            <w:r>
              <w:rPr>
                <w:color w:val="FF0000"/>
              </w:rPr>
              <w:t xml:space="preserve"> des </w:t>
            </w:r>
            <w:r>
              <w:rPr>
                <w:b/>
                <w:color w:val="FF0000"/>
              </w:rPr>
              <w:t>Kalendermonats</w:t>
            </w:r>
            <w:r>
              <w:t>, in dem die entsprechende Feststellung erfolgt.</w:t>
            </w:r>
          </w:p>
        </w:tc>
      </w:tr>
      <w:tr w:rsidR="00483074" w:rsidRPr="00483074" w:rsidTr="00483074">
        <w:trPr>
          <w:cantSplit/>
        </w:trPr>
        <w:tc>
          <w:tcPr>
            <w:tcW w:w="4394" w:type="dxa"/>
          </w:tcPr>
          <w:p w:rsidR="00483074" w:rsidRPr="00483074" w:rsidRDefault="00483074" w:rsidP="00483074">
            <w:pPr>
              <w:pStyle w:val="JuristischerAbsatzmanuell"/>
            </w:pPr>
            <w:r>
              <w:t>(6)</w:t>
            </w:r>
            <w:r>
              <w:tab/>
              <w:t xml:space="preserve">Bei dauerhaft herausragenden Leistungen kann Beamten und Soldaten der Bundesbesoldungsordnung A für den Zeitraum bis zum Erreichen der nächsten Stufe das Grundgehalt der nächsthöheren Stufe </w:t>
            </w:r>
            <w:r>
              <w:rPr>
                <w:i/>
              </w:rPr>
              <w:t>gezahlt</w:t>
            </w:r>
            <w:r>
              <w:t xml:space="preserve"> werden (Leistungsstufe). Die Zahl der in einem Kalenderjahr bei einem Dienstherrn vergebenen Leistungsstufen darf 15 Prozent der Zahl der bei dem Dienstherrn vorhandenen Beamten und Soldaten der Bundesbesoldungsordnung A, die das Endgrundgehalt noch nicht erreicht haben, nicht übersteigen. Die Bundesregierung wird ermächtigt, nähere Regelungen durch Rechtsverordnung zu treffen. In der Rechtsverordnung kann zugelassen werden, dass bei Dienstherren mit weniger als sieben Beamten im Sinne des Satzes 2 in jedem Kalenderjahr einem Beamten die Leistungsstufe gewährt wird.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t xml:space="preserve">Bei dauerhaft herausragenden Leistungen kann Beamten und Soldaten der Bundesbesoldungsordnung A für den Zeitraum bis zum Erreichen der nächsten Stufe das Grundgehalt der nächsthöheren Stufe </w:t>
            </w:r>
            <w:r>
              <w:rPr>
                <w:b/>
                <w:color w:val="FF0000"/>
              </w:rPr>
              <w:t>gewährt</w:t>
            </w:r>
            <w:r>
              <w:rPr>
                <w:color w:val="FF0000"/>
              </w:rPr>
              <w:t xml:space="preserve"> </w:t>
            </w:r>
            <w:r>
              <w:t>werden (Leistungsstufe). Die Zahl der in einem Kalenderjahr bei einem Dienstherrn vergebenen Leistungsstufen darf 15 Prozent der Zahl der bei dem Dienstherrn vorhandenen Beamten und Soldaten der Bundesbesoldungsordnung A, die das Endgrundgehalt noch nicht erreicht haben, nicht übersteigen. Die Bundesregierung wird ermächtigt, nähere Regelungen durch Rechtsverordnung zu treffen. In der Rechtsverordnung kann zugelassen werden, dass bei Dienstherren mit weniger als sieben Beamten im Sinne des Satzes 2 in jedem Kalenderjahr einem Beamten die Leistungsstufe gewährt wird.</w:t>
            </w:r>
          </w:p>
        </w:tc>
      </w:tr>
      <w:tr w:rsidR="00483074" w:rsidRPr="00483074" w:rsidTr="00483074">
        <w:trPr>
          <w:cantSplit/>
        </w:trPr>
        <w:tc>
          <w:tcPr>
            <w:tcW w:w="4394" w:type="dxa"/>
          </w:tcPr>
          <w:p w:rsidR="00483074" w:rsidRPr="00483074" w:rsidRDefault="00483074" w:rsidP="00483074">
            <w:pPr>
              <w:pStyle w:val="JuristischerAbsatzmanuell"/>
            </w:pPr>
            <w:r>
              <w:t>(7)</w:t>
            </w:r>
            <w:r>
              <w:tab/>
              <w:t xml:space="preserve">Die Entscheidung nach den Absätzen 4 bis 6 trifft die </w:t>
            </w:r>
            <w:r>
              <w:rPr>
                <w:i/>
              </w:rPr>
              <w:t>zuständige</w:t>
            </w:r>
            <w:r>
              <w:t xml:space="preserve"> oberste Dienstbehörde oder die von ihr bestimmte Stelle. Sie ist dem Beamten oder Soldaten schriftlich mitzuteilen. Widerspruch, Beschwerde nach der Wehrbeschwerdeordnung und Anfechtungsklage haben keine aufschiebende Wirkung.</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(7)</w:t>
            </w:r>
            <w:r>
              <w:tab/>
              <w:t xml:space="preserve">Die Entscheidung nach den Absätzen 4 bis 6 trifft </w:t>
            </w:r>
            <w:r>
              <w:rPr>
                <w:color w:val="FF0000"/>
              </w:rPr>
              <w:t xml:space="preserve">die oberste </w:t>
            </w:r>
            <w:r>
              <w:t>Dienstbehörde oder die von ihr bestimmte Stelle. Sie ist dem Beamten oder Soldaten schriftlich mitzuteilen. Widerspruch, Beschwerde nach der Wehrbeschwerdeordnung und Anfechtungsklage haben keine aufschiebende Wirkung.</w:t>
            </w:r>
          </w:p>
        </w:tc>
      </w:tr>
      <w:tr w:rsidR="00483074" w:rsidRPr="00483074" w:rsidTr="00483074">
        <w:trPr>
          <w:cantSplit/>
        </w:trPr>
        <w:tc>
          <w:tcPr>
            <w:tcW w:w="4394" w:type="dxa"/>
          </w:tcPr>
          <w:p w:rsidR="00483074" w:rsidRPr="00483074" w:rsidRDefault="00483074" w:rsidP="00483074">
            <w:pPr>
              <w:pStyle w:val="JuristischerAbsatzmanuell"/>
            </w:pPr>
            <w:r>
              <w:t>(8)</w:t>
            </w:r>
            <w:r>
              <w:tab/>
              <w:t>In der Probezeit nach § 11 Absatz 1 des Bundesbeamtengesetzes erfolgt das Aufsteigen in den Stufen entsprechend den in Absatz 3 genannten Zeiträumen.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(8)</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(9)</w:t>
            </w:r>
            <w:r>
              <w:tab/>
              <w:t>Der Beamte oder Soldat verbleibt in seiner bisherigen Stufe, solange er vorläufig des Dienstes enthoben ist. Führt ein Disziplinarverfahren nicht zur Entfernung aus dem Dienst oder endet das Dienstverhältnis nicht durch Entlassung auf Antrag des Beamten oder Soldaten oder infolge strafgerichtlicher Verurteilung, regelt sich das Aufsteigen im Zeitraum seiner vorläufigen Dienstenthebung nach Absatz 3.</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(9)</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28</w:t>
            </w:r>
          </w:p>
        </w:tc>
        <w:tc>
          <w:tcPr>
            <w:tcW w:w="4394" w:type="dxa"/>
            <w:shd w:val="clear" w:color="auto" w:fill="auto"/>
          </w:tcPr>
          <w:p w:rsidR="00483074" w:rsidRPr="00483074" w:rsidRDefault="00483074" w:rsidP="00483074">
            <w:pPr>
              <w:pStyle w:val="ParagraphBezeichner"/>
              <w:numPr>
                <w:ilvl w:val="0"/>
                <w:numId w:val="0"/>
              </w:numPr>
            </w:pPr>
            <w:r>
              <w:t>§ 28</w:t>
            </w:r>
          </w:p>
        </w:tc>
      </w:tr>
      <w:tr w:rsidR="00483074" w:rsidRPr="00483074" w:rsidTr="00483074">
        <w:trPr>
          <w:cantSplit/>
        </w:trPr>
        <w:tc>
          <w:tcPr>
            <w:tcW w:w="4394" w:type="dxa"/>
          </w:tcPr>
          <w:p w:rsidR="00483074" w:rsidRPr="00483074" w:rsidRDefault="00483074" w:rsidP="00483074">
            <w:pPr>
              <w:pStyle w:val="Paragraphberschrift"/>
            </w:pPr>
            <w:r>
              <w:t>Berücksichtigungsfähige Zeiten</w:t>
            </w:r>
          </w:p>
        </w:tc>
        <w:tc>
          <w:tcPr>
            <w:tcW w:w="4394" w:type="dxa"/>
            <w:shd w:val="clear" w:color="auto" w:fill="auto"/>
          </w:tcPr>
          <w:p w:rsidR="00483074" w:rsidRPr="00483074" w:rsidRDefault="00483074" w:rsidP="00483074">
            <w:pPr>
              <w:pStyle w:val="Paragraphberschrift"/>
            </w:pPr>
            <w:r>
              <w:t>Berücksichtigungsfähige Zeiten</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Beamten und Soldaten werden bei der ersten Stufenfestsetzung als Erfahrungszeiten im Sinne des § 27 Absatz 2 anerkannt: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Beamten und Soldaten werden bei der ersten Stufenfestsetzung als Erfahrungszeiten im Sinne des § 27 Absatz 2 anerkannt: </w:t>
            </w:r>
          </w:p>
        </w:tc>
      </w:tr>
      <w:tr w:rsidR="00483074" w:rsidRPr="00483074" w:rsidTr="00483074">
        <w:trPr>
          <w:cantSplit/>
        </w:trPr>
        <w:tc>
          <w:tcPr>
            <w:tcW w:w="4394" w:type="dxa"/>
          </w:tcPr>
          <w:p w:rsidR="00483074" w:rsidRPr="00483074" w:rsidRDefault="00483074" w:rsidP="00483074">
            <w:pPr>
              <w:pStyle w:val="NummerierungStufe1manuell"/>
            </w:pPr>
            <w:r>
              <w:t>1.</w:t>
            </w:r>
            <w:r>
              <w:tab/>
              <w:t>Zeiten einer gleichwertigen hauptberuflichen Tätigkeit außerhalb eines Soldatenverhältnisses, die für Beamte nicht Voraussetzung für den Erwerb der Laufbahnbefähigung oder für Soldaten nicht Voraussetzung für die Einstellung mit einem Dienstgrad einer Besoldungsgruppe bis A 13 sind,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Zeiten als Berufssoldat oder Soldat auf Zeit,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Zeiten von mindestens vier Monaten und insgesamt höchstens zwei Jahren, in denen Wehrdienst, soweit er nicht unter Nummer 2 fällt, Zivildienst, Bundesfreiwilligendienst, Entwicklungsdienst oder ein freiwilliges soziales oder ökologisches Jahr geleistet wurde,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4.</w:t>
            </w:r>
            <w:r>
              <w:tab/>
              <w:t>Verfolgungszeiten nach dem Beruflichen Rehabilitierungsgesetz, soweit eine Erwerbstätigkeit, die einem Dienst bei einem öffentlich-rechtlichen Dienstherrn (§ 29) entspricht, nicht ausgeübt werden konnte.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Mit Zustimmung des Bundesministeriums des Innern</w:t>
            </w:r>
            <w:r>
              <w:rPr>
                <w:i/>
              </w:rPr>
              <w:t>,</w:t>
            </w:r>
            <w:r>
              <w:t xml:space="preserve"> für </w:t>
            </w:r>
            <w:r>
              <w:rPr>
                <w:i/>
              </w:rPr>
              <w:t>Bau und</w:t>
            </w:r>
            <w:r>
              <w:t xml:space="preserve"> Heimat kann hiervon abgewichen werden, wenn für die Zulassung zu einer Laufbahn besondere Voraussetzungen gelten. Zeiten nach Satz 1 werden durch Unterbrechungszeiten nach Absatz 5 Nummer 2 bis 5 nicht vermindert. Erfahrungszeiten nach Satz 1 stehen gleich: </w:t>
            </w:r>
          </w:p>
        </w:tc>
        <w:tc>
          <w:tcPr>
            <w:tcW w:w="4394" w:type="dxa"/>
            <w:shd w:val="clear" w:color="auto" w:fill="auto"/>
          </w:tcPr>
          <w:p w:rsidR="00483074" w:rsidRPr="00483074" w:rsidRDefault="00483074" w:rsidP="00483074">
            <w:pPr>
              <w:pStyle w:val="JuristischerAbsatzFolgeabsatz"/>
            </w:pPr>
            <w:r>
              <w:t xml:space="preserve">Mit Zustimmung des </w:t>
            </w:r>
            <w:r>
              <w:rPr>
                <w:color w:val="FF0000"/>
              </w:rPr>
              <w:t xml:space="preserve">Bundesministeriums des Innern </w:t>
            </w:r>
            <w:r>
              <w:rPr>
                <w:b/>
                <w:color w:val="FF0000"/>
              </w:rPr>
              <w:t>und</w:t>
            </w:r>
            <w:r>
              <w:rPr>
                <w:color w:val="FF0000"/>
              </w:rPr>
              <w:t xml:space="preserve"> für Heimat</w:t>
            </w:r>
            <w:r>
              <w:t xml:space="preserve"> kann hiervon abgewichen werden, wenn für die Zulassung zu einer Laufbahn besondere Voraussetzungen gelten. Zeiten nach Satz 1 werden durch Unterbrechungszeiten nach Absatz 5 Nummer 2 bis 5 nicht vermindert. Erfahrungszeiten nach Satz 1 stehen gleich: </w:t>
            </w:r>
          </w:p>
        </w:tc>
      </w:tr>
      <w:tr w:rsidR="00483074" w:rsidRPr="00483074" w:rsidTr="00483074">
        <w:trPr>
          <w:cantSplit/>
        </w:trPr>
        <w:tc>
          <w:tcPr>
            <w:tcW w:w="4394" w:type="dxa"/>
          </w:tcPr>
          <w:p w:rsidR="00483074" w:rsidRPr="00483074" w:rsidRDefault="00483074" w:rsidP="00483074">
            <w:pPr>
              <w:pStyle w:val="NummerierungStufe1manuell"/>
            </w:pPr>
            <w:r>
              <w:t>1.</w:t>
            </w:r>
            <w:r>
              <w:tab/>
              <w:t>Zeiten einer Kinderbetreuung von bis zu drei Jahren für jedes Kind (Kinderbetreuungszeiten),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Zeiten der tatsächlichen Pflege von Eltern, Schwiegereltern, Ehegatten, Geschwistern oder Kindern, die nach ärztlichem Gutachten pflegebedürftig sind, von bis zu drei Jahren für jeden dieser Angehörigen (Pflegezeiten).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Beamten können weitere hauptberufliche Zeiten, die nicht Voraussetzung für den Erwerb der Laufbahnbefähigung sind, ganz oder teilweise anerkannt werden, soweit diese für die Verwendung förderlich sind. Wird für die Einstellung ein mit einem Master abgeschlossenes Hochschulstudium oder ein gleichwertiger Abschluss vorausgesetzt, sind Beamten dafür zwei Jahre als Erfahrungszeit anzuerkennen. Zusätzliche Qualifikationen, die nicht im Rahmen von hauptberuflichen Zeiten erworben wurden, können Beamten in besonderen Einzelfällen, insbesondere zur Deckung des Personalbedarfs, mit bis zu drei Jahren als Erfahrungszeit im Sinne des § 27 Absatz 3 anerkannt werden. Die Entscheidungen nach den Sätzen 1 und 3 trifft die oberste Dienstbehörde oder die von ihr bestimmte Stelle. Absatz 1 Satz 2 und 3 gilt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Werden Soldaten auf Grund ihrer beruflichen Qualifikation mit einem höheren Dienstgrad eingestellt, können entsprechend den jeweiligen Einstellungsvoraussetzungen als Erfahrungszeiten anerkannt werden: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in der Laufbahngruppe der Unteroffiziere für die Einstellung mit einem Dienstgrad einer Besoldungsgruppe bis A 7 höchstens vier Jahre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in der Laufbahngruppe der Offiziere für die Einstellung mit einem Dienstgrad einer Besoldungsgruppe bis A 13 höchstens sechs Jahre.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Im Übrigen können hauptberufliche Zeiten ganz oder teilweise als Erfahrungszeiten anerkannt werden, soweit diese für die Verwendung förderlich sind. Absatz 2 Satz 3 gilt entsprechend.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Derselbe Zeitraum kann nur einmal anerkannt werden. Die Zeiten nach den Absätzen 1 bis 3 sind zu addieren und danach auf volle Monate aufzurunden.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Abweichend von § 27 Absatz 3 Satz 3 wird der Aufstieg in den Stufen durch folgende Zeiten nicht verzögert: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Kinderbetreuungs- und Pflegezeiten nach Absatz 1 Satz 4,</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Zeiten einer Beurlaubung ohne Dienstbezüge, die nach gesetzlichen Bestimmungen dienstlichen Interessen dient; dies gilt auch, wenn durch die oberste Dienstbehörde oder die von ihr bestimmte Stelle schriftlich oder elektronisch anerkannt ist, dass der Urlaub dienstlichen Interessen oder öffentlichen Belangen dient,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Zeiten, die nach dem Arbeitsplatzschutzgesetz nicht zu dienstlichen Nachteilen führen dürfen,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Zeiten einer Eignungsübung nach dem Eignungsübungsgesetz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5.</w:t>
            </w:r>
            <w:r>
              <w:tab/>
              <w:t>Zeiten, die in einem kommunalen Wahlbeamtenverhältnis erbracht wurden.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(6)</w:t>
            </w:r>
            <w:r>
              <w:tab/>
              <w:t>Zeiten, die nach § 28 Absatz 3 Nummer 1 oder 2 des Bundesbesoldungsgesetzes in der bis zum 30. Juni 2009 geltenden Fassung berücksichtigt wurden, werden auf die Zeiten nach Absatz 5 Nummer 1 angerechnet.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29</w:t>
            </w:r>
          </w:p>
        </w:tc>
        <w:tc>
          <w:tcPr>
            <w:tcW w:w="4394" w:type="dxa"/>
            <w:shd w:val="clear" w:color="auto" w:fill="auto"/>
          </w:tcPr>
          <w:p w:rsidR="00483074" w:rsidRPr="00483074" w:rsidRDefault="00483074" w:rsidP="00483074">
            <w:pPr>
              <w:pStyle w:val="ParagraphBezeichner"/>
              <w:numPr>
                <w:ilvl w:val="0"/>
                <w:numId w:val="0"/>
              </w:numPr>
            </w:pPr>
            <w:r>
              <w:t>§ 29</w:t>
            </w:r>
          </w:p>
        </w:tc>
      </w:tr>
      <w:tr w:rsidR="00483074" w:rsidRPr="00483074" w:rsidTr="00483074">
        <w:trPr>
          <w:cantSplit/>
        </w:trPr>
        <w:tc>
          <w:tcPr>
            <w:tcW w:w="4394" w:type="dxa"/>
          </w:tcPr>
          <w:p w:rsidR="00483074" w:rsidRPr="00483074" w:rsidRDefault="00483074" w:rsidP="00483074">
            <w:pPr>
              <w:pStyle w:val="Paragraphberschrift"/>
            </w:pPr>
            <w:r>
              <w:t>Öffentlich-rechtliche Dienstherren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Öffentlich-rechtliche Dienstherren im Sinne dieses Gesetzes sind der Bund, die Länder, die Gemeinden (Gemeindeverbände) und andere Körperschaften, Anstalten und Stiftungen des öffentlichen Rechts mit Ausnahme der öffentlich-rechtlichen Religionsgesellschaften und ihrer Verbände.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Der Tätigkeit im Dienst eines öffentlich-rechtlichen Dienstherrn stehen gleich: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 xml:space="preserve">die gleichartige Tätigkeit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a)</w:t>
            </w:r>
            <w:r>
              <w:tab/>
              <w:t>im öffentlichen Dienst eines Organs, einer Einrichtung oder eines Mitgliedstaats der Europäischen Union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b)</w:t>
            </w:r>
            <w:r>
              <w:tab/>
              <w:t>bei einer öffentlichen zwischenstaatlichen oder überstaatlichen Einrichtung oder Verwaltung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die von volksdeutschen Vertriebenen und Spätaussiedlern ausgeübte gleichartige Tätigkeit im Dienst eines öffentlich-rechtlichen Dienstherrn ihres Herkunftslandes.</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30</w:t>
            </w:r>
          </w:p>
        </w:tc>
        <w:tc>
          <w:tcPr>
            <w:tcW w:w="4394" w:type="dxa"/>
            <w:shd w:val="clear" w:color="auto" w:fill="auto"/>
          </w:tcPr>
          <w:p w:rsidR="00483074" w:rsidRPr="00483074" w:rsidRDefault="00483074" w:rsidP="00483074">
            <w:pPr>
              <w:pStyle w:val="ParagraphBezeichner"/>
              <w:numPr>
                <w:ilvl w:val="0"/>
                <w:numId w:val="0"/>
              </w:numPr>
            </w:pPr>
            <w:r>
              <w:t>§ 30</w:t>
            </w:r>
          </w:p>
        </w:tc>
      </w:tr>
      <w:tr w:rsidR="00483074" w:rsidRPr="00483074" w:rsidTr="00483074">
        <w:trPr>
          <w:cantSplit/>
        </w:trPr>
        <w:tc>
          <w:tcPr>
            <w:tcW w:w="4394" w:type="dxa"/>
          </w:tcPr>
          <w:p w:rsidR="00483074" w:rsidRPr="00483074" w:rsidRDefault="00483074" w:rsidP="00483074">
            <w:pPr>
              <w:pStyle w:val="Paragraphberschrift"/>
            </w:pPr>
            <w:r>
              <w:t>Nicht zu berücksichtigende Dienstzeiten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 28 Absatz 1 bis 3 gilt nicht für Zeiten einer Tätigkeit für das Ministerium für Staatssicherheit oder das Amt für Nationale Sicherheit. Dies gilt auch für Zeiten, die vor einer solchen Tätigkeit zurückgelegt worden sind. Satz 1 gilt auch für Zeiten einer Tätigkeit als Angehöriger der Grenztruppen der ehemaligen Deutschen Demokratischen Republik.</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Absatz 1 Satz 1 und 2 gilt auch für Zeiten einer Tätigkeit, die auf Grund einer besonderen persönlichen Nähe zum System der ehemaligen Deutschen Demokratischen Republik übertragen war. Das Vorliegen dieser Voraussetzung wird insbesondere widerlegbar vermutet, wenn der Beamte oder Soldat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vor oder bei Übertragung der Tätigkeit eine hauptamtliche oder hervorgehobene ehrenamtliche Funktion in der Sozialistischen Einheitspartei Deutschlands, dem Freien Deutschen Gewerkschaftsbund, der Freien Deutschen Jugend oder einer vergleichbaren systemunterstützenden Partei oder Organisation innehatte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als mittlere oder obere Führungskraft in zentralen Staatsorganen, als obere Führungskraft beim Rat eines Bezirkes, als Vorsitzender des Rates eines Kreises oder einer kreisfreien Stadt oder in einer vergleichbaren Funktion tätig war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hauptamtlich Lehrender an den Bildungseinrichtungen der staatstragenden Parteien oder einer Massen- oder gesellschaftlichen Organisation war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Absolvent der Akademie für Staat und Recht oder einer vergleichbaren Bildungseinrichtung war.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31</w:t>
            </w:r>
          </w:p>
        </w:tc>
        <w:tc>
          <w:tcPr>
            <w:tcW w:w="4394" w:type="dxa"/>
            <w:shd w:val="clear" w:color="auto" w:fill="auto"/>
          </w:tcPr>
          <w:p w:rsidR="00483074" w:rsidRPr="00483074" w:rsidRDefault="00483074" w:rsidP="00483074">
            <w:pPr>
              <w:pStyle w:val="ParagraphBezeichner"/>
              <w:numPr>
                <w:ilvl w:val="0"/>
                <w:numId w:val="0"/>
              </w:numPr>
            </w:pPr>
            <w:r>
              <w:t>§ 31</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UnterabschnittBezeichnermanuell"/>
            </w:pPr>
            <w:r>
              <w:t>Unterabschnitt 3</w:t>
            </w:r>
          </w:p>
        </w:tc>
        <w:tc>
          <w:tcPr>
            <w:tcW w:w="4394" w:type="dxa"/>
            <w:shd w:val="clear" w:color="auto" w:fill="auto"/>
          </w:tcPr>
          <w:p w:rsidR="00483074" w:rsidRPr="00483074" w:rsidRDefault="00483074" w:rsidP="00483074">
            <w:pPr>
              <w:pStyle w:val="UnterabschnittBezeichner"/>
              <w:numPr>
                <w:ilvl w:val="0"/>
                <w:numId w:val="0"/>
              </w:numPr>
              <w:tabs>
                <w:tab w:val="num" w:pos="0"/>
              </w:tabs>
            </w:pPr>
            <w:r>
              <w:t>Unterabschnitt 3</w:t>
            </w:r>
          </w:p>
        </w:tc>
      </w:tr>
      <w:tr w:rsidR="00483074" w:rsidRPr="00483074" w:rsidTr="00483074">
        <w:trPr>
          <w:cantSplit/>
        </w:trPr>
        <w:tc>
          <w:tcPr>
            <w:tcW w:w="4394" w:type="dxa"/>
          </w:tcPr>
          <w:p w:rsidR="00483074" w:rsidRPr="00483074" w:rsidRDefault="00483074" w:rsidP="00483074">
            <w:pPr>
              <w:pStyle w:val="Unterabschnittberschrift"/>
              <w:numPr>
                <w:ilvl w:val="0"/>
                <w:numId w:val="0"/>
              </w:numPr>
              <w:tabs>
                <w:tab w:val="left" w:pos="0"/>
              </w:tabs>
            </w:pPr>
            <w:r>
              <w:t>Professoren sowie hauptberufliche Leiter von Hochschulen und Mitglieder von Leitungsgremien an Hochschulen</w:t>
            </w:r>
          </w:p>
        </w:tc>
        <w:tc>
          <w:tcPr>
            <w:tcW w:w="4394" w:type="dxa"/>
            <w:shd w:val="clear" w:color="auto" w:fill="auto"/>
          </w:tcPr>
          <w:p w:rsidR="00483074" w:rsidRPr="00483074" w:rsidRDefault="00483074" w:rsidP="00483074">
            <w:pPr>
              <w:pStyle w:val="Unterabschnittberschrift"/>
            </w:pPr>
            <w:r>
              <w:t>Professoren sowie hauptberufliche Leiter von Hochschulen und Mitglieder von Leitungsgremien an Hochschulen</w:t>
            </w:r>
          </w:p>
        </w:tc>
      </w:tr>
      <w:tr w:rsidR="00483074" w:rsidRPr="00483074" w:rsidTr="00483074">
        <w:trPr>
          <w:cantSplit/>
        </w:trPr>
        <w:tc>
          <w:tcPr>
            <w:tcW w:w="4394" w:type="dxa"/>
          </w:tcPr>
          <w:p w:rsidR="00483074" w:rsidRPr="00483074" w:rsidRDefault="00483074" w:rsidP="00483074">
            <w:pPr>
              <w:pStyle w:val="ParagraphBezeichnermanuell"/>
            </w:pPr>
            <w:r>
              <w:t>§ 32</w:t>
            </w:r>
          </w:p>
        </w:tc>
        <w:tc>
          <w:tcPr>
            <w:tcW w:w="4394" w:type="dxa"/>
            <w:shd w:val="clear" w:color="auto" w:fill="auto"/>
          </w:tcPr>
          <w:p w:rsidR="00483074" w:rsidRPr="00483074" w:rsidRDefault="00483074" w:rsidP="00483074">
            <w:pPr>
              <w:pStyle w:val="ParagraphBezeichner"/>
              <w:numPr>
                <w:ilvl w:val="0"/>
                <w:numId w:val="0"/>
              </w:numPr>
            </w:pPr>
            <w:r>
              <w:t>§ 32</w:t>
            </w:r>
          </w:p>
        </w:tc>
      </w:tr>
      <w:tr w:rsidR="00483074" w:rsidRPr="00483074" w:rsidTr="00483074">
        <w:trPr>
          <w:cantSplit/>
        </w:trPr>
        <w:tc>
          <w:tcPr>
            <w:tcW w:w="4394" w:type="dxa"/>
          </w:tcPr>
          <w:p w:rsidR="00483074" w:rsidRPr="00483074" w:rsidRDefault="00483074" w:rsidP="00483074">
            <w:pPr>
              <w:pStyle w:val="Paragraphberschrift"/>
            </w:pPr>
            <w:r>
              <w:t>Bundesbesoldungsordnung W</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Die Ämter der Professoren und ihre Besoldungsgruppen sind in der Bundesbesoldungsordnung W (Anlage II) geregelt. Die Grundgehaltssätze sind in Anlage IV ausgewiesen. Die Sätze 1 und 2 gelten auch für hauptberufliche Leiter von Hochschulen und Mitglieder von Leitungsgremien an Hochschulen, die nicht Professoren sind, soweit ihre Ämter nicht Besoldungsgruppen der Bundesbesoldungsordnungen A und B zugewiesen sind.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32a</w:t>
            </w:r>
          </w:p>
        </w:tc>
        <w:tc>
          <w:tcPr>
            <w:tcW w:w="4394" w:type="dxa"/>
            <w:shd w:val="clear" w:color="auto" w:fill="auto"/>
          </w:tcPr>
          <w:p w:rsidR="00483074" w:rsidRPr="00483074" w:rsidRDefault="00483074" w:rsidP="00483074">
            <w:pPr>
              <w:pStyle w:val="ParagraphBezeichner"/>
              <w:numPr>
                <w:ilvl w:val="0"/>
                <w:numId w:val="0"/>
              </w:numPr>
            </w:pPr>
            <w:r>
              <w:t>§ 32a</w:t>
            </w:r>
          </w:p>
        </w:tc>
      </w:tr>
      <w:tr w:rsidR="00483074" w:rsidRPr="00483074" w:rsidTr="00483074">
        <w:trPr>
          <w:cantSplit/>
        </w:trPr>
        <w:tc>
          <w:tcPr>
            <w:tcW w:w="4394" w:type="dxa"/>
          </w:tcPr>
          <w:p w:rsidR="00483074" w:rsidRPr="00483074" w:rsidRDefault="00483074" w:rsidP="00483074">
            <w:pPr>
              <w:pStyle w:val="Paragraphberschrift"/>
            </w:pPr>
            <w:r>
              <w:t xml:space="preserve">Bemessung des </w:t>
            </w:r>
            <w:r>
              <w:rPr>
                <w:i/>
              </w:rPr>
              <w:t>Grundgehaltes</w:t>
            </w:r>
          </w:p>
        </w:tc>
        <w:tc>
          <w:tcPr>
            <w:tcW w:w="4394" w:type="dxa"/>
            <w:shd w:val="clear" w:color="auto" w:fill="auto"/>
          </w:tcPr>
          <w:p w:rsidR="00483074" w:rsidRPr="00483074" w:rsidRDefault="00483074" w:rsidP="00483074">
            <w:pPr>
              <w:pStyle w:val="Paragraphberschrift"/>
            </w:pPr>
            <w:r>
              <w:t xml:space="preserve">Bemessung des </w:t>
            </w:r>
            <w:r>
              <w:rPr>
                <w:color w:val="FF0000"/>
              </w:rPr>
              <w:t>Grundgehalts; Verordungsermächtigung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Das Grundgehalt wird, </w:t>
            </w:r>
            <w:r>
              <w:rPr>
                <w:i/>
              </w:rPr>
              <w:t>soweit</w:t>
            </w:r>
            <w:r>
              <w:t xml:space="preserve"> nicht </w:t>
            </w:r>
            <w:r>
              <w:rPr>
                <w:i/>
              </w:rPr>
              <w:t>gesetzlich</w:t>
            </w:r>
            <w:r>
              <w:t xml:space="preserve"> etwas </w:t>
            </w:r>
            <w:r>
              <w:rPr>
                <w:i/>
              </w:rPr>
              <w:t>Anderes</w:t>
            </w:r>
            <w:r>
              <w:t xml:space="preserve"> bestimmt ist, nach Stufen bemessen. Dabei erfolgt der Aufstieg in eine nächsthöhere Stufe nach bestimmten Dienstzeiten, in denen anforderungsgerechte Leistungen erbracht wurden (Erfahrungszeiten).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Grundgehalt wird, </w:t>
            </w:r>
            <w:r>
              <w:rPr>
                <w:b/>
                <w:color w:val="FF0000"/>
              </w:rPr>
              <w:t>wenn gesetzlich</w:t>
            </w:r>
            <w:r>
              <w:rPr>
                <w:color w:val="FF0000"/>
              </w:rPr>
              <w:t xml:space="preserve"> nicht etwas </w:t>
            </w:r>
            <w:r>
              <w:rPr>
                <w:b/>
                <w:color w:val="FF0000"/>
              </w:rPr>
              <w:t>anderes</w:t>
            </w:r>
            <w:r>
              <w:t xml:space="preserve"> bestimmt ist, nach Stufen bemessen. Dabei erfolgt der Aufstieg in eine nächsthöhere Stufe nach bestimmten Dienstzeiten, in denen anforderungsgerechte Leistungen erbracht wurden (Erfahrungszeiten).</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Mit der Ernennung zum Professor mit Anspruch auf Dienstbezüge wird in der Besoldungsgruppe W 2 oder W 3 ein Grundgehalt der Stufe 1 festgesetzt, soweit nicht Erfahrungszeiten nach § 32b Absatz 1 anerkannt werden. Die Stufe wird mit Wirkung vom </w:t>
            </w:r>
            <w:r>
              <w:rPr>
                <w:i/>
              </w:rPr>
              <w:t>Ersten</w:t>
            </w:r>
            <w:r>
              <w:t xml:space="preserve"> des </w:t>
            </w:r>
            <w:r>
              <w:rPr>
                <w:i/>
              </w:rPr>
              <w:t>Monats</w:t>
            </w:r>
            <w:r>
              <w:t xml:space="preserve"> festgesetzt, in dem die Ernennung wirksam wird. Die Sätze 1 und 2 gelten entsprechend für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Mit der Ernennung zum Professor mit Anspruch auf Dienstbezüge wird in der Besoldungsgruppe W 2 oder W 3 ein Grundgehalt der Stufe 1 festgesetzt, soweit nicht Erfahrungszeiten nach § 32b Absatz 1 anerkannt werden. Die Stufe wird mit Wirkung vom </w:t>
            </w:r>
            <w:r>
              <w:rPr>
                <w:b/>
                <w:color w:val="FF0000"/>
              </w:rPr>
              <w:t>ersten Tag</w:t>
            </w:r>
            <w:r>
              <w:rPr>
                <w:color w:val="FF0000"/>
              </w:rPr>
              <w:t xml:space="preserve"> des </w:t>
            </w:r>
            <w:r>
              <w:rPr>
                <w:b/>
                <w:color w:val="FF0000"/>
              </w:rPr>
              <w:t>Kalendermonats</w:t>
            </w:r>
            <w:r>
              <w:t xml:space="preserve"> festgesetzt, in dem die Ernennung wirksam wird. Die Sätze 1 und 2 gelten entsprechend für </w:t>
            </w:r>
          </w:p>
        </w:tc>
      </w:tr>
      <w:tr w:rsidR="00483074" w:rsidRPr="00483074" w:rsidTr="00483074">
        <w:trPr>
          <w:cantSplit/>
        </w:trPr>
        <w:tc>
          <w:tcPr>
            <w:tcW w:w="4394" w:type="dxa"/>
          </w:tcPr>
          <w:p w:rsidR="00483074" w:rsidRPr="00483074" w:rsidRDefault="00483074" w:rsidP="00483074">
            <w:pPr>
              <w:pStyle w:val="NummerierungStufe1manuell"/>
            </w:pPr>
            <w:r>
              <w:t>1.</w:t>
            </w:r>
            <w:r>
              <w:tab/>
              <w:t>die in § 27 Absatz 2 Satz 4 Nummer 1 genannten Fälle,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den Wechsel aus einem Amt der Bundesbesoldungsordnungen A, B, C oder R oder der Besoldungsgruppe W 1.</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Das Grundgehalt steigt nach Erfahrungszeiten von jeweils sieben Jahren in den Stufen 1 und 2.</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Zeiten ohne Anspruch auf Dienstbezüge verzögern den Aufstieg in den Stufen um diese Zeiten, </w:t>
            </w:r>
            <w:r>
              <w:rPr>
                <w:i/>
              </w:rPr>
              <w:t>soweit</w:t>
            </w:r>
            <w:r>
              <w:t xml:space="preserve"> in § 32b nicht etwas </w:t>
            </w:r>
            <w:r>
              <w:rPr>
                <w:i/>
              </w:rPr>
              <w:t>Anderes</w:t>
            </w:r>
            <w:r>
              <w:t xml:space="preserve"> bestimmt ist. Die Zeiten sind auf volle Monate abzurunden.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Zeiten ohne Anspruch auf Dienstbezüge verzögern den Aufstieg in den Stufen um diese Zeiten, </w:t>
            </w:r>
            <w:r>
              <w:rPr>
                <w:b/>
                <w:color w:val="FF0000"/>
              </w:rPr>
              <w:t>wenn</w:t>
            </w:r>
            <w:r>
              <w:rPr>
                <w:color w:val="FF0000"/>
              </w:rPr>
              <w:t xml:space="preserve"> in § 32b nicht etwas </w:t>
            </w:r>
            <w:r>
              <w:rPr>
                <w:b/>
                <w:color w:val="FF0000"/>
              </w:rPr>
              <w:t>anderes</w:t>
            </w:r>
            <w:r>
              <w:t xml:space="preserve"> bestimmt ist. Die Zeiten sind auf volle Monate abzurunden.</w:t>
            </w:r>
          </w:p>
        </w:tc>
      </w:tr>
      <w:tr w:rsidR="00483074" w:rsidRPr="00483074" w:rsidTr="00483074">
        <w:trPr>
          <w:cantSplit/>
        </w:trPr>
        <w:tc>
          <w:tcPr>
            <w:tcW w:w="4394" w:type="dxa"/>
          </w:tcPr>
          <w:p w:rsidR="00483074" w:rsidRPr="00483074" w:rsidRDefault="00483074" w:rsidP="00483074">
            <w:pPr>
              <w:pStyle w:val="JuristischerAbsatzmanuell"/>
            </w:pPr>
            <w:r>
              <w:t>(5)</w:t>
            </w:r>
            <w:r>
              <w:tab/>
              <w:t>§ 27 Absatz 4, 5 und 6 Satz 1 und 2 gilt entsprechend. Die Besonderheiten der Hochschulen sind zu berücksichtigen. Die in § 33 Absatz 4 genannten Stellen werden ermächtigt, nach dem dort bestimmten Verfahren nähere Regelungen durch Rechtsverordnung zu treffen.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(6)</w:t>
            </w:r>
            <w:r>
              <w:tab/>
              <w:t>Die Entscheidung nach Absatz 2 trifft die oberste Dienstbehörde oder die von ihr bestimmte Stelle. Die Entscheidung nach § 27 Absatz 4, 5 und 6 Satz 1 und 2 in Verbindung mit Absatz 5 Satz 1 trifft die Hochschule. Satz 2 gilt nicht für Entscheidungen, die die Hochschulleitung betreffen; mit Ausnahme der Bewertung der wissenschaftlichen Leistung trifft diese Entscheidungen die oberste Dienstbehörde. Entscheidungen nach den Sätzen 1 bis 3 sind dem Professor oder dem hauptamtlichen Mitglied der Hochschulleitung schriftlich mitzuteilen. Gegen die Entscheidung nach § 27 Absatz 4, 5 und 6 Satz 1 und 2 in Verbindung mit Absatz 5 Satz 1 haben Widerspruch und Anfechtungsklage keine aufschiebende Wirkung.</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32b</w:t>
            </w:r>
          </w:p>
        </w:tc>
        <w:tc>
          <w:tcPr>
            <w:tcW w:w="4394" w:type="dxa"/>
            <w:shd w:val="clear" w:color="auto" w:fill="auto"/>
          </w:tcPr>
          <w:p w:rsidR="00483074" w:rsidRPr="00483074" w:rsidRDefault="00483074" w:rsidP="00483074">
            <w:pPr>
              <w:pStyle w:val="ParagraphBezeichner"/>
              <w:numPr>
                <w:ilvl w:val="0"/>
                <w:numId w:val="0"/>
              </w:numPr>
            </w:pPr>
            <w:r>
              <w:t>§ 32b</w:t>
            </w:r>
          </w:p>
        </w:tc>
      </w:tr>
      <w:tr w:rsidR="00483074" w:rsidRPr="00483074" w:rsidTr="00483074">
        <w:trPr>
          <w:cantSplit/>
        </w:trPr>
        <w:tc>
          <w:tcPr>
            <w:tcW w:w="4394" w:type="dxa"/>
          </w:tcPr>
          <w:p w:rsidR="00483074" w:rsidRPr="00483074" w:rsidRDefault="00483074" w:rsidP="00483074">
            <w:pPr>
              <w:pStyle w:val="Paragraphberschrift"/>
            </w:pPr>
            <w:r>
              <w:t>Berücksichtigungsfähige Zeiten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Bei der ersten Stufenfestsetzung werden als Erfahrungszeiten anerkannt: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 xml:space="preserve">Zeiten einer hauptberuflichen Tätigkeit an einer deutschen staatlichen Hochschule als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a)</w:t>
            </w:r>
            <w:r>
              <w:tab/>
              <w:t>Professor oder Vertretungsprofessor,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b)</w:t>
            </w:r>
            <w:r>
              <w:tab/>
              <w:t>Mitglied der Hochschulleitung oder Dekan,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 xml:space="preserve">Zeiten einer hauptberuflichen Tätigkeit als Professor oder Vertretungsprofessor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a)</w:t>
            </w:r>
            <w:r>
              <w:tab/>
              <w:t>an einer deutschen staatlich anerkannten Hochschule,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b)</w:t>
            </w:r>
            <w:r>
              <w:tab/>
              <w:t>an einer ausländischen Hochschule,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FolgeabsatzStufe1"/>
            </w:pPr>
            <w:r>
              <w:t>sofern die Hochschule an die Berufung von Professoren und Vertretungsprofessoren Anforderungen stellt, die denen nach § 131 des Bundesbeamtengesetzes entsprechen.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Zeiten einer hauptberuflichen wissenschaftlichen Tätigkeit an einer öffentlich geförderten in- oder ausländischen Forschungseinrichtung oder bei einer internationalen Forschungsorganisation können als Erfahrungszeiten anerkannt werden, wenn die Tätigkeit derjenigen eines in die Besoldungsgruppe W 2 oder W 3 eingestuften Professors gleichwertig ist und die Einrichtung oder Organisation an die Berufung Anforderungen stellt, die denen nach § 131 des Bundesbeamtengesetzes entsprechen. Zeiten als Juniorprofessor werden nicht anerkannt. Zeiten nach den Sätzen 1 und 2 werden durch Zeiten nach Absatz 2 nicht vermindert und werden auf volle Monate aufgerundet.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Abweichend von § 32a Absatz 4 wird der Aufstieg in den Stufen durch Zeiten nach § 28 Absatz 5 nicht verzögert.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33</w:t>
            </w:r>
          </w:p>
        </w:tc>
        <w:tc>
          <w:tcPr>
            <w:tcW w:w="4394" w:type="dxa"/>
            <w:shd w:val="clear" w:color="auto" w:fill="auto"/>
          </w:tcPr>
          <w:p w:rsidR="00483074" w:rsidRPr="00483074" w:rsidRDefault="00483074" w:rsidP="00483074">
            <w:pPr>
              <w:pStyle w:val="ParagraphBezeichner"/>
              <w:numPr>
                <w:ilvl w:val="0"/>
                <w:numId w:val="0"/>
              </w:numPr>
            </w:pPr>
            <w:r>
              <w:t>§ 33</w:t>
            </w:r>
          </w:p>
        </w:tc>
      </w:tr>
      <w:tr w:rsidR="00483074" w:rsidRPr="00483074" w:rsidTr="00483074">
        <w:trPr>
          <w:cantSplit/>
        </w:trPr>
        <w:tc>
          <w:tcPr>
            <w:tcW w:w="4394" w:type="dxa"/>
          </w:tcPr>
          <w:p w:rsidR="00483074" w:rsidRPr="00483074" w:rsidRDefault="00483074" w:rsidP="00483074">
            <w:pPr>
              <w:pStyle w:val="Paragraphberschrift"/>
            </w:pPr>
            <w:r>
              <w:t>Leistungsbezüge</w:t>
            </w:r>
          </w:p>
        </w:tc>
        <w:tc>
          <w:tcPr>
            <w:tcW w:w="4394" w:type="dxa"/>
            <w:shd w:val="clear" w:color="auto" w:fill="auto"/>
          </w:tcPr>
          <w:p w:rsidR="00483074" w:rsidRPr="00483074" w:rsidRDefault="00483074" w:rsidP="00483074">
            <w:pPr>
              <w:pStyle w:val="Paragraphberschrift"/>
            </w:pPr>
            <w:r>
              <w:t>Leistungsbezüge</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In den Besoldungsgruppen W 2 und W 3 werden nach Maßgabe der nachfolgenden Vorschriften neben dem als Mindestbezug </w:t>
            </w:r>
            <w:r>
              <w:rPr>
                <w:i/>
              </w:rPr>
              <w:t>gewährten</w:t>
            </w:r>
            <w:r>
              <w:t xml:space="preserve"> Grundgehalt variable Leistungsbezüge vergeben: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In den Besoldungsgruppen W 2 und W 3 werden nach Maßgabe der nachfolgenden Vorschriften neben dem als Mindestbezug </w:t>
            </w:r>
            <w:r>
              <w:rPr>
                <w:b/>
                <w:color w:val="FF0000"/>
              </w:rPr>
              <w:t>festgesetzten</w:t>
            </w:r>
            <w:r>
              <w:t xml:space="preserve"> Grundgehalt variable Leistungsbezüge vergeben:</w:t>
            </w:r>
          </w:p>
        </w:tc>
      </w:tr>
      <w:tr w:rsidR="00483074" w:rsidRPr="00483074" w:rsidTr="00483074">
        <w:trPr>
          <w:cantSplit/>
        </w:trPr>
        <w:tc>
          <w:tcPr>
            <w:tcW w:w="4394" w:type="dxa"/>
          </w:tcPr>
          <w:p w:rsidR="00483074" w:rsidRPr="00483074" w:rsidRDefault="00483074" w:rsidP="00483074">
            <w:pPr>
              <w:pStyle w:val="NummerierungStufe1manuell"/>
            </w:pPr>
            <w:r>
              <w:t>1.</w:t>
            </w:r>
            <w:r>
              <w:tab/>
              <w:t>aus Anlass von Berufungs- und Bleibeverhandlungen,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 xml:space="preserve">für besondere Leistungen in Forschung, Lehre, </w:t>
            </w:r>
            <w:r>
              <w:rPr>
                <w:i/>
              </w:rPr>
              <w:t>Kunst,</w:t>
            </w:r>
            <w:r>
              <w:t xml:space="preserve"> Weiterbildung </w:t>
            </w:r>
            <w:r>
              <w:rPr>
                <w:i/>
              </w:rPr>
              <w:t>und</w:t>
            </w:r>
            <w:r>
              <w:t xml:space="preserve"> Nachwuchsförderung sowie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t xml:space="preserve">für besondere Leistungen in Forschung, </w:t>
            </w:r>
            <w:r>
              <w:rPr>
                <w:color w:val="FF0000"/>
              </w:rPr>
              <w:t xml:space="preserve">Lehre, Weiterbildung </w:t>
            </w:r>
            <w:r>
              <w:rPr>
                <w:b/>
                <w:color w:val="FF0000"/>
              </w:rPr>
              <w:t>oder</w:t>
            </w:r>
            <w:r>
              <w:rPr>
                <w:color w:val="FF0000"/>
              </w:rPr>
              <w:t xml:space="preserve"> </w:t>
            </w:r>
            <w:r>
              <w:t>Nachwuchsförderung sowie</w:t>
            </w:r>
          </w:p>
        </w:tc>
      </w:tr>
      <w:tr w:rsidR="00483074" w:rsidRPr="00483074" w:rsidTr="00483074">
        <w:trPr>
          <w:cantSplit/>
        </w:trPr>
        <w:tc>
          <w:tcPr>
            <w:tcW w:w="4394" w:type="dxa"/>
          </w:tcPr>
          <w:p w:rsidR="00483074" w:rsidRPr="00483074" w:rsidRDefault="00483074" w:rsidP="00483074">
            <w:pPr>
              <w:pStyle w:val="NummerierungStufe1manuell"/>
            </w:pPr>
            <w:r>
              <w:t>3.</w:t>
            </w:r>
            <w:r>
              <w:tab/>
              <w:t>für die Wahrnehmung von Funktionen oder besonderen Aufgaben im Rahmen der Hochschulselbstverwaltung oder der Hochschulleitung.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 xml:space="preserve">Leistungsbezüge nach Satz 1 Nummer 1 und 2 können befristet oder unbefristet sowie als Einmalzahlung </w:t>
            </w:r>
            <w:r>
              <w:rPr>
                <w:i/>
              </w:rPr>
              <w:t>vergeben</w:t>
            </w:r>
            <w:r>
              <w:t xml:space="preserve"> werden. Leistungsbezüge nach Satz 1 Nummer 3 werden für die Dauer der Wahrnehmung der Funktion oder Aufgabe gewährt.</w:t>
            </w:r>
          </w:p>
        </w:tc>
        <w:tc>
          <w:tcPr>
            <w:tcW w:w="4394" w:type="dxa"/>
            <w:shd w:val="clear" w:color="auto" w:fill="auto"/>
          </w:tcPr>
          <w:p w:rsidR="00483074" w:rsidRPr="00483074" w:rsidRDefault="00483074" w:rsidP="00483074">
            <w:pPr>
              <w:pStyle w:val="JuristischerAbsatzFolgeabsatz"/>
            </w:pPr>
            <w:r>
              <w:t xml:space="preserve">Leistungsbezüge nach Satz 1 Nummer 1 und 2 können befristet oder unbefristet sowie als Einmalzahlung </w:t>
            </w:r>
            <w:r>
              <w:rPr>
                <w:b/>
                <w:color w:val="FF0000"/>
              </w:rPr>
              <w:t>festgesetzt</w:t>
            </w:r>
            <w:r>
              <w:t xml:space="preserve"> werden. Leistungsbezüge nach Satz 1 Nummer 3 werden für die Dauer der Wahrnehmung der Funktion oder Aufgabe gewährt.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Leistungsbezüge dürfen den Unterschiedsbetrag zwischen den Grundgehältern der Besoldungsgruppe W 3 und der Besoldungsgruppe B 10 übersteigen, wenn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Leistungsbezüge dürfen den Unterschiedsbetrag zwischen den Grundgehältern der Besoldungsgruppe W 3 und der Besoldungsgruppe B 10 übersteigen, wenn </w:t>
            </w:r>
          </w:p>
        </w:tc>
      </w:tr>
      <w:tr w:rsidR="00483074" w:rsidRPr="00483074" w:rsidTr="00483074">
        <w:trPr>
          <w:cantSplit/>
        </w:trPr>
        <w:tc>
          <w:tcPr>
            <w:tcW w:w="4394" w:type="dxa"/>
          </w:tcPr>
          <w:p w:rsidR="00483074" w:rsidRPr="00483074" w:rsidRDefault="00483074" w:rsidP="00483074">
            <w:pPr>
              <w:pStyle w:val="NummerierungStufe1manuell"/>
            </w:pPr>
            <w:r>
              <w:t>1.</w:t>
            </w:r>
            <w:r>
              <w:tab/>
              <w:t>dies erforderlich ist, um den Professor aus dem Bereich außerhalb der deutschen Hochschulen zu gewinnen oder um die Abwanderung des Professors in diesen Bereich abzuwenden,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der Professor bereits Leistungsbezüge erhält, die den Unterschiedsbetrag zwischen den Grundgehältern der Besoldungsgruppe W 3 und der Besoldungsgruppe B 10 übersteigen, und dies erforderlich ist, um den Professor für eine andere deutsche Hochschule zu gewinnen oder um seine Abwanderung an eine andere deutsche Hochschule zu verhindern,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 xml:space="preserve">die Anwendung des § 77a zu einer Überschreitung des </w:t>
            </w:r>
            <w:r>
              <w:rPr>
                <w:i/>
              </w:rPr>
              <w:t>Unterschiedsbetrages</w:t>
            </w:r>
            <w:r>
              <w:t xml:space="preserve"> führt.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t xml:space="preserve">die Anwendung des § 77a zu einer Überschreitung des </w:t>
            </w:r>
            <w:r>
              <w:rPr>
                <w:b/>
                <w:color w:val="FF0000"/>
              </w:rPr>
              <w:t>Unterschiedsbetrags</w:t>
            </w:r>
            <w:r>
              <w:t xml:space="preserve"> führt.</w:t>
            </w:r>
          </w:p>
        </w:tc>
      </w:tr>
      <w:tr w:rsidR="00483074" w:rsidRPr="00483074" w:rsidTr="00483074">
        <w:trPr>
          <w:cantSplit/>
        </w:trPr>
        <w:tc>
          <w:tcPr>
            <w:tcW w:w="4394" w:type="dxa"/>
          </w:tcPr>
          <w:p w:rsidR="00483074" w:rsidRPr="00483074" w:rsidRDefault="00483074" w:rsidP="00483074">
            <w:pPr>
              <w:pStyle w:val="JuristischerAbsatzFolgeabsatz"/>
            </w:pPr>
            <w:r>
              <w:t>Satz 1 gilt entsprechend für hauptberufliche Leiter von Hochschulen und Mitglieder von Leitungsgremien an Hochschulen, die nicht Professor sind.</w:t>
            </w:r>
          </w:p>
        </w:tc>
        <w:tc>
          <w:tcPr>
            <w:tcW w:w="4394" w:type="dxa"/>
            <w:shd w:val="clear" w:color="auto" w:fill="auto"/>
          </w:tcPr>
          <w:p w:rsidR="00483074" w:rsidRPr="00483074" w:rsidRDefault="00483074" w:rsidP="00483074">
            <w:pPr>
              <w:pStyle w:val="JuristischerAbsatzFolgeabsatz"/>
            </w:pPr>
            <w:r>
              <w:t>Satz 1 gilt entsprechend für hauptberufliche Leiter von Hochschulen und Mitglieder von Leitungsgremien an Hochschulen, die nicht Professor sind.</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Leistungsbezüge nach Absatz 1 Satz 1 Nummer 1 und 2 sind bis zur Höhe von zusammen 22 Prozent des jeweiligen Grundgehalts ruhegehaltfähig, soweit sie unbefristet </w:t>
            </w:r>
            <w:r>
              <w:rPr>
                <w:i/>
              </w:rPr>
              <w:t>gewährt</w:t>
            </w:r>
            <w:r>
              <w:t xml:space="preserve"> und jeweils mindestens zwei Jahre bezogen worden sind; werden sie befristet gewährt, können sie bei wiederholter Vergabe für ruhegehaltfähig erklärt werden. Für Leistungsbezüge nach Absatz 1 Satz 1 Nummer 3 gilt § 15a des Beamtenversorgungsgesetzes entsprechend mit der Maßgabe, dass der Betrag der Leistungsbezüge als Unterschiedsbetrag gilt. Leistungsbezüge nach Absatz 1 Satz 1 Nummer 1 und 2 können über den Prozentsatz nach Satz 1 hinaus für ruhegehaltfähig erklärt werden. Treffen ruhegehaltfähige Leistungsbezüge nach Absatz 1 Satz 1 Nummer 1 und 2 mit solchen nach Absatz 1 Satz 1 Nummer 3 zusammen, die vor Beginn des Bemessungszeitraumes nach Satz 1 vergeben worden sind, wird nur der bei der Berechnung des Ruhegehalts für den Beamten günstigere Betrag als ruhegehaltfähiger Dienstbezug berücksichtigt.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Leistungsbezüge nach Absatz 1 Satz 1 Nummer 1 und 2 sind bis zur Höhe von zusammen 22 Prozent des jeweiligen Grundgehalts ruhegehaltfähig, soweit sie unbefristet </w:t>
            </w:r>
            <w:r>
              <w:rPr>
                <w:b/>
                <w:color w:val="FF0000"/>
              </w:rPr>
              <w:t>festgesetzt</w:t>
            </w:r>
            <w:r>
              <w:t xml:space="preserve"> und jeweils mindestens zwei Jahre bezogen worden sind; werden sie befristet gewährt, können sie bei wiederholter Vergabe für ruhegehaltfähig erklärt werden. Für Leistungsbezüge nach Absatz 1 Satz 1 Nummer 3 gilt § 15a des Beamtenversorgungsgesetzes entsprechend mit der Maßgabe, dass der Betrag der Leistungsbezüge als Unterschiedsbetrag gilt. Leistungsbezüge nach Absatz 1 Satz 1 Nummer 1 und 2 können über den Prozentsatz nach Satz 1 hinaus für ruhegehaltfähig erklärt werden. Treffen ruhegehaltfähige Leistungsbezüge nach Absatz 1 Satz 1 Nummer 1 und 2 mit solchen nach Absatz 1 Satz 1 Nummer 3 zusammen, die vor Beginn des Bemessungszeitraumes nach Satz 1 vergeben worden sind, wird nur der bei der Berechnung des Ruhegehalts für den Beamten günstigere Betrag als ruhegehaltfähiger Dienstbezug berücksichtigt.</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Das Nähere zur Gewährung der Leistungsbezüge regeln durch Rechtsverordnung ohne Zustimmung des Bundesrates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Das Nähere zur Gewährung der Leistungsbezüge regeln durch Rechtsverordnung ohne Zustimmung des Bundesrates </w:t>
            </w:r>
          </w:p>
        </w:tc>
      </w:tr>
      <w:tr w:rsidR="00483074" w:rsidRPr="00483074" w:rsidTr="00483074">
        <w:trPr>
          <w:cantSplit/>
        </w:trPr>
        <w:tc>
          <w:tcPr>
            <w:tcW w:w="4394" w:type="dxa"/>
          </w:tcPr>
          <w:p w:rsidR="00483074" w:rsidRPr="00483074" w:rsidRDefault="00483074" w:rsidP="00483074">
            <w:pPr>
              <w:pStyle w:val="NummerierungStufe1manuell"/>
            </w:pPr>
            <w:r>
              <w:t>1.</w:t>
            </w:r>
            <w:r>
              <w:tab/>
              <w:t>das Bundesministerium der Verteidigung für seinen Geschäftsbereich,</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das Bundesministerium des Innern</w:t>
            </w:r>
            <w:r>
              <w:rPr>
                <w:i/>
              </w:rPr>
              <w:t>,</w:t>
            </w:r>
            <w:r>
              <w:t xml:space="preserve"> für </w:t>
            </w:r>
            <w:r>
              <w:rPr>
                <w:i/>
              </w:rPr>
              <w:t>Bau und</w:t>
            </w:r>
            <w:r>
              <w:t xml:space="preserve"> Heimat im Einvernehmen mit dem für den jeweiligen Fachbereich zuständigen Bundesministerium für die Fachbereiche der Hochschule des Bundes für öffentliche Verwaltung sowie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t xml:space="preserve">das </w:t>
            </w:r>
            <w:r>
              <w:rPr>
                <w:color w:val="FF0000"/>
              </w:rPr>
              <w:t xml:space="preserve">Bundesministerium des Innern </w:t>
            </w:r>
            <w:r>
              <w:rPr>
                <w:b/>
                <w:color w:val="FF0000"/>
              </w:rPr>
              <w:t>und</w:t>
            </w:r>
            <w:r>
              <w:rPr>
                <w:color w:val="FF0000"/>
              </w:rPr>
              <w:t xml:space="preserve"> für Heimat </w:t>
            </w:r>
            <w:r>
              <w:t>im Einvernehmen mit dem für den jeweiligen Fachbereich zuständigen Bundesministerium für die Fachbereiche der Hochschule des Bundes für öffentliche Verwaltung sowie</w:t>
            </w:r>
          </w:p>
        </w:tc>
      </w:tr>
      <w:tr w:rsidR="00483074" w:rsidRPr="00483074" w:rsidTr="00483074">
        <w:trPr>
          <w:cantSplit/>
        </w:trPr>
        <w:tc>
          <w:tcPr>
            <w:tcW w:w="4394" w:type="dxa"/>
          </w:tcPr>
          <w:p w:rsidR="00483074" w:rsidRPr="00483074" w:rsidRDefault="00483074" w:rsidP="00483074">
            <w:pPr>
              <w:pStyle w:val="NummerierungStufe1manuell"/>
            </w:pPr>
            <w:r>
              <w:t>3.</w:t>
            </w:r>
            <w:r>
              <w:tab/>
              <w:t>das Bundesministerium für Arbeit und Soziales im Einvernehmen mit dem Bundesministerium des Innern</w:t>
            </w:r>
            <w:r>
              <w:rPr>
                <w:i/>
              </w:rPr>
              <w:t>,</w:t>
            </w:r>
            <w:r>
              <w:t xml:space="preserve"> für </w:t>
            </w:r>
            <w:r>
              <w:rPr>
                <w:i/>
              </w:rPr>
              <w:t>Bau und</w:t>
            </w:r>
            <w:r>
              <w:t xml:space="preserve"> Heimat für die Hochschule der Bundesagentur für Arbeit.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t xml:space="preserve">das Bundesministerium für Arbeit und Soziales im Einvernehmen mit dem </w:t>
            </w:r>
            <w:r>
              <w:rPr>
                <w:color w:val="FF0000"/>
              </w:rPr>
              <w:t xml:space="preserve">Bundesministerium des Innern </w:t>
            </w:r>
            <w:r>
              <w:rPr>
                <w:b/>
                <w:color w:val="FF0000"/>
              </w:rPr>
              <w:t>und</w:t>
            </w:r>
            <w:r>
              <w:rPr>
                <w:color w:val="FF0000"/>
              </w:rPr>
              <w:t xml:space="preserve"> für Heimat </w:t>
            </w:r>
            <w:r>
              <w:t>für die Hochschule der Bundesagentur für Arbeit.</w:t>
            </w:r>
          </w:p>
        </w:tc>
      </w:tr>
      <w:tr w:rsidR="00483074" w:rsidRPr="00483074" w:rsidTr="00483074">
        <w:trPr>
          <w:cantSplit/>
        </w:trPr>
        <w:tc>
          <w:tcPr>
            <w:tcW w:w="4394" w:type="dxa"/>
          </w:tcPr>
          <w:p w:rsidR="00483074" w:rsidRPr="00483074" w:rsidRDefault="00483074" w:rsidP="00483074">
            <w:pPr>
              <w:pStyle w:val="JuristischerAbsatzFolgeabsatz"/>
            </w:pPr>
            <w:r>
              <w:t xml:space="preserve">Insbesondere sind Bestimmungen zu treffen </w:t>
            </w:r>
          </w:p>
        </w:tc>
        <w:tc>
          <w:tcPr>
            <w:tcW w:w="4394" w:type="dxa"/>
            <w:shd w:val="clear" w:color="auto" w:fill="auto"/>
          </w:tcPr>
          <w:p w:rsidR="00483074" w:rsidRPr="00483074" w:rsidRDefault="00483074" w:rsidP="00483074">
            <w:pPr>
              <w:pStyle w:val="JuristischerAbsatzFolgeabsatz"/>
            </w:pPr>
            <w:r>
              <w:t xml:space="preserve">Insbesondere sind Bestimmungen zu treffen </w:t>
            </w:r>
          </w:p>
        </w:tc>
      </w:tr>
      <w:tr w:rsidR="00483074" w:rsidRPr="00483074" w:rsidTr="00483074">
        <w:trPr>
          <w:cantSplit/>
        </w:trPr>
        <w:tc>
          <w:tcPr>
            <w:tcW w:w="4394" w:type="dxa"/>
          </w:tcPr>
          <w:p w:rsidR="00483074" w:rsidRPr="00483074" w:rsidRDefault="00483074" w:rsidP="00483074">
            <w:pPr>
              <w:pStyle w:val="NummerierungStufe1manuell"/>
            </w:pPr>
            <w:r>
              <w:t>1.</w:t>
            </w:r>
            <w:r>
              <w:tab/>
              <w:t>über das Vergabeverfahren, über die Zuständigkeit für die Vergabe sowie über die Voraussetzungen und die Kriterien der Vergabe,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zur Ruhegehaltfähigkeit unbefristet gewährter Leistungsbezüge, die 22 Prozent des jeweiligen Grundgehalts übersteigen (Absatz 3 Satz 3), und von befristet gewährten Leistungsbezügen (Absatz 3 Satz 1 zweiter Halbsatz) sowie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über die Erhöhung oder Verminderung von Leistungsbezügen aus Anlass von Besoldungsanpassungen nach § 14.</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(weggefallen)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34</w:t>
            </w:r>
          </w:p>
        </w:tc>
        <w:tc>
          <w:tcPr>
            <w:tcW w:w="4394" w:type="dxa"/>
            <w:shd w:val="clear" w:color="auto" w:fill="auto"/>
          </w:tcPr>
          <w:p w:rsidR="00483074" w:rsidRPr="00483074" w:rsidRDefault="00483074" w:rsidP="00483074">
            <w:pPr>
              <w:pStyle w:val="ParagraphBezeichner"/>
              <w:numPr>
                <w:ilvl w:val="0"/>
                <w:numId w:val="0"/>
              </w:numPr>
            </w:pPr>
            <w:r>
              <w:t>§ 34</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35</w:t>
            </w:r>
          </w:p>
        </w:tc>
        <w:tc>
          <w:tcPr>
            <w:tcW w:w="4394" w:type="dxa"/>
            <w:shd w:val="clear" w:color="auto" w:fill="auto"/>
          </w:tcPr>
          <w:p w:rsidR="00483074" w:rsidRPr="00483074" w:rsidRDefault="00483074" w:rsidP="00483074">
            <w:pPr>
              <w:pStyle w:val="ParagraphBezeichner"/>
              <w:numPr>
                <w:ilvl w:val="0"/>
                <w:numId w:val="0"/>
              </w:numPr>
            </w:pPr>
            <w:r>
              <w:t>§ 35</w:t>
            </w:r>
          </w:p>
        </w:tc>
      </w:tr>
      <w:tr w:rsidR="00483074" w:rsidRPr="00483074" w:rsidTr="00483074">
        <w:trPr>
          <w:cantSplit/>
        </w:trPr>
        <w:tc>
          <w:tcPr>
            <w:tcW w:w="4394" w:type="dxa"/>
          </w:tcPr>
          <w:p w:rsidR="00483074" w:rsidRPr="00483074" w:rsidRDefault="00483074" w:rsidP="00483074">
            <w:pPr>
              <w:pStyle w:val="Paragraphberschrift"/>
            </w:pPr>
            <w:r>
              <w:t>Forschungs- und Lehrzulage</w:t>
            </w:r>
          </w:p>
        </w:tc>
        <w:tc>
          <w:tcPr>
            <w:tcW w:w="4394" w:type="dxa"/>
            <w:shd w:val="clear" w:color="auto" w:fill="auto"/>
          </w:tcPr>
          <w:p w:rsidR="00483074" w:rsidRPr="00483074" w:rsidRDefault="00483074" w:rsidP="00483074">
            <w:pPr>
              <w:pStyle w:val="Paragraphberschrift"/>
            </w:pPr>
            <w:r>
              <w:t>Forschungs- und Lehrzulage</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nichtnummeriert"/>
            </w:pPr>
            <w:r>
              <w:t>Das Bundesministerium der Verteidigung für seinen Bereich, das Bundesministerium des Innern</w:t>
            </w:r>
            <w:r>
              <w:rPr>
                <w:i/>
              </w:rPr>
              <w:t>,</w:t>
            </w:r>
            <w:r>
              <w:t xml:space="preserve"> für </w:t>
            </w:r>
            <w:r>
              <w:rPr>
                <w:i/>
              </w:rPr>
              <w:t>Bau und</w:t>
            </w:r>
            <w:r>
              <w:t xml:space="preserve"> Heimat im Einvernehmen mit den für die jeweiligen Fachbereiche zuständigen Bundesministerien für die Hochschule des Bundes für öffentliche Verwaltung sowie das Bundesministerium für Arbeit und Soziales im Einvernehmen mit dem Bundesministerium des Innern für die Hochschule der Bundesagentur für Arbeit können durch Rechtsverordnung </w:t>
            </w:r>
            <w:r>
              <w:rPr>
                <w:i/>
              </w:rPr>
              <w:t>vorsehen</w:t>
            </w:r>
            <w:r>
              <w:t xml:space="preserve">, dass </w:t>
            </w:r>
            <w:r>
              <w:rPr>
                <w:i/>
              </w:rPr>
              <w:t>an</w:t>
            </w:r>
            <w:r>
              <w:t xml:space="preserve"> Professoren, die Mittel </w:t>
            </w:r>
            <w:r>
              <w:rPr>
                <w:i/>
              </w:rPr>
              <w:t>privater</w:t>
            </w:r>
            <w:r>
              <w:t xml:space="preserve"> Dritter für Forschungsvorhaben oder Lehrvorhaben der Hochschule einwerben und diese Vorhaben durchführen, für die Dauer des Drittmittelflusses aus diesen Mitteln eine </w:t>
            </w:r>
            <w:r>
              <w:rPr>
                <w:i/>
              </w:rPr>
              <w:t>nicht ruhegehaltfähige</w:t>
            </w:r>
            <w:r>
              <w:t xml:space="preserve"> Zulage </w:t>
            </w:r>
            <w:r>
              <w:rPr>
                <w:i/>
              </w:rPr>
              <w:t>vergeben</w:t>
            </w:r>
            <w:r>
              <w:t xml:space="preserve"> werden kann. Eine Zulage für die Durchführung von Lehrvorhaben darf nur </w:t>
            </w:r>
            <w:r>
              <w:rPr>
                <w:i/>
              </w:rPr>
              <w:t>vergeben</w:t>
            </w:r>
            <w:r>
              <w:t xml:space="preserve"> werden, wenn die entsprechende Lehrtätigkeit des Professors nicht auf seine Regellehrverpflichtung angerechnet wird. Das Bundesministerium für Arbeit und Soziales kann im Einvernehmen mit dem Bundesministerium des Innern</w:t>
            </w:r>
            <w:r>
              <w:rPr>
                <w:i/>
              </w:rPr>
              <w:t>,</w:t>
            </w:r>
            <w:r>
              <w:t xml:space="preserve"> für </w:t>
            </w:r>
            <w:r>
              <w:rPr>
                <w:i/>
              </w:rPr>
              <w:t>Bau und</w:t>
            </w:r>
            <w:r>
              <w:t xml:space="preserve"> Heimat die Befugnis nach Satz 1 auf den Vorstand der Bundesagentur für Arbeit durch Rechtsverordnung übertragen; Rechtsverordnungen, die auf Grund der Übertragung vom Vorstand der Bundesagentur für Arbeit erlassen werden, bedürfen des Einvernehmens mit dem Bundesministerium für Arbeit und Soziales und dem Bundesministerium des Innern.</w:t>
            </w:r>
          </w:p>
        </w:tc>
        <w:tc>
          <w:tcPr>
            <w:tcW w:w="4394" w:type="dxa"/>
            <w:shd w:val="clear" w:color="auto" w:fill="auto"/>
          </w:tcPr>
          <w:p w:rsidR="00483074" w:rsidRPr="00483074" w:rsidRDefault="00D906CE" w:rsidP="00483074">
            <w:pPr>
              <w:pStyle w:val="JuristischerAbsatznichtnummeriert"/>
            </w:pPr>
            <w:r>
              <w:rPr>
                <w:color w:val="FF0000"/>
              </w:rPr>
              <w:t xml:space="preserve">Das Bundesministerium der Verteidigung für seinen Bereich, das Bundesministerium des Innern </w:t>
            </w:r>
            <w:r>
              <w:rPr>
                <w:b/>
                <w:color w:val="FF0000"/>
              </w:rPr>
              <w:t>und</w:t>
            </w:r>
            <w:r>
              <w:rPr>
                <w:color w:val="FF0000"/>
              </w:rPr>
              <w:t xml:space="preserve"> für Heimat im Einvernehmen mit den für die jeweiligen Fachbereiche zuständigen Bundesministerien für die Hochschule des Bundes für öffentliche Verwaltung sowie das Bundesministerium für Arbeit und Soziales im Einvernehmen mit dem Bundesministerium des Innern </w:t>
            </w:r>
            <w:r>
              <w:rPr>
                <w:b/>
                <w:color w:val="FF0000"/>
              </w:rPr>
              <w:t>und</w:t>
            </w:r>
            <w:r>
              <w:rPr>
                <w:color w:val="FF0000"/>
              </w:rPr>
              <w:t xml:space="preserve"> für </w:t>
            </w:r>
            <w:r>
              <w:rPr>
                <w:b/>
                <w:color w:val="FF0000"/>
              </w:rPr>
              <w:t>Heimat für</w:t>
            </w:r>
            <w:r>
              <w:rPr>
                <w:color w:val="FF0000"/>
              </w:rPr>
              <w:t xml:space="preserve"> die Hochschule der Bundesagentur für Arbeit können durch Rechtsverordnung </w:t>
            </w:r>
            <w:r>
              <w:rPr>
                <w:b/>
                <w:color w:val="FF0000"/>
              </w:rPr>
              <w:t>bestimmen</w:t>
            </w:r>
            <w:r>
              <w:rPr>
                <w:color w:val="FF0000"/>
              </w:rPr>
              <w:t xml:space="preserve">, dass Professoren, die Mittel Dritter für Forschungsvorhaben oder Lehrvorhaben der Hochschule einwerben und diese Vorhaben durchführen, für die Dauer des Drittmittelflusses aus diesen Mitteln eine Zulage </w:t>
            </w:r>
            <w:r>
              <w:rPr>
                <w:b/>
                <w:color w:val="FF0000"/>
              </w:rPr>
              <w:t>gewährt</w:t>
            </w:r>
            <w:r>
              <w:rPr>
                <w:color w:val="FF0000"/>
              </w:rPr>
              <w:t xml:space="preserve"> werden kann. </w:t>
            </w:r>
            <w:r>
              <w:t xml:space="preserve">Eine Zulage für die Durchführung von Lehrvorhaben darf nur </w:t>
            </w:r>
            <w:r>
              <w:rPr>
                <w:b/>
                <w:color w:val="FF0000"/>
              </w:rPr>
              <w:t>festgesetzt</w:t>
            </w:r>
            <w:r>
              <w:t xml:space="preserve"> werden, wenn die entsprechende Lehrtätigkeit des Professors nicht auf seine Regellehrverpflichtung angerechnet wird. Das Bundesministerium für Arbeit und Soziales kann im Einvernehmen mit dem </w:t>
            </w:r>
            <w:r>
              <w:rPr>
                <w:color w:val="FF0000"/>
              </w:rPr>
              <w:t xml:space="preserve">Bundesministerium des Innern </w:t>
            </w:r>
            <w:r>
              <w:rPr>
                <w:b/>
                <w:color w:val="FF0000"/>
              </w:rPr>
              <w:t>und</w:t>
            </w:r>
            <w:r>
              <w:rPr>
                <w:color w:val="FF0000"/>
              </w:rPr>
              <w:t xml:space="preserve"> für Heimat</w:t>
            </w:r>
            <w:r>
              <w:t xml:space="preserve"> die Befugnis nach Satz 1 auf den Vorstand der Bundesagentur für Arbeit durch Rechtsverordnung übertragen; Rechtsverordnungen, die auf Grund der Übertragung vom Vorstand der Bundesagentur für Arbeit erlassen werden, bedürfen des Einvernehmens mit dem Bundesministerium für Arbeit und Soziales und dem Bundesministerium des Innern.</w:t>
            </w:r>
          </w:p>
        </w:tc>
      </w:tr>
      <w:tr w:rsidR="00483074" w:rsidRPr="00483074" w:rsidTr="00483074">
        <w:trPr>
          <w:cantSplit/>
        </w:trPr>
        <w:tc>
          <w:tcPr>
            <w:tcW w:w="4394" w:type="dxa"/>
          </w:tcPr>
          <w:p w:rsidR="00483074" w:rsidRPr="00483074" w:rsidRDefault="00483074" w:rsidP="00483074">
            <w:pPr>
              <w:pStyle w:val="ParagraphBezeichnermanuell"/>
            </w:pPr>
            <w:r>
              <w:t>§ 36</w:t>
            </w:r>
          </w:p>
        </w:tc>
        <w:tc>
          <w:tcPr>
            <w:tcW w:w="4394" w:type="dxa"/>
            <w:shd w:val="clear" w:color="auto" w:fill="auto"/>
          </w:tcPr>
          <w:p w:rsidR="00483074" w:rsidRPr="00483074" w:rsidRDefault="00483074" w:rsidP="00483074">
            <w:pPr>
              <w:pStyle w:val="ParagraphBezeichner"/>
              <w:numPr>
                <w:ilvl w:val="0"/>
                <w:numId w:val="0"/>
              </w:numPr>
            </w:pPr>
            <w:r>
              <w:t>§ 36</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UnterabschnittBezeichnermanuell"/>
            </w:pPr>
            <w:r>
              <w:t>Unterabschnitt 4</w:t>
            </w:r>
          </w:p>
        </w:tc>
        <w:tc>
          <w:tcPr>
            <w:tcW w:w="4394" w:type="dxa"/>
            <w:shd w:val="clear" w:color="auto" w:fill="auto"/>
          </w:tcPr>
          <w:p w:rsidR="00483074" w:rsidRPr="00483074" w:rsidRDefault="00483074" w:rsidP="00483074">
            <w:pPr>
              <w:pStyle w:val="UnterabschnittBezeichner"/>
              <w:numPr>
                <w:ilvl w:val="0"/>
                <w:numId w:val="0"/>
              </w:numPr>
              <w:tabs>
                <w:tab w:val="num" w:pos="0"/>
              </w:tabs>
            </w:pPr>
            <w:r>
              <w:t>Unterabschnitt 4</w:t>
            </w:r>
          </w:p>
        </w:tc>
      </w:tr>
      <w:tr w:rsidR="00483074" w:rsidRPr="00483074" w:rsidTr="00483074">
        <w:trPr>
          <w:cantSplit/>
        </w:trPr>
        <w:tc>
          <w:tcPr>
            <w:tcW w:w="4394" w:type="dxa"/>
          </w:tcPr>
          <w:p w:rsidR="00483074" w:rsidRPr="00483074" w:rsidRDefault="00483074" w:rsidP="00483074">
            <w:pPr>
              <w:pStyle w:val="Unterabschnittberschrift"/>
              <w:numPr>
                <w:ilvl w:val="0"/>
                <w:numId w:val="0"/>
              </w:numPr>
              <w:tabs>
                <w:tab w:val="left" w:pos="0"/>
              </w:tabs>
            </w:pPr>
            <w:r>
              <w:t>Richter und Staatsanwälte</w:t>
            </w:r>
          </w:p>
        </w:tc>
        <w:tc>
          <w:tcPr>
            <w:tcW w:w="4394" w:type="dxa"/>
            <w:shd w:val="clear" w:color="auto" w:fill="auto"/>
          </w:tcPr>
          <w:p w:rsidR="00483074" w:rsidRPr="00483074" w:rsidRDefault="00483074" w:rsidP="00483074">
            <w:pPr>
              <w:pStyle w:val="Unterabschnittberschrift"/>
            </w:pPr>
            <w:r>
              <w:t>Richter und Staatsanwälte</w:t>
            </w:r>
          </w:p>
        </w:tc>
      </w:tr>
      <w:tr w:rsidR="00483074" w:rsidRPr="00483074" w:rsidTr="00483074">
        <w:trPr>
          <w:cantSplit/>
        </w:trPr>
        <w:tc>
          <w:tcPr>
            <w:tcW w:w="4394" w:type="dxa"/>
          </w:tcPr>
          <w:p w:rsidR="00483074" w:rsidRPr="00483074" w:rsidRDefault="00483074" w:rsidP="00483074">
            <w:pPr>
              <w:pStyle w:val="ParagraphBezeichnermanuell"/>
            </w:pPr>
            <w:r>
              <w:t>§ 37</w:t>
            </w:r>
          </w:p>
        </w:tc>
        <w:tc>
          <w:tcPr>
            <w:tcW w:w="4394" w:type="dxa"/>
            <w:shd w:val="clear" w:color="auto" w:fill="auto"/>
          </w:tcPr>
          <w:p w:rsidR="00483074" w:rsidRPr="00483074" w:rsidRDefault="00483074" w:rsidP="00483074">
            <w:pPr>
              <w:pStyle w:val="ParagraphBezeichner"/>
              <w:numPr>
                <w:ilvl w:val="0"/>
                <w:numId w:val="0"/>
              </w:numPr>
            </w:pPr>
            <w:r>
              <w:t>§ 37</w:t>
            </w:r>
          </w:p>
        </w:tc>
      </w:tr>
      <w:tr w:rsidR="00483074" w:rsidRPr="00483074" w:rsidTr="00483074">
        <w:trPr>
          <w:cantSplit/>
        </w:trPr>
        <w:tc>
          <w:tcPr>
            <w:tcW w:w="4394" w:type="dxa"/>
          </w:tcPr>
          <w:p w:rsidR="00483074" w:rsidRPr="00483074" w:rsidRDefault="00483074" w:rsidP="00483074">
            <w:pPr>
              <w:pStyle w:val="Paragraphberschrift"/>
            </w:pPr>
            <w:r>
              <w:t>Bundesbesoldungsordnung R</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Die Ämter der Richter und Staatsanwälte, mit Ausnahme der Ämter der Vertreter des öffentlichen Interesses bei den Gerichten der Verwaltungsgerichtsbarkeit, und ihre Besoldungsgruppen sind in der Bundesbesoldungsordnung R (Anlage III) geregelt. Die Grundgehaltssätze der Besoldungsgruppen sind in Anlage IV ausgewiesen.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38</w:t>
            </w:r>
          </w:p>
        </w:tc>
        <w:tc>
          <w:tcPr>
            <w:tcW w:w="4394" w:type="dxa"/>
            <w:shd w:val="clear" w:color="auto" w:fill="auto"/>
          </w:tcPr>
          <w:p w:rsidR="00483074" w:rsidRPr="00483074" w:rsidRDefault="00483074" w:rsidP="00483074">
            <w:pPr>
              <w:pStyle w:val="ParagraphBezeichner"/>
              <w:numPr>
                <w:ilvl w:val="0"/>
                <w:numId w:val="0"/>
              </w:numPr>
            </w:pPr>
            <w:r>
              <w:t>§ 38</w:t>
            </w:r>
          </w:p>
        </w:tc>
      </w:tr>
      <w:tr w:rsidR="00483074" w:rsidRPr="00483074" w:rsidTr="00483074">
        <w:trPr>
          <w:cantSplit/>
        </w:trPr>
        <w:tc>
          <w:tcPr>
            <w:tcW w:w="4394" w:type="dxa"/>
          </w:tcPr>
          <w:p w:rsidR="00483074" w:rsidRPr="00483074" w:rsidRDefault="00483074" w:rsidP="00483074">
            <w:pPr>
              <w:pStyle w:val="Paragraphberschrift"/>
            </w:pPr>
            <w:r>
              <w:t xml:space="preserve">Bemessung des </w:t>
            </w:r>
            <w:r>
              <w:rPr>
                <w:i/>
              </w:rPr>
              <w:t>Grundgehaltes</w:t>
            </w:r>
          </w:p>
        </w:tc>
        <w:tc>
          <w:tcPr>
            <w:tcW w:w="4394" w:type="dxa"/>
            <w:shd w:val="clear" w:color="auto" w:fill="auto"/>
          </w:tcPr>
          <w:p w:rsidR="00483074" w:rsidRPr="00483074" w:rsidRDefault="00483074" w:rsidP="00483074">
            <w:pPr>
              <w:pStyle w:val="Paragraphberschrift"/>
            </w:pPr>
            <w:r>
              <w:t xml:space="preserve">Bemessung des </w:t>
            </w:r>
            <w:r>
              <w:rPr>
                <w:color w:val="FF0000"/>
              </w:rPr>
              <w:t>Grundgehalts</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Das Grundgehalt wird, </w:t>
            </w:r>
            <w:r>
              <w:rPr>
                <w:i/>
              </w:rPr>
              <w:t>soweit</w:t>
            </w:r>
            <w:r>
              <w:t xml:space="preserve"> gesetzlich </w:t>
            </w:r>
            <w:r>
              <w:rPr>
                <w:i/>
              </w:rPr>
              <w:t>nichts Anderes</w:t>
            </w:r>
            <w:r>
              <w:t xml:space="preserve"> bestimmt ist, nach Stufen bemessen. Das Aufsteigen in den Stufen erfolgt entsprechend den in § 27 Absatz 3 Satz 1 genannten Zeiträumen. Zeiten ohne Anspruch auf Dienstbezüge verzögern den Aufstieg um diese Zeiten; die Zeiten sind auf volle Monate abzurunden.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Grundgehalt wird, </w:t>
            </w:r>
            <w:r>
              <w:rPr>
                <w:b/>
                <w:color w:val="FF0000"/>
              </w:rPr>
              <w:t>wenn</w:t>
            </w:r>
            <w:r>
              <w:rPr>
                <w:color w:val="FF0000"/>
              </w:rPr>
              <w:t xml:space="preserve"> gesetzlich </w:t>
            </w:r>
            <w:r>
              <w:rPr>
                <w:b/>
                <w:color w:val="FF0000"/>
              </w:rPr>
              <w:t>nicht etwas anderes</w:t>
            </w:r>
            <w:r>
              <w:rPr>
                <w:color w:val="FF0000"/>
              </w:rPr>
              <w:t xml:space="preserve"> </w:t>
            </w:r>
            <w:r>
              <w:t>bestimmt ist, nach Stufen bemessen. Das Aufsteigen in den Stufen erfolgt entsprechend den in § 27 Absatz 3 Satz 1 genannten Zeiträumen. Zeiten ohne Anspruch auf Dienstbezüge verzögern den Aufstieg um diese Zeiten; die Zeiten sind auf volle Monate abzurunden.</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Mit der ersten Ernennung mit Anspruch auf Dienstbezüge im Anwendungsbereich dieses Gesetzes wird grundsätzlich ein Grundgehalt der Stufe 1 festgesetzt, soweit nicht nach Absatz 3 Zeiten anerkannt werden. Die Stufe wird mit Wirkung vom </w:t>
            </w:r>
            <w:r>
              <w:rPr>
                <w:i/>
              </w:rPr>
              <w:t>Ersten</w:t>
            </w:r>
            <w:r>
              <w:t xml:space="preserve"> des </w:t>
            </w:r>
            <w:r>
              <w:rPr>
                <w:i/>
              </w:rPr>
              <w:t>Monats</w:t>
            </w:r>
            <w:r>
              <w:t xml:space="preserve"> festgesetzt, in dem die Ernennung wirksam wird; die Stufenfestsetzung ist dem Richter oder Staatsanwalt schriftlich mitzuteilen. Die Sätze 1 und 2 gelten entsprechend für</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Mit der ersten Ernennung mit Anspruch auf Dienstbezüge im Anwendungsbereich dieses Gesetzes wird grundsätzlich ein Grundgehalt der Stufe 1 festgesetzt, soweit nicht nach Absatz 3 Zeiten anerkannt werden. Die Stufe wird mit Wirkung vom </w:t>
            </w:r>
            <w:r>
              <w:rPr>
                <w:b/>
                <w:color w:val="FF0000"/>
              </w:rPr>
              <w:t>ersten Tag</w:t>
            </w:r>
            <w:r>
              <w:rPr>
                <w:color w:val="FF0000"/>
              </w:rPr>
              <w:t xml:space="preserve"> des </w:t>
            </w:r>
            <w:r>
              <w:rPr>
                <w:b/>
                <w:color w:val="FF0000"/>
              </w:rPr>
              <w:t>Kalendermonats</w:t>
            </w:r>
            <w:r>
              <w:rPr>
                <w:color w:val="FF0000"/>
              </w:rPr>
              <w:t xml:space="preserve"> </w:t>
            </w:r>
            <w:r>
              <w:t>festgesetzt, in dem die Ernennung wirksam wird; die Stufenfestsetzung ist dem Richter oder Staatsanwalt schriftlich mitzuteilen. Die Sätze 1 und 2 gelten entsprechend für</w:t>
            </w:r>
          </w:p>
        </w:tc>
      </w:tr>
      <w:tr w:rsidR="00483074" w:rsidRPr="00483074" w:rsidTr="00483074">
        <w:trPr>
          <w:cantSplit/>
        </w:trPr>
        <w:tc>
          <w:tcPr>
            <w:tcW w:w="4394" w:type="dxa"/>
          </w:tcPr>
          <w:p w:rsidR="00483074" w:rsidRPr="00483074" w:rsidRDefault="00483074" w:rsidP="00483074">
            <w:pPr>
              <w:pStyle w:val="NummerierungStufe1manuell"/>
            </w:pPr>
            <w:r>
              <w:t>1.</w:t>
            </w:r>
            <w:r>
              <w:tab/>
              <w:t>die Versetzung, die Übernahme und den Übertritt in den Dienst des Bundes,</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den Wechsel aus einem Amt der Bundesbesoldungsordnungen A, B, W oder C in ein Amt der Bundesbesoldungsordnung R sowie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die Einstellung eines ehemaligen Beamten, Richters, Berufssoldaten oder Soldaten auf Zeit in ein Amt der Bundesbesoldungsordnung R.</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Die §§ 28 und 30 sind entsprechend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Der Anspruch auf das Aufsteigen in den Stufen ruht für die Dauer einer vorläufigen Dienstenthebung. Führt ein Disziplinarverfahren zur Entfernung aus dem Dienst oder endet das Dienstverhältnis durch Entlassung auf Antrag des Richters oder Staatsanwaltes oder infolge strafgerichtlicher Verurteilung, so erlischt der Anspruch auch für die Zeit des Ruhens.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AbschnittBezeichnermanuell"/>
            </w:pPr>
            <w:r>
              <w:t>Abschnitt 3</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3</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Familienzuschlag</w:t>
            </w:r>
          </w:p>
        </w:tc>
        <w:tc>
          <w:tcPr>
            <w:tcW w:w="4394" w:type="dxa"/>
            <w:shd w:val="clear" w:color="auto" w:fill="auto"/>
          </w:tcPr>
          <w:p w:rsidR="00483074" w:rsidRPr="00483074" w:rsidRDefault="00483074" w:rsidP="00483074">
            <w:pPr>
              <w:pStyle w:val="Abschnittberschrift"/>
            </w:pPr>
            <w:r>
              <w:t xml:space="preserve">Familienzuschlag </w:t>
            </w:r>
            <w:r>
              <w:rPr>
                <w:color w:val="FF0000"/>
              </w:rPr>
              <w:t>und alimentativer Ergänzungszuschlag</w:t>
            </w:r>
          </w:p>
        </w:tc>
      </w:tr>
      <w:tr w:rsidR="00483074" w:rsidRPr="00483074" w:rsidTr="00483074">
        <w:trPr>
          <w:cantSplit/>
        </w:trPr>
        <w:tc>
          <w:tcPr>
            <w:tcW w:w="4394" w:type="dxa"/>
          </w:tcPr>
          <w:p w:rsidR="00483074" w:rsidRPr="00483074" w:rsidRDefault="00483074" w:rsidP="00483074">
            <w:pPr>
              <w:pStyle w:val="ParagraphBezeichnermanuell"/>
            </w:pPr>
            <w:r>
              <w:t>§ 39</w:t>
            </w:r>
          </w:p>
        </w:tc>
        <w:tc>
          <w:tcPr>
            <w:tcW w:w="4394" w:type="dxa"/>
            <w:shd w:val="clear" w:color="auto" w:fill="auto"/>
          </w:tcPr>
          <w:p w:rsidR="00483074" w:rsidRPr="00483074" w:rsidRDefault="00483074" w:rsidP="00483074">
            <w:pPr>
              <w:pStyle w:val="ParagraphBezeichner"/>
              <w:numPr>
                <w:ilvl w:val="0"/>
                <w:numId w:val="0"/>
              </w:numPr>
            </w:pPr>
            <w:r>
              <w:t>§ 39</w:t>
            </w:r>
          </w:p>
        </w:tc>
      </w:tr>
      <w:tr w:rsidR="00483074" w:rsidRPr="00483074" w:rsidTr="00483074">
        <w:trPr>
          <w:cantSplit/>
        </w:trPr>
        <w:tc>
          <w:tcPr>
            <w:tcW w:w="4394" w:type="dxa"/>
          </w:tcPr>
          <w:p w:rsidR="00483074" w:rsidRPr="00483074" w:rsidRDefault="00483074" w:rsidP="00483074">
            <w:pPr>
              <w:pStyle w:val="Paragraphberschrift"/>
            </w:pPr>
            <w:r>
              <w:rPr>
                <w:i/>
              </w:rPr>
              <w:t>Grundlage</w:t>
            </w:r>
            <w:r>
              <w:t xml:space="preserve"> des </w:t>
            </w:r>
            <w:r>
              <w:rPr>
                <w:i/>
              </w:rPr>
              <w:t>Familienzuschlages</w:t>
            </w:r>
          </w:p>
        </w:tc>
        <w:tc>
          <w:tcPr>
            <w:tcW w:w="4394" w:type="dxa"/>
            <w:shd w:val="clear" w:color="auto" w:fill="auto"/>
          </w:tcPr>
          <w:p w:rsidR="00483074" w:rsidRPr="00483074" w:rsidRDefault="00483074" w:rsidP="00483074">
            <w:pPr>
              <w:pStyle w:val="Paragraphberschrift"/>
            </w:pPr>
            <w:r>
              <w:rPr>
                <w:color w:val="FF0000"/>
              </w:rPr>
              <w:t>Grundsätze</w:t>
            </w:r>
            <w:r>
              <w:t xml:space="preserve"> des </w:t>
            </w:r>
            <w:r>
              <w:rPr>
                <w:color w:val="FF0000"/>
              </w:rPr>
              <w:t>Familienzuschlags</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Der Familienzuschlag wird nach der Anlage V gewährt. Seine Höhe richtet sich nach der </w:t>
            </w:r>
            <w:r>
              <w:rPr>
                <w:i/>
              </w:rPr>
              <w:t>Besoldungsgruppe und der</w:t>
            </w:r>
            <w:r>
              <w:t xml:space="preserve"> Stufe, die den Familienverhältnissen des Beamten, Richters oder Soldaten entspricht. </w:t>
            </w:r>
            <w:r>
              <w:rPr>
                <w:i/>
              </w:rPr>
              <w:t>Für Beamte auf Widerruf im Vorbereitungsdienst (Anwärter) ist die Besoldungsgruppe des Eingangsamtes maßgebend, in das der Anwärter nach Abschluss des Vorbereitungsdienstes unmittelbar eintritt.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Der Familienzuschlag wird nach der Anlage V gewährt. Seine Höhe richtet sich nach </w:t>
            </w:r>
            <w:r>
              <w:rPr>
                <w:color w:val="FF0000"/>
              </w:rPr>
              <w:t>der Stufe</w:t>
            </w:r>
            <w:r>
              <w:t>, die den Familienverhältnissen des Beamten, Richters oder Soldaten entspricht.</w:t>
            </w:r>
          </w:p>
        </w:tc>
      </w:tr>
      <w:tr w:rsidR="00483074" w:rsidRPr="00483074" w:rsidTr="00483074">
        <w:trPr>
          <w:cantSplit/>
        </w:trPr>
        <w:tc>
          <w:tcPr>
            <w:tcW w:w="4394" w:type="dxa"/>
          </w:tcPr>
          <w:p w:rsidR="00483074" w:rsidRPr="00483074" w:rsidRDefault="00483074" w:rsidP="00483074">
            <w:pPr>
              <w:pStyle w:val="JuristischerAbsatzmanuell"/>
            </w:pPr>
            <w:r>
              <w:t>(2)</w:t>
            </w:r>
            <w:r>
              <w:tab/>
            </w:r>
            <w:r>
              <w:rPr>
                <w:i/>
              </w:rPr>
              <w:t>Bei ledigen Beamten oder Soldaten</w:t>
            </w:r>
            <w:r>
              <w:t xml:space="preserve">, </w:t>
            </w:r>
            <w:r>
              <w:rPr>
                <w:i/>
              </w:rPr>
              <w:t>die auf Grund dienstlicher Verpflichtungen</w:t>
            </w:r>
            <w:r>
              <w:t xml:space="preserve"> in </w:t>
            </w:r>
            <w:r>
              <w:rPr>
                <w:i/>
              </w:rPr>
              <w:t>einer Gemeinschaftsunterkunft wohnen, wird</w:t>
            </w:r>
            <w:r>
              <w:t xml:space="preserve"> der </w:t>
            </w:r>
            <w:r>
              <w:rPr>
                <w:i/>
              </w:rPr>
              <w:t>in Anlage V ausgebrachte Betrag auf das Grundgehalt angerechnet</w:t>
            </w:r>
            <w:r>
              <w:t xml:space="preserve">. </w:t>
            </w:r>
            <w:r>
              <w:rPr>
                <w:i/>
              </w:rPr>
              <w:t>Steht ihnen Kindergeld nach</w:t>
            </w:r>
            <w:r>
              <w:t xml:space="preserve"> dem </w:t>
            </w:r>
            <w:r>
              <w:rPr>
                <w:i/>
              </w:rPr>
              <w:t>Einkommensteuergesetz oder nach</w:t>
            </w:r>
            <w:r>
              <w:t xml:space="preserve"> dem </w:t>
            </w:r>
            <w:r>
              <w:rPr>
                <w:i/>
              </w:rPr>
              <w:t>Bundeskindergeldgesetz zu oder würde es ihnen ohne Berücksichtigung des § 64 oder § 65 des Einkommensteuergesetzes oder des § 3 oder § 4 des Bundeskindergeldgesetzes zustehen, so erhalten sie zusätzlich den Unterschiedsbetrag zwischen</w:t>
            </w:r>
            <w:r>
              <w:t xml:space="preserve"> der </w:t>
            </w:r>
            <w:r>
              <w:rPr>
                <w:i/>
              </w:rPr>
              <w:t>Stufe 1 und der Stufe des Familienzuschlages, der der Anzahl der Kinder entspricht</w:t>
            </w:r>
            <w:r>
              <w:t xml:space="preserve">. </w:t>
            </w:r>
            <w:r>
              <w:rPr>
                <w:i/>
              </w:rPr>
              <w:t>§ 40 Abs. 5 gilt entsprechend.</w:t>
            </w:r>
          </w:p>
        </w:tc>
        <w:tc>
          <w:tcPr>
            <w:tcW w:w="4394" w:type="dxa"/>
            <w:shd w:val="clear" w:color="auto" w:fill="auto"/>
          </w:tcPr>
          <w:p w:rsidR="00483074" w:rsidRPr="00483074" w:rsidRDefault="00D906CE" w:rsidP="00483074">
            <w:pPr>
              <w:pStyle w:val="JuristischerAbsatznummeriert"/>
              <w:numPr>
                <w:ilvl w:val="0"/>
                <w:numId w:val="0"/>
              </w:numPr>
              <w:tabs>
                <w:tab w:val="num" w:pos="850"/>
              </w:tabs>
              <w:ind w:firstLine="425"/>
            </w:pPr>
            <w:r>
              <w:t>(2)</w:t>
            </w:r>
            <w:r>
              <w:tab/>
            </w:r>
            <w:r>
              <w:rPr>
                <w:b/>
                <w:color w:val="FF0000"/>
              </w:rPr>
              <w:t>Der Anspruch auf den Familienzuschlag besteht ab dem ersten Tag des Kalendermonats</w:t>
            </w:r>
            <w:r>
              <w:rPr>
                <w:color w:val="FF0000"/>
              </w:rPr>
              <w:t xml:space="preserve">, in </w:t>
            </w:r>
            <w:r>
              <w:rPr>
                <w:b/>
                <w:color w:val="FF0000"/>
              </w:rPr>
              <w:t>dem eine</w:t>
            </w:r>
            <w:r>
              <w:rPr>
                <w:color w:val="FF0000"/>
              </w:rPr>
              <w:t xml:space="preserve"> der </w:t>
            </w:r>
            <w:r>
              <w:rPr>
                <w:b/>
                <w:color w:val="FF0000"/>
              </w:rPr>
              <w:t>Anspruchsvoraussetzungen zumindest an einem Tag erfüllt ist</w:t>
            </w:r>
            <w:r>
              <w:rPr>
                <w:color w:val="FF0000"/>
              </w:rPr>
              <w:t xml:space="preserve">. </w:t>
            </w:r>
            <w:r>
              <w:rPr>
                <w:b/>
                <w:color w:val="FF0000"/>
              </w:rPr>
              <w:t>Er besteht nicht mehr ab</w:t>
            </w:r>
            <w:r>
              <w:rPr>
                <w:color w:val="FF0000"/>
              </w:rPr>
              <w:t xml:space="preserve"> dem </w:t>
            </w:r>
            <w:r>
              <w:rPr>
                <w:b/>
                <w:color w:val="FF0000"/>
              </w:rPr>
              <w:t>Kalendermonat, in</w:t>
            </w:r>
            <w:r>
              <w:rPr>
                <w:color w:val="FF0000"/>
              </w:rPr>
              <w:t xml:space="preserve"> dem </w:t>
            </w:r>
            <w:r>
              <w:rPr>
                <w:b/>
                <w:color w:val="FF0000"/>
              </w:rPr>
              <w:t>nicht zumindest an einem Tag eine</w:t>
            </w:r>
            <w:r>
              <w:rPr>
                <w:color w:val="FF0000"/>
              </w:rPr>
              <w:t xml:space="preserve"> der </w:t>
            </w:r>
            <w:r>
              <w:rPr>
                <w:b/>
                <w:color w:val="FF0000"/>
              </w:rPr>
              <w:t>Anspruchsvoraussetzungen erfüllt ist</w:t>
            </w:r>
            <w:r>
              <w:rPr>
                <w:color w:val="FF0000"/>
              </w:rPr>
              <w:t>.</w:t>
            </w:r>
          </w:p>
        </w:tc>
      </w:tr>
      <w:tr w:rsidR="00483074" w:rsidRPr="00483074" w:rsidTr="00483074">
        <w:trPr>
          <w:cantSplit/>
        </w:trPr>
        <w:tc>
          <w:tcPr>
            <w:tcW w:w="4394" w:type="dxa"/>
          </w:tcPr>
          <w:p w:rsidR="00483074" w:rsidRPr="00483074" w:rsidRDefault="00483074" w:rsidP="00483074">
            <w:pPr>
              <w:pStyle w:val="ParagraphBezeichnermanuell"/>
            </w:pPr>
            <w:r>
              <w:t>§ 40</w:t>
            </w:r>
          </w:p>
        </w:tc>
        <w:tc>
          <w:tcPr>
            <w:tcW w:w="4394" w:type="dxa"/>
            <w:shd w:val="clear" w:color="auto" w:fill="auto"/>
          </w:tcPr>
          <w:p w:rsidR="00483074" w:rsidRPr="00483074" w:rsidRDefault="00483074" w:rsidP="00483074">
            <w:pPr>
              <w:pStyle w:val="ParagraphBezeichner"/>
              <w:numPr>
                <w:ilvl w:val="0"/>
                <w:numId w:val="0"/>
              </w:numPr>
            </w:pPr>
            <w:r>
              <w:t>§ 40</w:t>
            </w:r>
          </w:p>
        </w:tc>
      </w:tr>
      <w:tr w:rsidR="00483074" w:rsidRPr="00483074" w:rsidTr="00483074">
        <w:trPr>
          <w:cantSplit/>
        </w:trPr>
        <w:tc>
          <w:tcPr>
            <w:tcW w:w="4394" w:type="dxa"/>
          </w:tcPr>
          <w:p w:rsidR="00483074" w:rsidRPr="00483074" w:rsidRDefault="00483074" w:rsidP="00483074">
            <w:pPr>
              <w:pStyle w:val="Paragraphberschrift"/>
            </w:pPr>
            <w:r>
              <w:t xml:space="preserve">Stufen des </w:t>
            </w:r>
            <w:r>
              <w:rPr>
                <w:i/>
              </w:rPr>
              <w:t>Familienzuschlages</w:t>
            </w:r>
          </w:p>
        </w:tc>
        <w:tc>
          <w:tcPr>
            <w:tcW w:w="4394" w:type="dxa"/>
            <w:shd w:val="clear" w:color="auto" w:fill="auto"/>
          </w:tcPr>
          <w:p w:rsidR="00483074" w:rsidRPr="00483074" w:rsidRDefault="00483074" w:rsidP="00483074">
            <w:pPr>
              <w:pStyle w:val="Paragraphberschrift"/>
            </w:pPr>
            <w:r>
              <w:t xml:space="preserve">Stufen des </w:t>
            </w:r>
            <w:r>
              <w:rPr>
                <w:color w:val="FF0000"/>
              </w:rPr>
              <w:t>Familienzuschlags</w:t>
            </w:r>
          </w:p>
        </w:tc>
      </w:tr>
      <w:tr w:rsidR="00483074" w:rsidRPr="00483074" w:rsidTr="00483074">
        <w:trPr>
          <w:cantSplit/>
        </w:trPr>
        <w:tc>
          <w:tcPr>
            <w:tcW w:w="4394" w:type="dxa"/>
          </w:tcPr>
          <w:p w:rsidR="00483074" w:rsidRPr="00483074" w:rsidRDefault="00483074" w:rsidP="00483074">
            <w:pPr>
              <w:pStyle w:val="JuristischerAbsatzmanuell"/>
            </w:pPr>
            <w:r>
              <w:t>(1)</w:t>
            </w:r>
            <w:r>
              <w:tab/>
              <w:t>Zur Stufe 1 gehören: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Zur Stufe 1 gehören:</w:t>
            </w:r>
          </w:p>
        </w:tc>
      </w:tr>
      <w:tr w:rsidR="00483074" w:rsidRPr="00483074" w:rsidTr="00483074">
        <w:trPr>
          <w:cantSplit/>
        </w:trPr>
        <w:tc>
          <w:tcPr>
            <w:tcW w:w="4394" w:type="dxa"/>
          </w:tcPr>
          <w:p w:rsidR="00483074" w:rsidRPr="00483074" w:rsidRDefault="00483074" w:rsidP="00483074">
            <w:pPr>
              <w:pStyle w:val="NummerierungStufe1manuell"/>
            </w:pPr>
            <w:r>
              <w:t>1.</w:t>
            </w:r>
            <w:r>
              <w:tab/>
              <w:t>verheiratete Beamte, Richter und Soldaten,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verwitwete Beamte, Richter und Soldaten,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geschiedene Beamte, Richter und Soldaten sowie Beamte, Richter und Soldaten, deren Ehe aufgehoben oder für nichtig erklärt ist, wenn sie dem früheren Ehegatten aus der letzten Ehe zum Unterhalt verpflichtet sind,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4.</w:t>
            </w:r>
            <w:r>
              <w:tab/>
              <w:t>andere Beamte, Richter und Soldaten, die ein Kind nicht nur vorübergehend in ihre Wohnung aufgenommen haben, für das ihnen Kindergeld nach dem Einkommensteuergesetz oder nach dem Bundeskindergeldgesetz zusteht oder ohne Berücksichtigung der §§ 64 und 65 des Einkommensteuergesetzes oder der §§ 3 und 4 des Bundeskindergeldgesetzes zustehen würde, sowie andere Beamte, Richter und Soldaten, die eine Person nicht nur vorübergehend in ihre Wohnung aufgenommen haben, weil sie aus beruflichen oder gesundheitlichen Gründen ihrer Hilfe bedürfen.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 xml:space="preserve">Als in die Wohnung aufgenommen gilt ein Kind auch dann, wenn der Beamte, Richter oder Soldat es auf seine Kosten anderweitig untergebracht hat, ohne dass dadurch die häusliche Verbindung mit ihm aufgehoben werden soll. Beanspruchen mehrere </w:t>
            </w:r>
            <w:r>
              <w:rPr>
                <w:i/>
              </w:rPr>
              <w:t>nach Satz 1 Nummer 4</w:t>
            </w:r>
            <w:r>
              <w:t xml:space="preserve"> Anspruchsberechtigte</w:t>
            </w:r>
            <w:r>
              <w:rPr>
                <w:i/>
              </w:rPr>
              <w:t>, Angestellte im öffentlichen Dienst</w:t>
            </w:r>
            <w:r>
              <w:t xml:space="preserve"> oder auf Grund einer Tätigkeit im öffentlichen Dienst Versorgungsberechtigte wegen der Aufnahme einer Person oder mehrerer Personen in die gemeinsam bewohnte Wohnung einen Familienzuschlag der Stufe 1 oder eine entsprechende Leistung, wird der Betrag der Stufe 1 des für den Beamten, Richter oder Soldaten maßgebenden </w:t>
            </w:r>
            <w:r>
              <w:rPr>
                <w:i/>
              </w:rPr>
              <w:t>Familienzuschlages</w:t>
            </w:r>
            <w:r>
              <w:t xml:space="preserve"> nach der Zahl der Berechtigten anteilig gewährt. Satz 3 gilt entsprechend, wenn bei dauernd getrennt lebenden Eltern ein Kind in die Wohnungen beider Elternteile aufgenommen worden ist.</w:t>
            </w:r>
          </w:p>
        </w:tc>
        <w:tc>
          <w:tcPr>
            <w:tcW w:w="4394" w:type="dxa"/>
            <w:shd w:val="clear" w:color="auto" w:fill="auto"/>
          </w:tcPr>
          <w:p w:rsidR="00483074" w:rsidRPr="00483074" w:rsidRDefault="00483074" w:rsidP="00483074">
            <w:pPr>
              <w:pStyle w:val="JuristischerAbsatzFolgeabsatz"/>
            </w:pPr>
            <w:r>
              <w:t xml:space="preserve">Als in die Wohnung aufgenommen gilt ein Kind auch dann, wenn der Beamte, Richter oder Soldat es auf seine Kosten anderweitig untergebracht hat, ohne dass dadurch die häusliche Verbindung mit ihm aufgehoben werden soll. Beanspruchen </w:t>
            </w:r>
            <w:r>
              <w:rPr>
                <w:color w:val="FF0000"/>
              </w:rPr>
              <w:t>mehrere Anspruchsberechtigte</w:t>
            </w:r>
            <w:r>
              <w:t xml:space="preserve"> </w:t>
            </w:r>
            <w:r>
              <w:rPr>
                <w:b/>
                <w:color w:val="FF0000"/>
              </w:rPr>
              <w:t>des Bundes</w:t>
            </w:r>
            <w:r>
              <w:rPr>
                <w:color w:val="FF0000"/>
              </w:rPr>
              <w:t xml:space="preserve"> </w:t>
            </w:r>
            <w:r>
              <w:t xml:space="preserve">oder auf Grund einer Tätigkeit im öffentlichen Dienst </w:t>
            </w:r>
            <w:r>
              <w:rPr>
                <w:b/>
                <w:color w:val="FF0000"/>
              </w:rPr>
              <w:t>des Bundes</w:t>
            </w:r>
            <w:r>
              <w:rPr>
                <w:color w:val="FF0000"/>
              </w:rPr>
              <w:t xml:space="preserve"> </w:t>
            </w:r>
            <w:r>
              <w:t xml:space="preserve">Versorgungsberechtigte wegen der Aufnahme einer Person oder mehrerer Personen in die gemeinsam bewohnte Wohnung </w:t>
            </w:r>
            <w:r>
              <w:rPr>
                <w:b/>
                <w:color w:val="FF0000"/>
              </w:rPr>
              <w:t>nach Satz 1 Nummer 4</w:t>
            </w:r>
            <w:r>
              <w:rPr>
                <w:color w:val="FF0000"/>
              </w:rPr>
              <w:t xml:space="preserve"> </w:t>
            </w:r>
            <w:r>
              <w:t xml:space="preserve">einen Familienzuschlag der Stufe 1 oder eine entsprechende Leistung, wird der Betrag der Stufe 1 des für den Beamten, Richter oder Soldaten maßgebenden </w:t>
            </w:r>
            <w:r>
              <w:rPr>
                <w:b/>
                <w:color w:val="FF0000"/>
              </w:rPr>
              <w:t>Familienzuschlags</w:t>
            </w:r>
            <w:r>
              <w:t xml:space="preserve"> nach der Zahl der Berechtigten anteilig gewährt. Satz 3 gilt entsprechend, wenn bei dauernd getrennt lebenden Eltern ein Kind in die Wohnungen beider Elternteile aufgenommen worden ist.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Zur Stufe 2 </w:t>
            </w:r>
            <w:r>
              <w:rPr>
                <w:i/>
              </w:rPr>
              <w:t>und den folgenden Stufen</w:t>
            </w:r>
            <w:r>
              <w:t xml:space="preserve"> gehören die Beamten, Richter und Soldaten der Stufe 1, denen Kindergeld nach dem Einkommensteuergesetz oder nach dem Bundeskindergeldgesetz zusteht oder ohne Berücksichtigung des § 64 oder § 65 des Einkommensteuergesetzes oder des § 3 oder § 4 des Bundeskindergeldgesetzes zustehen würde. Zur Stufe 2 </w:t>
            </w:r>
            <w:r>
              <w:rPr>
                <w:i/>
              </w:rPr>
              <w:t>und den folgenden Stufen</w:t>
            </w:r>
            <w:r>
              <w:t xml:space="preserve"> gehören auch die Beamten, Richter und Soldaten der Stufe 1, die Kinder ihres Lebenspartners in ihren Haushalt aufgenommen haben, wenn andere Beamte, Richter oder Soldaten der Stufe 1 bei sonst gleichem Sachverhalt zur Stufe 2 </w:t>
            </w:r>
            <w:r>
              <w:rPr>
                <w:i/>
              </w:rPr>
              <w:t>oder einer der folgenden Stufen</w:t>
            </w:r>
            <w:r>
              <w:t xml:space="preserve"> gehörten. </w:t>
            </w:r>
            <w:r>
              <w:rPr>
                <w:i/>
              </w:rPr>
              <w:t>Die Stufe richtet sich nach der Anzahl der berücksichtigungsfähigen Kinder.</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Zur </w:t>
            </w:r>
            <w:r>
              <w:rPr>
                <w:color w:val="FF0000"/>
              </w:rPr>
              <w:t xml:space="preserve">Stufe 2 gehören </w:t>
            </w:r>
            <w:r>
              <w:t xml:space="preserve">die Beamten, Richter und Soldaten der Stufe 1, denen Kindergeld nach dem Einkommensteuergesetz oder nach dem Bundeskindergeldgesetz zusteht oder ohne Berücksichtigung des § 64 oder § 65 des Einkommensteuergesetzes oder des § 3 oder § 4 des Bundeskindergeldgesetzes zustehen würde. Zur </w:t>
            </w:r>
            <w:r>
              <w:rPr>
                <w:color w:val="FF0000"/>
              </w:rPr>
              <w:t xml:space="preserve">Stufe 2 gehören </w:t>
            </w:r>
            <w:r>
              <w:t xml:space="preserve">auch die Beamten, Richter und Soldaten der Stufe 1, die Kinder ihres Lebenspartners in ihren Haushalt aufgenommen haben, wenn andere Beamte, Richter oder Soldaten der Stufe 1 bei sonst gleichem Sachverhalt zur </w:t>
            </w:r>
            <w:r>
              <w:rPr>
                <w:color w:val="FF0000"/>
              </w:rPr>
              <w:t>Stufe 2 gehörten.</w:t>
            </w:r>
            <w:r>
              <w:t xml:space="preserve"> </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Ledige und geschiedene Beamte, Richter und Soldaten sowie Beamte, Richter und Soldaten, deren Ehe aufgehoben oder für nichtig erklärt ist, denen Kindergeld nach dem Einkommensteuergesetz oder nach dem Bundeskindergeldgesetz zusteht oder ohne Berücksichtigung des § 64 oder § 65 des Einkommensteuergesetzes oder des § 3 oder § 4 des Bundeskindergeldgesetzes zustehen würde, erhalten zusätzlich zum Grundgehalt den Unterschiedsbetrag zwischen der Stufe 1 und der Stufe des </w:t>
            </w:r>
            <w:r>
              <w:rPr>
                <w:i/>
              </w:rPr>
              <w:t>Familienzuschlages,</w:t>
            </w:r>
            <w:r>
              <w:t xml:space="preserve"> der </w:t>
            </w:r>
            <w:r>
              <w:rPr>
                <w:i/>
              </w:rPr>
              <w:t>der Anzahl der berücksichtigungsfähigen</w:t>
            </w:r>
            <w:r>
              <w:t xml:space="preserve"> Kinder </w:t>
            </w:r>
            <w:r>
              <w:rPr>
                <w:i/>
              </w:rPr>
              <w:t>entspricht</w:t>
            </w:r>
            <w:r>
              <w:t>. Dies gilt auch für Beamte, Richter und Soldaten, deren Lebenspartnerschaft aufgehoben worden ist und die Kinder ihres früheren Lebenspartners in ihren Haushalt aufgenommen haben , wenn Beamte, Richter oder Soldaten, die geschieden sind oder deren Ehe aufgehoben oder für nichtig erklärt ist, bei sonst gleichem Sachverhalt den Unterschiedsbetrag erhielten. Absatz 5 gilt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Ledige und geschiedene Beamte, Richter und Soldaten sowie Beamte, Richter und Soldaten, deren Ehe aufgehoben oder für nichtig erklärt ist, denen Kindergeld nach dem Einkommensteuergesetz oder nach dem Bundeskindergeldgesetz zusteht oder ohne Berücksichtigung des § 64 oder § 65 des Einkommensteuergesetzes oder des § 3 oder § 4 des Bundeskindergeldgesetzes zustehen würde, erhalten zusätzlich zum Grundgehalt den Unterschiedsbetrag zwischen der Stufe 1 und der Stufe </w:t>
            </w:r>
            <w:r>
              <w:rPr>
                <w:b/>
                <w:color w:val="FF0000"/>
              </w:rPr>
              <w:t>2</w:t>
            </w:r>
            <w:r>
              <w:t xml:space="preserve"> des </w:t>
            </w:r>
            <w:r>
              <w:rPr>
                <w:b/>
                <w:color w:val="FF0000"/>
              </w:rPr>
              <w:t>Familienzuschlags zuzüglich</w:t>
            </w:r>
            <w:r>
              <w:rPr>
                <w:color w:val="FF0000"/>
              </w:rPr>
              <w:t xml:space="preserve"> der </w:t>
            </w:r>
            <w:r>
              <w:rPr>
                <w:b/>
                <w:color w:val="FF0000"/>
              </w:rPr>
              <w:t>Beträge für weitere zu berücksichtigende</w:t>
            </w:r>
            <w:r>
              <w:rPr>
                <w:color w:val="FF0000"/>
              </w:rPr>
              <w:t xml:space="preserve"> Kinder. </w:t>
            </w:r>
            <w:r>
              <w:t>Dies gilt auch für Beamte, Richter und Soldaten, deren Lebenspartnerschaft aufgehoben worden ist und die Kinder ihres früheren Lebenspartners in ihren Haushalt aufgenommen haben, wenn Beamte, Richter oder Soldaten, die geschieden sind oder deren Ehe aufgehoben oder für nichtig erklärt ist, bei sonst gleichem Sachverhalt den Unterschiedsbetrag erhielten. Absatz 5 gilt entsprechend.</w:t>
            </w:r>
          </w:p>
        </w:tc>
      </w:tr>
      <w:tr w:rsidR="00483074" w:rsidRPr="00483074" w:rsidTr="00483074">
        <w:trPr>
          <w:cantSplit/>
        </w:trPr>
        <w:tc>
          <w:tcPr>
            <w:tcW w:w="4394" w:type="dxa"/>
          </w:tcPr>
          <w:p w:rsidR="00483074" w:rsidRPr="00483074" w:rsidRDefault="00483074" w:rsidP="00483074">
            <w:pPr>
              <w:pStyle w:val="JuristischerAbsatzmanuell"/>
            </w:pPr>
            <w:r>
              <w:t>(4)</w:t>
            </w:r>
            <w:r>
              <w:tab/>
            </w:r>
            <w:r>
              <w:rPr>
                <w:i/>
              </w:rPr>
              <w:t>Steht der Ehegatte eines</w:t>
            </w:r>
            <w:r>
              <w:t xml:space="preserve"> Beamten, </w:t>
            </w:r>
            <w:r>
              <w:rPr>
                <w:i/>
              </w:rPr>
              <w:t>Richters</w:t>
            </w:r>
            <w:r>
              <w:t xml:space="preserve"> oder </w:t>
            </w:r>
            <w:r>
              <w:rPr>
                <w:i/>
              </w:rPr>
              <w:t>Soldaten als Beamter, Richter,</w:t>
            </w:r>
            <w:r>
              <w:t xml:space="preserve"> Soldat </w:t>
            </w:r>
            <w:r>
              <w:rPr>
                <w:i/>
              </w:rPr>
              <w:t>oder Angestellter im öffentlichen Dienst oder ist er auf Grund einer Tätigkeit im öffentlichen Dienst nach beamtenrechtlichen Grundsätzen versorgungsberechtigt und stünde ihm ebenfalls</w:t>
            </w:r>
            <w:r>
              <w:t xml:space="preserve"> der </w:t>
            </w:r>
            <w:r>
              <w:rPr>
                <w:i/>
              </w:rPr>
              <w:t>Familienzuschlag der Stufe 1 oder einer der folgenden Stufen oder eine entsprechende Leistung in Höhe von mindestens der Hälfte der Stufe 1 des Familienzuschlages zu, so erhält der Beamte, Richter oder Soldat den</w:t>
            </w:r>
            <w:r>
              <w:t xml:space="preserve"> Betrag der Stufe 1 des </w:t>
            </w:r>
            <w:r>
              <w:rPr>
                <w:i/>
              </w:rPr>
              <w:t>für ihn maßgebenden Familienzuschlages</w:t>
            </w:r>
            <w:r>
              <w:t xml:space="preserve"> zur Hälfte</w:t>
            </w:r>
            <w:r>
              <w:rPr>
                <w:i/>
              </w:rPr>
              <w:t>; dies gilt auch für die Zeit</w:t>
            </w:r>
            <w:r>
              <w:t xml:space="preserve">, </w:t>
            </w:r>
            <w:r>
              <w:rPr>
                <w:i/>
              </w:rPr>
              <w:t>für die der Ehegatte Mutterschaftsgeld bezieht. § 6 findet auf den Betrag keine Anwendung,</w:t>
            </w:r>
            <w:r>
              <w:t xml:space="preserve"> wenn </w:t>
            </w:r>
            <w:r>
              <w:rPr>
                <w:i/>
              </w:rPr>
              <w:t>einer der Ehegatten vollbeschäftigt oder nach beamtenrechtlichen Grundsätzen versorgungsberechtigt ist oder beide Ehegatten in Teilzeit beschäftigt sind und dabei zusammen mindestens die regelmäßige Arbeitszeit bei Vollzeitbeschäftigung erreichen.</w:t>
            </w:r>
          </w:p>
        </w:tc>
        <w:tc>
          <w:tcPr>
            <w:tcW w:w="4394" w:type="dxa"/>
            <w:shd w:val="clear" w:color="auto" w:fill="auto"/>
          </w:tcPr>
          <w:p w:rsidR="003A59DD" w:rsidRPr="003A59DD" w:rsidRDefault="003A59DD" w:rsidP="003A59DD">
            <w:pPr>
              <w:pStyle w:val="JuristischerAbsatznummeriert"/>
              <w:numPr>
                <w:ilvl w:val="0"/>
                <w:numId w:val="0"/>
              </w:numPr>
              <w:tabs>
                <w:tab w:val="num" w:pos="850"/>
              </w:tabs>
              <w:ind w:firstLine="425"/>
              <w:rPr>
                <w:color w:val="FF0000"/>
              </w:rPr>
            </w:pPr>
            <w:r>
              <w:t>(4)</w:t>
            </w:r>
            <w:r>
              <w:tab/>
            </w:r>
            <w:r>
              <w:rPr>
                <w:b/>
                <w:color w:val="FF0000"/>
              </w:rPr>
              <w:t>Ohne Anwendung von § 6 wird dem</w:t>
            </w:r>
            <w:r>
              <w:rPr>
                <w:color w:val="FF0000"/>
              </w:rPr>
              <w:t xml:space="preserve"> Beamten, </w:t>
            </w:r>
            <w:r>
              <w:rPr>
                <w:b/>
                <w:color w:val="FF0000"/>
              </w:rPr>
              <w:t>Richter</w:t>
            </w:r>
            <w:r>
              <w:rPr>
                <w:color w:val="FF0000"/>
              </w:rPr>
              <w:t xml:space="preserve"> oder Soldat der Betrag der Stufe 1 des </w:t>
            </w:r>
            <w:r>
              <w:rPr>
                <w:b/>
                <w:color w:val="FF0000"/>
              </w:rPr>
              <w:t>Familienzuschlags</w:t>
            </w:r>
            <w:r>
              <w:rPr>
                <w:color w:val="FF0000"/>
              </w:rPr>
              <w:t xml:space="preserve"> zur Hälfte </w:t>
            </w:r>
            <w:r>
              <w:rPr>
                <w:b/>
                <w:color w:val="FF0000"/>
              </w:rPr>
              <w:t>gewährt</w:t>
            </w:r>
            <w:r>
              <w:rPr>
                <w:color w:val="FF0000"/>
              </w:rPr>
              <w:t>, wenn</w:t>
            </w:r>
          </w:p>
        </w:tc>
      </w:tr>
      <w:tr w:rsidR="00021EDF">
        <w:trPr>
          <w:cantSplit/>
        </w:trPr>
        <w:tc>
          <w:tcPr>
            <w:tcW w:w="4394" w:type="dxa"/>
          </w:tcPr>
          <w:p w:rsidR="00021EDF" w:rsidRDefault="00021EDF"/>
        </w:tc>
        <w:tc>
          <w:tcPr>
            <w:tcW w:w="4394" w:type="dxa"/>
            <w:shd w:val="clear" w:color="auto" w:fill="auto"/>
          </w:tcPr>
          <w:p w:rsidR="003A59DD" w:rsidRPr="003A59DD" w:rsidRDefault="003A59DD" w:rsidP="003A59DD">
            <w:pPr>
              <w:pStyle w:val="NummerierungStufe1"/>
              <w:numPr>
                <w:ilvl w:val="0"/>
                <w:numId w:val="0"/>
              </w:numPr>
              <w:tabs>
                <w:tab w:val="left" w:pos="425"/>
                <w:tab w:val="num" w:pos="425"/>
              </w:tabs>
              <w:ind w:left="425" w:hanging="425"/>
              <w:rPr>
                <w:color w:val="FF0000"/>
              </w:rPr>
            </w:pPr>
            <w:r>
              <w:rPr>
                <w:b/>
              </w:rPr>
              <w:t>1.</w:t>
            </w:r>
            <w:r>
              <w:rPr>
                <w:b/>
              </w:rPr>
              <w:tab/>
            </w:r>
            <w:r>
              <w:rPr>
                <w:b/>
                <w:color w:val="FF0000"/>
              </w:rPr>
              <w:t>der Ehegatte des Besoldungsempfängers</w:t>
            </w:r>
          </w:p>
        </w:tc>
      </w:tr>
      <w:tr w:rsidR="00021EDF">
        <w:trPr>
          <w:cantSplit/>
        </w:trPr>
        <w:tc>
          <w:tcPr>
            <w:tcW w:w="4394" w:type="dxa"/>
          </w:tcPr>
          <w:p w:rsidR="00021EDF" w:rsidRDefault="00021EDF"/>
        </w:tc>
        <w:tc>
          <w:tcPr>
            <w:tcW w:w="4394" w:type="dxa"/>
            <w:shd w:val="clear" w:color="auto" w:fill="auto"/>
          </w:tcPr>
          <w:p w:rsidR="003A59DD" w:rsidRPr="003A59DD" w:rsidRDefault="003A59DD" w:rsidP="003A59DD">
            <w:pPr>
              <w:pStyle w:val="NummerierungStufe2"/>
              <w:numPr>
                <w:ilvl w:val="0"/>
                <w:numId w:val="0"/>
              </w:numPr>
              <w:tabs>
                <w:tab w:val="left" w:pos="850"/>
                <w:tab w:val="num" w:pos="850"/>
              </w:tabs>
              <w:ind w:left="850" w:hanging="425"/>
              <w:rPr>
                <w:color w:val="FF0000"/>
              </w:rPr>
            </w:pPr>
            <w:r>
              <w:rPr>
                <w:b/>
              </w:rPr>
              <w:t>a)</w:t>
            </w:r>
            <w:r>
              <w:rPr>
                <w:b/>
              </w:rPr>
              <w:tab/>
            </w:r>
            <w:r>
              <w:rPr>
                <w:b/>
                <w:color w:val="FF0000"/>
              </w:rPr>
              <w:t>vollzeitbeschäftigter Beamter, Richter oder Soldat im Dienst des Bundes oder</w:t>
            </w:r>
          </w:p>
        </w:tc>
      </w:tr>
      <w:tr w:rsidR="00021EDF">
        <w:trPr>
          <w:cantSplit/>
        </w:trPr>
        <w:tc>
          <w:tcPr>
            <w:tcW w:w="4394" w:type="dxa"/>
          </w:tcPr>
          <w:p w:rsidR="00021EDF" w:rsidRDefault="00021EDF"/>
        </w:tc>
        <w:tc>
          <w:tcPr>
            <w:tcW w:w="4394" w:type="dxa"/>
            <w:shd w:val="clear" w:color="auto" w:fill="auto"/>
          </w:tcPr>
          <w:p w:rsidR="003A59DD" w:rsidRPr="003A59DD" w:rsidRDefault="003A59DD" w:rsidP="003A59DD">
            <w:pPr>
              <w:pStyle w:val="NummerierungStufe2"/>
              <w:numPr>
                <w:ilvl w:val="0"/>
                <w:numId w:val="0"/>
              </w:numPr>
              <w:tabs>
                <w:tab w:val="left" w:pos="850"/>
                <w:tab w:val="num" w:pos="850"/>
              </w:tabs>
              <w:ind w:left="850" w:hanging="425"/>
              <w:rPr>
                <w:color w:val="FF0000"/>
              </w:rPr>
            </w:pPr>
            <w:r>
              <w:rPr>
                <w:b/>
              </w:rPr>
              <w:t>b)</w:t>
            </w:r>
            <w:r>
              <w:rPr>
                <w:b/>
              </w:rPr>
              <w:tab/>
            </w:r>
            <w:r>
              <w:rPr>
                <w:b/>
                <w:color w:val="FF0000"/>
              </w:rPr>
              <w:t>nach beamtenrechtlichen oder soldatenrechtlichen Grundsätzen aus einer früheren Tätigkeit im Dienst des Bundes versorgungsberechtigt ist oder</w:t>
            </w:r>
          </w:p>
        </w:tc>
      </w:tr>
      <w:tr w:rsidR="00021EDF">
        <w:trPr>
          <w:cantSplit/>
        </w:trPr>
        <w:tc>
          <w:tcPr>
            <w:tcW w:w="4394" w:type="dxa"/>
          </w:tcPr>
          <w:p w:rsidR="00021EDF" w:rsidRDefault="00021EDF"/>
        </w:tc>
        <w:tc>
          <w:tcPr>
            <w:tcW w:w="4394" w:type="dxa"/>
            <w:shd w:val="clear" w:color="auto" w:fill="auto"/>
          </w:tcPr>
          <w:p w:rsidR="00483074" w:rsidRPr="00483074" w:rsidRDefault="003A59DD" w:rsidP="003A59DD">
            <w:pPr>
              <w:pStyle w:val="NummerierungStufe1"/>
              <w:numPr>
                <w:ilvl w:val="0"/>
                <w:numId w:val="0"/>
              </w:numPr>
              <w:tabs>
                <w:tab w:val="left" w:pos="425"/>
                <w:tab w:val="num" w:pos="425"/>
              </w:tabs>
              <w:ind w:left="425" w:hanging="425"/>
            </w:pPr>
            <w:r>
              <w:rPr>
                <w:b/>
              </w:rPr>
              <w:t>2.</w:t>
            </w:r>
            <w:r>
              <w:rPr>
                <w:b/>
              </w:rPr>
              <w:tab/>
            </w:r>
            <w:r>
              <w:rPr>
                <w:b/>
                <w:color w:val="FF0000"/>
              </w:rPr>
              <w:t>beide Ehegatten im Dienst des Bundes in Teilzeit beschäftigt sind und dabei zusammen mindestens die regelmäßige Arbeitszeit bei Vollzeitbeschäftigung erreichen.</w:t>
            </w:r>
          </w:p>
        </w:tc>
      </w:tr>
      <w:tr w:rsidR="00483074" w:rsidRPr="00483074" w:rsidTr="00483074">
        <w:trPr>
          <w:cantSplit/>
        </w:trPr>
        <w:tc>
          <w:tcPr>
            <w:tcW w:w="4394" w:type="dxa"/>
          </w:tcPr>
          <w:p w:rsidR="00483074" w:rsidRPr="00483074" w:rsidRDefault="00483074" w:rsidP="00483074">
            <w:pPr>
              <w:pStyle w:val="JuristischerAbsatzmanuell"/>
            </w:pPr>
            <w:r>
              <w:t>(5)</w:t>
            </w:r>
            <w:r>
              <w:tab/>
            </w:r>
            <w:r>
              <w:rPr>
                <w:i/>
              </w:rPr>
              <w:t>Stünde</w:t>
            </w:r>
            <w:r>
              <w:t xml:space="preserve"> neben dem </w:t>
            </w:r>
            <w:r>
              <w:rPr>
                <w:i/>
              </w:rPr>
              <w:t>Beamten, Richter oder Soldaten</w:t>
            </w:r>
            <w:r>
              <w:t xml:space="preserve"> einer anderen Person, </w:t>
            </w:r>
            <w:r>
              <w:rPr>
                <w:i/>
              </w:rPr>
              <w:t>die im öffentlichen Dienst steht</w:t>
            </w:r>
            <w:r>
              <w:t xml:space="preserve"> oder auf Grund einer Tätigkeit im öffentlichen Dienst </w:t>
            </w:r>
            <w:r>
              <w:rPr>
                <w:i/>
              </w:rPr>
              <w:t>nach beamtenrechtlichen Grundsätzen oder nach einer Ruhelohnordnung versorgungsberechtigt ist,</w:t>
            </w:r>
            <w:r>
              <w:t xml:space="preserve"> der Familienzuschlag </w:t>
            </w:r>
            <w:r>
              <w:rPr>
                <w:i/>
              </w:rPr>
              <w:t>nach Stufe 2</w:t>
            </w:r>
            <w:r>
              <w:t xml:space="preserve"> oder </w:t>
            </w:r>
            <w:r>
              <w:rPr>
                <w:i/>
              </w:rPr>
              <w:t>einer der folgenden Stufen</w:t>
            </w:r>
            <w:r>
              <w:t xml:space="preserve"> zu, </w:t>
            </w:r>
            <w:r>
              <w:rPr>
                <w:i/>
              </w:rPr>
              <w:t>so</w:t>
            </w:r>
            <w:r>
              <w:t xml:space="preserve"> wird der auf </w:t>
            </w:r>
            <w:r>
              <w:rPr>
                <w:i/>
              </w:rPr>
              <w:t>das</w:t>
            </w:r>
            <w:r>
              <w:t xml:space="preserve"> Kind entfallende Betrag des </w:t>
            </w:r>
            <w:r>
              <w:rPr>
                <w:i/>
              </w:rPr>
              <w:t>Familienzuschlages dem Beamten, Richter oder Soldaten</w:t>
            </w:r>
            <w:r>
              <w:t xml:space="preserve"> gewährt, </w:t>
            </w:r>
            <w:r>
              <w:rPr>
                <w:i/>
              </w:rPr>
              <w:t>wenn und soweit ihm</w:t>
            </w:r>
            <w:r>
              <w:t xml:space="preserve"> das Kindergeld nach dem Einkommensteuergesetz oder nach dem Bundeskindergeldgesetz gewährt wird </w:t>
            </w:r>
            <w:r>
              <w:rPr>
                <w:i/>
              </w:rPr>
              <w:t>oder ohne Berücksichtigung des § 65 des Einkommensteuergesetzes oder des § 4 des Bundeskindergeldgesetzes vorrangig zu gewähren wäre; dem Familienzuschlag nach Stufe 2 oder einer der folgenden Stufen stehen der Sozialzuschlag nach den Tarifverträgen für Arbeiter des öffentlichen Dienstes, eine sonstige entsprechende Leistung oder das Mutterschaftsgeld gleich</w:t>
            </w:r>
            <w:r>
              <w:t xml:space="preserve">. Auf das Kind entfällt derjenige Betrag, der sich aus der </w:t>
            </w:r>
            <w:r>
              <w:rPr>
                <w:i/>
              </w:rPr>
              <w:t>für die Anwendung des Einkommensteuergesetzes oder des Bundeskindergeldgesetzes maßgebenden</w:t>
            </w:r>
            <w:r>
              <w:t xml:space="preserve"> Reihenfolge der Kinder ergibt. § 6 findet auf den Betrag keine Anwendung, wenn einer der Anspruchsberechtigten im Sinne des Satzes 1 vollbeschäftigt oder nach beamtenrechtlichen Grundsätzen versorgungsberechtigt ist oder mehrere Anspruchsberechtigte in Teilzeit beschäftigt sind und dabei zusammen mindestens die regelmäßige Arbeitszeit bei Vollzeitbeschäftigung erreichen.</w:t>
            </w:r>
          </w:p>
        </w:tc>
        <w:tc>
          <w:tcPr>
            <w:tcW w:w="4394" w:type="dxa"/>
            <w:shd w:val="clear" w:color="auto" w:fill="auto"/>
          </w:tcPr>
          <w:p w:rsidR="00483074" w:rsidRPr="00483074" w:rsidRDefault="00005C6B" w:rsidP="00483074">
            <w:pPr>
              <w:pStyle w:val="JuristischerAbsatznummeriert"/>
              <w:numPr>
                <w:ilvl w:val="0"/>
                <w:numId w:val="0"/>
              </w:numPr>
              <w:tabs>
                <w:tab w:val="num" w:pos="850"/>
              </w:tabs>
              <w:ind w:firstLine="425"/>
            </w:pPr>
            <w:r>
              <w:t>(5)</w:t>
            </w:r>
            <w:r>
              <w:tab/>
            </w:r>
            <w:r>
              <w:rPr>
                <w:b/>
                <w:color w:val="FF0000"/>
              </w:rPr>
              <w:t>Steht</w:t>
            </w:r>
            <w:r>
              <w:rPr>
                <w:color w:val="FF0000"/>
              </w:rPr>
              <w:t xml:space="preserve"> neben dem </w:t>
            </w:r>
            <w:r>
              <w:rPr>
                <w:b/>
                <w:color w:val="FF0000"/>
              </w:rPr>
              <w:t>Besoldungs-empfänger für dasselbe Kind auch</w:t>
            </w:r>
            <w:r>
              <w:rPr>
                <w:color w:val="FF0000"/>
              </w:rPr>
              <w:t xml:space="preserve"> einer anderen Person </w:t>
            </w:r>
            <w:r>
              <w:rPr>
                <w:b/>
                <w:color w:val="FF0000"/>
              </w:rPr>
              <w:t>auf Grund einer Tätigkeit als Beamter</w:t>
            </w:r>
            <w:r>
              <w:rPr>
                <w:color w:val="FF0000"/>
              </w:rPr>
              <w:t xml:space="preserve">, </w:t>
            </w:r>
            <w:r>
              <w:rPr>
                <w:b/>
                <w:color w:val="FF0000"/>
              </w:rPr>
              <w:t>Richter</w:t>
            </w:r>
            <w:r>
              <w:rPr>
                <w:color w:val="FF0000"/>
              </w:rPr>
              <w:t xml:space="preserve"> oder </w:t>
            </w:r>
            <w:r>
              <w:rPr>
                <w:b/>
                <w:color w:val="FF0000"/>
              </w:rPr>
              <w:t>Soldat oder</w:t>
            </w:r>
            <w:r>
              <w:rPr>
                <w:color w:val="FF0000"/>
              </w:rPr>
              <w:t xml:space="preserve"> auf Grund </w:t>
            </w:r>
            <w:r>
              <w:rPr>
                <w:b/>
                <w:color w:val="FF0000"/>
              </w:rPr>
              <w:t>des Bezugs von Versorgungsbezügen nach beamten- oder soldatenrechtlichen Grundsätzen aus</w:t>
            </w:r>
            <w:r>
              <w:rPr>
                <w:color w:val="FF0000"/>
              </w:rPr>
              <w:t xml:space="preserve"> einer Tätigkeit im öffentlichen Dienst der Familienzuschlag oder </w:t>
            </w:r>
            <w:r>
              <w:rPr>
                <w:b/>
                <w:color w:val="FF0000"/>
              </w:rPr>
              <w:t>eine entsprechende Leistung</w:t>
            </w:r>
            <w:r>
              <w:rPr>
                <w:color w:val="FF0000"/>
              </w:rPr>
              <w:t xml:space="preserve"> zu, wird der auf </w:t>
            </w:r>
            <w:r>
              <w:rPr>
                <w:b/>
                <w:color w:val="FF0000"/>
              </w:rPr>
              <w:t>dieses</w:t>
            </w:r>
            <w:r>
              <w:rPr>
                <w:color w:val="FF0000"/>
              </w:rPr>
              <w:t xml:space="preserve"> Kind entfallende Betrag des </w:t>
            </w:r>
            <w:r>
              <w:rPr>
                <w:b/>
                <w:color w:val="FF0000"/>
              </w:rPr>
              <w:t>Familienzuschlags demjenigen</w:t>
            </w:r>
            <w:r>
              <w:rPr>
                <w:color w:val="FF0000"/>
              </w:rPr>
              <w:t xml:space="preserve"> gewährt, </w:t>
            </w:r>
            <w:r>
              <w:rPr>
                <w:b/>
                <w:color w:val="FF0000"/>
              </w:rPr>
              <w:t>dem</w:t>
            </w:r>
            <w:r>
              <w:rPr>
                <w:color w:val="FF0000"/>
              </w:rPr>
              <w:t xml:space="preserve"> das Kindergeld nach dem Einkommensteuergesetz oder nach dem Bundeskindergeldgesetz </w:t>
            </w:r>
            <w:r>
              <w:rPr>
                <w:b/>
                <w:color w:val="FF0000"/>
              </w:rPr>
              <w:t>tatsächlich</w:t>
            </w:r>
            <w:r>
              <w:rPr>
                <w:color w:val="FF0000"/>
              </w:rPr>
              <w:t xml:space="preserve"> gewährt wird. Auf das Kind entfällt derjenige </w:t>
            </w:r>
            <w:r>
              <w:rPr>
                <w:b/>
                <w:color w:val="FF0000"/>
              </w:rPr>
              <w:t>in der Anlage V ausgewiesene</w:t>
            </w:r>
            <w:r>
              <w:rPr>
                <w:color w:val="FF0000"/>
              </w:rPr>
              <w:t xml:space="preserve"> Betrag, der sich aus der Reihenfolge der </w:t>
            </w:r>
            <w:r>
              <w:rPr>
                <w:b/>
                <w:color w:val="FF0000"/>
              </w:rPr>
              <w:t>Geburten der</w:t>
            </w:r>
            <w:r>
              <w:rPr>
                <w:color w:val="FF0000"/>
              </w:rPr>
              <w:t xml:space="preserve"> Kinder ergibt. </w:t>
            </w:r>
            <w:r>
              <w:rPr>
                <w:b/>
                <w:color w:val="FF0000"/>
              </w:rPr>
              <w:t>Handelt es sich bei der anderen Person im Sinne von Satz 1 um den Ehegatten des anderen Elternteils, der ebenfalls im Dienst des Bundes steht, wird der auf das Kind entfallende Betrag des Familienzuschlags der Stufe 2 abweichend von Satz 1 dem leiblichen Elternteil gewährt.</w:t>
            </w:r>
            <w:r>
              <w:rPr>
                <w:color w:val="FF0000"/>
              </w:rPr>
              <w:t xml:space="preserve"> § 6 findet auf den Betrag keine Anwendung, wenn einer der Anspruchsberechtigten im Sinne des Satzes 1 vollbeschäftigt oder nach beamtenrechtlichen Grundsätzen versorgungsberechtigt ist oder mehrere Anspruchsberechtigte in Teilzeit beschäftigt sind und dabei zusammen mindestens die regelmäßige Arbeitszeit bei Vollzeitbeschäftigung erreichen. </w:t>
            </w:r>
            <w:r>
              <w:rPr>
                <w:b/>
                <w:color w:val="FF0000"/>
              </w:rPr>
              <w:t>Sind beide Anspruchsberechtigte in Teilzeit beschäftigt</w:t>
            </w:r>
            <w:r>
              <w:rPr>
                <w:b/>
              </w:rPr>
              <w:t xml:space="preserve"> </w:t>
            </w:r>
            <w:r>
              <w:rPr>
                <w:b/>
                <w:color w:val="FF0000"/>
              </w:rPr>
              <w:t>und erreichen zusammen nicht die regelmäßige Arbeitszeit bei Vollbeschäftigung, werden deren Arbeitszeiten für die Anwendung des § 6 zusammengerechnet</w:t>
            </w:r>
            <w:r>
              <w:rPr>
                <w:b/>
              </w:rPr>
              <w:t>.</w:t>
            </w:r>
          </w:p>
        </w:tc>
      </w:tr>
      <w:tr w:rsidR="00483074" w:rsidRPr="00483074" w:rsidTr="00483074">
        <w:trPr>
          <w:cantSplit/>
        </w:trPr>
        <w:tc>
          <w:tcPr>
            <w:tcW w:w="4394" w:type="dxa"/>
          </w:tcPr>
          <w:p w:rsidR="00483074" w:rsidRPr="00483074" w:rsidRDefault="00483074" w:rsidP="00483074">
            <w:pPr>
              <w:pStyle w:val="JuristischerAbsatzmanuell"/>
            </w:pPr>
            <w:r>
              <w:rPr>
                <w:i/>
              </w:rPr>
              <w:t>(6)</w:t>
            </w:r>
            <w:r>
              <w:rPr>
                <w:i/>
              </w:rPr>
              <w:tab/>
              <w:t>Öffentlicher Dienst im Sinne der Absätze 1, 4 und 5 ist die Tätigkeit im Dienste des Bundes, eines Landes, einer Gemeinde oder anderer Körperschaften, Anstalten und Stiftungen des öffentlichen Rechts oder der Verbände von solchen; ausgenommen ist die Tätigkeit bei öffentlich-rechtlichen Religionsgesellschaften oder ihren Verbänden, sofern nicht bei organisatorisch selbständigen Einrichtungen, insbesondere bei Schulen, Hochschulen, Krankenhäusern, Kindergärten, Altersheimen, die Voraussetzungen des Satzes 3 erfüllt sind. Dem öffentlichen Dienst steht die Tätigkeit im Dienst einer zwischenstaatlichen oder überstaatlichen Einrichtung gleich, an der der Bund oder eine der in Satz 1 bezeichneten Körperschaften oder einer der dort bezeichneten Verbände durch Zahlung von Beiträgen oder Zuschüssen oder in anderer Weise beteiligt ist. Dem öffentlichen Dienst steht ferner gleich die Tätigkeit im Dienst eines sonstigen Arbeitgebers, der die für den öffentlichen Dienst geltenden Tarifverträge oder Tarifverträge wesentlich gleichen Inhaltes oder die darin oder in Besoldungsgesetzen über Familienzuschläge oder Sozialzuschläge getroffenen Regelungen oder vergleichbare Regelungen anwendet, wenn der Bund oder eine der in Satz 1 bezeichneten Körperschaften oder Verbände durch Zahlung von Beiträgen oder Zuschüssen oder in anderer Weise beteiligt ist. Die Entscheidung, ob die Voraussetzungen erfüllt sind, trifft das Bundesministerium des Innern oder die von ihm bestimmte Stelle.</w:t>
            </w:r>
          </w:p>
        </w:tc>
        <w:tc>
          <w:tcPr>
            <w:tcW w:w="4394" w:type="dxa"/>
            <w:shd w:val="clear" w:color="auto" w:fill="auto"/>
          </w:tcPr>
          <w:p w:rsidR="00483074" w:rsidRPr="00483074" w:rsidRDefault="000675EF" w:rsidP="000675EF">
            <w:pPr>
              <w:pStyle w:val="JuristischerAbsatznummeriert"/>
              <w:numPr>
                <w:ilvl w:val="0"/>
                <w:numId w:val="0"/>
              </w:numPr>
              <w:ind w:firstLine="425"/>
              <w:jc w:val="left"/>
            </w:pPr>
            <w:r>
              <w:rPr>
                <w:b/>
                <w:color w:val="FF0000"/>
              </w:rPr>
              <w:t>(weggefallen)</w:t>
            </w:r>
          </w:p>
        </w:tc>
      </w:tr>
      <w:tr w:rsidR="00483074" w:rsidRPr="00483074" w:rsidTr="00483074">
        <w:trPr>
          <w:cantSplit/>
        </w:trPr>
        <w:tc>
          <w:tcPr>
            <w:tcW w:w="4394" w:type="dxa"/>
          </w:tcPr>
          <w:p w:rsidR="00483074" w:rsidRPr="00483074" w:rsidRDefault="00483074" w:rsidP="00483074">
            <w:pPr>
              <w:pStyle w:val="JuristischerAbsatzmanuell"/>
            </w:pPr>
            <w:r>
              <w:rPr>
                <w:i/>
              </w:rPr>
              <w:t>(7)</w:t>
            </w:r>
            <w:r>
              <w:tab/>
              <w:t xml:space="preserve">Die Bezügestellen </w:t>
            </w:r>
            <w:r>
              <w:rPr>
                <w:i/>
              </w:rPr>
              <w:t>des öffentlichen Dienstes (Absatz 6)</w:t>
            </w:r>
            <w:r>
              <w:t xml:space="preserve"> dürfen die zur Durchführung dieser Vorschrift erforderlichen personenbezogenen Daten erheben und untereinander austauschen.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rPr>
                <w:b/>
              </w:rPr>
              <w:t>(6)</w:t>
            </w:r>
            <w:r>
              <w:tab/>
              <w:t xml:space="preserve">Die Bezügestellen </w:t>
            </w:r>
            <w:r>
              <w:rPr>
                <w:b/>
                <w:color w:val="FF0000"/>
              </w:rPr>
              <w:t>der Besoldungs- und Versorgungsempfänger</w:t>
            </w:r>
            <w:r>
              <w:rPr>
                <w:color w:val="FF0000"/>
              </w:rPr>
              <w:t xml:space="preserve"> </w:t>
            </w:r>
            <w:r>
              <w:t>dürfen die zur Durchführung dieser Vorschrift erforderlichen personenbezogenen Daten erheben und untereinander austauschen.</w:t>
            </w:r>
          </w:p>
        </w:tc>
      </w:tr>
      <w:tr w:rsidR="00483074" w:rsidRPr="00483074" w:rsidTr="00483074">
        <w:trPr>
          <w:cantSplit/>
        </w:trPr>
        <w:tc>
          <w:tcPr>
            <w:tcW w:w="4394" w:type="dxa"/>
          </w:tcPr>
          <w:p w:rsidR="00483074" w:rsidRPr="00483074" w:rsidRDefault="00483074" w:rsidP="00483074">
            <w:pPr>
              <w:pStyle w:val="ParagraphBezeichnermanuell"/>
            </w:pPr>
            <w:r>
              <w:t>§ 41</w:t>
            </w:r>
          </w:p>
        </w:tc>
        <w:tc>
          <w:tcPr>
            <w:tcW w:w="4394" w:type="dxa"/>
            <w:shd w:val="clear" w:color="auto" w:fill="auto"/>
          </w:tcPr>
          <w:p w:rsidR="00483074" w:rsidRPr="00483074" w:rsidRDefault="00483074" w:rsidP="00483074">
            <w:pPr>
              <w:pStyle w:val="ParagraphBezeichner"/>
              <w:numPr>
                <w:ilvl w:val="0"/>
                <w:numId w:val="0"/>
              </w:numPr>
            </w:pPr>
            <w:r>
              <w:t>§ 41</w:t>
            </w:r>
          </w:p>
        </w:tc>
      </w:tr>
      <w:tr w:rsidR="00483074" w:rsidRPr="00483074" w:rsidTr="00483074">
        <w:trPr>
          <w:cantSplit/>
        </w:trPr>
        <w:tc>
          <w:tcPr>
            <w:tcW w:w="4394" w:type="dxa"/>
          </w:tcPr>
          <w:p w:rsidR="00483074" w:rsidRPr="00483074" w:rsidRDefault="00483074" w:rsidP="00483074">
            <w:pPr>
              <w:pStyle w:val="Paragraphberschrift"/>
            </w:pPr>
            <w:r>
              <w:rPr>
                <w:i/>
              </w:rPr>
              <w:t>Änderung des Familienzuschlages</w:t>
            </w:r>
          </w:p>
        </w:tc>
        <w:tc>
          <w:tcPr>
            <w:tcW w:w="4394" w:type="dxa"/>
            <w:shd w:val="clear" w:color="auto" w:fill="auto"/>
          </w:tcPr>
          <w:p w:rsidR="00483074" w:rsidRPr="00483074" w:rsidRDefault="00A31247" w:rsidP="00483074">
            <w:pPr>
              <w:pStyle w:val="Paragraphberschrift"/>
            </w:pPr>
            <w:r>
              <w:rPr>
                <w:color w:val="FF0000"/>
              </w:rPr>
              <w:t>Alimentativer Ergänzungszuschlag</w:t>
            </w:r>
          </w:p>
        </w:tc>
      </w:tr>
      <w:tr w:rsidR="00483074" w:rsidRPr="00483074" w:rsidTr="00483074">
        <w:trPr>
          <w:cantSplit/>
        </w:trPr>
        <w:tc>
          <w:tcPr>
            <w:tcW w:w="4394" w:type="dxa"/>
          </w:tcPr>
          <w:p w:rsidR="00483074" w:rsidRPr="00483074" w:rsidRDefault="00483074" w:rsidP="00483074">
            <w:pPr>
              <w:pStyle w:val="JuristischerAbsatznichtnummeriert"/>
            </w:pPr>
            <w:r>
              <w:rPr>
                <w:i/>
              </w:rPr>
              <w:t>Der Familienzuschlag</w:t>
            </w:r>
            <w:r>
              <w:t xml:space="preserve"> wird </w:t>
            </w:r>
            <w:r>
              <w:rPr>
                <w:i/>
              </w:rPr>
              <w:t>vom Ersten des Monats an gezahlt</w:t>
            </w:r>
            <w:r>
              <w:t xml:space="preserve">, </w:t>
            </w:r>
            <w:r>
              <w:rPr>
                <w:i/>
              </w:rPr>
              <w:t>in den das hierfür maßgebende Ereignis fällt. Er wird nicht mehr gezahlt für den Monat</w:t>
            </w:r>
            <w:r>
              <w:t xml:space="preserve">, </w:t>
            </w:r>
            <w:r>
              <w:rPr>
                <w:i/>
              </w:rPr>
              <w:t>in</w:t>
            </w:r>
            <w:r>
              <w:t xml:space="preserve"> dem </w:t>
            </w:r>
            <w:r>
              <w:rPr>
                <w:i/>
              </w:rPr>
              <w:t>die Anspruchsvoraussetzungen an keinem Tage vorgelegen haben. Die Sätze 1 und 2 gelten entsprechend</w:t>
            </w:r>
            <w:r>
              <w:t xml:space="preserve"> für </w:t>
            </w:r>
            <w:r>
              <w:rPr>
                <w:i/>
              </w:rPr>
              <w:t>die Zahlung von Teilbeträgen</w:t>
            </w:r>
            <w:r>
              <w:t xml:space="preserve"> der </w:t>
            </w:r>
            <w:r>
              <w:rPr>
                <w:i/>
              </w:rPr>
              <w:t>Stufen</w:t>
            </w:r>
            <w:r>
              <w:t xml:space="preserve"> des </w:t>
            </w:r>
            <w:r>
              <w:rPr>
                <w:i/>
              </w:rPr>
              <w:t>Familienzuschlages.</w:t>
            </w:r>
          </w:p>
        </w:tc>
        <w:tc>
          <w:tcPr>
            <w:tcW w:w="4394" w:type="dxa"/>
            <w:shd w:val="clear" w:color="auto" w:fill="auto"/>
          </w:tcPr>
          <w:p w:rsidR="00A31247" w:rsidRPr="00A31247" w:rsidRDefault="00A31247" w:rsidP="009437C6">
            <w:pPr>
              <w:pStyle w:val="JuristischerAbsatznummeriert"/>
              <w:numPr>
                <w:ilvl w:val="0"/>
                <w:numId w:val="0"/>
              </w:numPr>
              <w:tabs>
                <w:tab w:val="left" w:pos="850"/>
                <w:tab w:val="num" w:pos="850"/>
              </w:tabs>
              <w:ind w:firstLine="425"/>
            </w:pPr>
            <w:r>
              <w:rPr>
                <w:b/>
              </w:rPr>
              <w:t>(1)</w:t>
            </w:r>
            <w:r>
              <w:rPr>
                <w:b/>
              </w:rPr>
              <w:tab/>
            </w:r>
            <w:r>
              <w:rPr>
                <w:b/>
                <w:color w:val="FF0000"/>
              </w:rPr>
              <w:t>Ein alimentativer Ergänzungszuschlag</w:t>
            </w:r>
            <w:r>
              <w:rPr>
                <w:color w:val="FF0000"/>
              </w:rPr>
              <w:t xml:space="preserve"> wird </w:t>
            </w:r>
            <w:r>
              <w:rPr>
                <w:b/>
                <w:color w:val="FF0000"/>
              </w:rPr>
              <w:t>Beamten</w:t>
            </w:r>
            <w:r>
              <w:rPr>
                <w:color w:val="FF0000"/>
              </w:rPr>
              <w:t xml:space="preserve">, </w:t>
            </w:r>
            <w:r>
              <w:rPr>
                <w:b/>
                <w:color w:val="FF0000"/>
              </w:rPr>
              <w:t>Richtern und Soldaten gewährt</w:t>
            </w:r>
            <w:r>
              <w:rPr>
                <w:color w:val="FF0000"/>
              </w:rPr>
              <w:t xml:space="preserve">, </w:t>
            </w:r>
            <w:r>
              <w:rPr>
                <w:b/>
                <w:color w:val="FF0000"/>
              </w:rPr>
              <w:t>denen unabhängig von ihrem Familienstand Kindergeld nach</w:t>
            </w:r>
            <w:r>
              <w:rPr>
                <w:color w:val="FF0000"/>
              </w:rPr>
              <w:t xml:space="preserve"> dem </w:t>
            </w:r>
            <w:r>
              <w:rPr>
                <w:b/>
                <w:color w:val="FF0000"/>
              </w:rPr>
              <w:t>Einkommensteuergesetz oder nach dem Bundeskindergeldgesetz</w:t>
            </w:r>
            <w:r>
              <w:rPr>
                <w:color w:val="FF0000"/>
              </w:rPr>
              <w:t xml:space="preserve"> für </w:t>
            </w:r>
            <w:r>
              <w:rPr>
                <w:b/>
                <w:color w:val="FF0000"/>
              </w:rPr>
              <w:t>ein oder mehrere Kinder zusteht oder ohne Berücksichtigung</w:t>
            </w:r>
            <w:r>
              <w:rPr>
                <w:color w:val="FF0000"/>
              </w:rPr>
              <w:t xml:space="preserve"> der </w:t>
            </w:r>
            <w:r>
              <w:rPr>
                <w:b/>
                <w:color w:val="FF0000"/>
              </w:rPr>
              <w:t>§§ 64 oder 65</w:t>
            </w:r>
            <w:r>
              <w:rPr>
                <w:color w:val="FF0000"/>
              </w:rPr>
              <w:t xml:space="preserve"> des </w:t>
            </w:r>
            <w:r>
              <w:rPr>
                <w:b/>
                <w:color w:val="FF0000"/>
              </w:rPr>
              <w:t>Einkommensteuergesetzes oder der §§ 3 oder 4 des Bundeskindergeldgesetzes zustehen würde</w:t>
            </w:r>
          </w:p>
        </w:tc>
      </w:tr>
      <w:tr w:rsidR="00A31247" w:rsidRPr="00A31247" w:rsidTr="00483074">
        <w:trPr>
          <w:cantSplit/>
        </w:trPr>
        <w:tc>
          <w:tcPr>
            <w:tcW w:w="4394" w:type="dxa"/>
          </w:tcPr>
          <w:p w:rsidR="00A31247" w:rsidRPr="00A31247" w:rsidRDefault="00A31247" w:rsidP="00A31247"/>
        </w:tc>
        <w:tc>
          <w:tcPr>
            <w:tcW w:w="4394" w:type="dxa"/>
            <w:shd w:val="clear" w:color="auto" w:fill="auto"/>
          </w:tcPr>
          <w:p w:rsidR="00A31247" w:rsidRPr="00685352" w:rsidRDefault="00685352" w:rsidP="00540F7B">
            <w:pPr>
              <w:pStyle w:val="JuristischerAbsatznummeriert"/>
              <w:numPr>
                <w:ilvl w:val="0"/>
                <w:numId w:val="0"/>
              </w:numPr>
              <w:tabs>
                <w:tab w:val="num" w:pos="850"/>
              </w:tabs>
              <w:ind w:left="634" w:hanging="634"/>
              <w:rPr>
                <w:color w:val="FF0000"/>
              </w:rPr>
            </w:pPr>
            <w:r>
              <w:rPr>
                <w:b/>
              </w:rPr>
              <w:t>(2)</w:t>
            </w:r>
            <w:r>
              <w:rPr>
                <w:b/>
              </w:rPr>
              <w:tab/>
            </w:r>
            <w:r>
              <w:rPr>
                <w:rStyle w:val="Marker"/>
                <w:b/>
                <w:color w:val="FF0000"/>
              </w:rPr>
              <w:t>Der alimentative Ergänzungszuschlag bemisst sich</w:t>
            </w:r>
            <w:r>
              <w:rPr>
                <w:color w:val="FF0000"/>
              </w:rPr>
              <w:t xml:space="preserve"> </w:t>
            </w:r>
          </w:p>
        </w:tc>
      </w:tr>
      <w:tr w:rsidR="00685352" w:rsidRPr="00685352" w:rsidTr="00483074">
        <w:trPr>
          <w:cantSplit/>
        </w:trPr>
        <w:tc>
          <w:tcPr>
            <w:tcW w:w="4394" w:type="dxa"/>
          </w:tcPr>
          <w:p w:rsidR="00685352" w:rsidRPr="00685352" w:rsidRDefault="00685352" w:rsidP="00685352"/>
        </w:tc>
        <w:tc>
          <w:tcPr>
            <w:tcW w:w="4394" w:type="dxa"/>
            <w:shd w:val="clear" w:color="auto" w:fill="auto"/>
          </w:tcPr>
          <w:p w:rsidR="00685352" w:rsidRPr="00685352" w:rsidRDefault="00685352" w:rsidP="00685352">
            <w:pPr>
              <w:pStyle w:val="NummerierungStufe1"/>
              <w:numPr>
                <w:ilvl w:val="0"/>
                <w:numId w:val="0"/>
              </w:numPr>
              <w:tabs>
                <w:tab w:val="left" w:pos="425"/>
                <w:tab w:val="num" w:pos="425"/>
              </w:tabs>
              <w:ind w:left="425" w:hanging="425"/>
              <w:rPr>
                <w:color w:val="FF0000"/>
              </w:rPr>
            </w:pPr>
            <w:r>
              <w:rPr>
                <w:b/>
              </w:rPr>
              <w:t>1.</w:t>
            </w:r>
            <w:r>
              <w:rPr>
                <w:b/>
              </w:rPr>
              <w:tab/>
            </w:r>
            <w:r>
              <w:rPr>
                <w:rStyle w:val="Marker"/>
                <w:b/>
                <w:color w:val="FF0000"/>
              </w:rPr>
              <w:t>nach dem Wohnort des Beamten, Richters oder Soldaten sowie</w:t>
            </w:r>
          </w:p>
        </w:tc>
      </w:tr>
      <w:tr w:rsidR="00685352" w:rsidRPr="00685352" w:rsidTr="00483074">
        <w:trPr>
          <w:cantSplit/>
        </w:trPr>
        <w:tc>
          <w:tcPr>
            <w:tcW w:w="4394" w:type="dxa"/>
          </w:tcPr>
          <w:p w:rsidR="00685352" w:rsidRPr="00685352" w:rsidRDefault="00685352" w:rsidP="00685352"/>
        </w:tc>
        <w:tc>
          <w:tcPr>
            <w:tcW w:w="4394" w:type="dxa"/>
            <w:shd w:val="clear" w:color="auto" w:fill="auto"/>
          </w:tcPr>
          <w:p w:rsidR="00685352" w:rsidRPr="00685352" w:rsidRDefault="00685352" w:rsidP="00685352">
            <w:pPr>
              <w:pStyle w:val="NummerierungStufe1"/>
              <w:numPr>
                <w:ilvl w:val="0"/>
                <w:numId w:val="0"/>
              </w:numPr>
              <w:tabs>
                <w:tab w:val="left" w:pos="425"/>
                <w:tab w:val="num" w:pos="425"/>
              </w:tabs>
              <w:ind w:left="425" w:hanging="425"/>
              <w:rPr>
                <w:color w:val="FF0000"/>
              </w:rPr>
            </w:pPr>
            <w:r>
              <w:rPr>
                <w:b/>
              </w:rPr>
              <w:t>2.</w:t>
            </w:r>
            <w:r>
              <w:rPr>
                <w:b/>
              </w:rPr>
              <w:tab/>
            </w:r>
            <w:r>
              <w:rPr>
                <w:rStyle w:val="Marker"/>
                <w:b/>
                <w:color w:val="FF0000"/>
              </w:rPr>
              <w:t>zusätzlich danach, für wie viele Kinder dem Beamten, Richter oder Soldaten Kindergeld zusteht oder zustehen würde.</w:t>
            </w:r>
          </w:p>
        </w:tc>
      </w:tr>
      <w:tr w:rsidR="00685352" w:rsidRPr="00A31247" w:rsidTr="00483074">
        <w:trPr>
          <w:cantSplit/>
        </w:trPr>
        <w:tc>
          <w:tcPr>
            <w:tcW w:w="4394" w:type="dxa"/>
          </w:tcPr>
          <w:p w:rsidR="00685352" w:rsidRPr="00685352" w:rsidRDefault="00685352" w:rsidP="00685352"/>
        </w:tc>
        <w:tc>
          <w:tcPr>
            <w:tcW w:w="4394" w:type="dxa"/>
            <w:shd w:val="clear" w:color="auto" w:fill="auto"/>
          </w:tcPr>
          <w:p w:rsidR="00685352" w:rsidRPr="00685352" w:rsidRDefault="003F4A91" w:rsidP="009437C6">
            <w:pPr>
              <w:pStyle w:val="JuristischerAbsatznummeriert"/>
              <w:numPr>
                <w:ilvl w:val="0"/>
                <w:numId w:val="0"/>
              </w:numPr>
              <w:tabs>
                <w:tab w:val="left" w:pos="850"/>
                <w:tab w:val="num" w:pos="850"/>
              </w:tabs>
              <w:ind w:firstLine="425"/>
              <w:rPr>
                <w:color w:val="FF0000"/>
              </w:rPr>
            </w:pPr>
            <w:r>
              <w:rPr>
                <w:b/>
              </w:rPr>
              <w:t>(3)</w:t>
            </w:r>
            <w:r>
              <w:rPr>
                <w:b/>
              </w:rPr>
              <w:tab/>
            </w:r>
            <w:r>
              <w:rPr>
                <w:rStyle w:val="Marker"/>
                <w:b/>
                <w:color w:val="FF0000"/>
              </w:rPr>
              <w:t>Maßgeblich für die wohnortbezogene Bestimmung des alimentativen Ergänzungszuschlags nach Absatz 2 Nummer 1 ist die jeweilige in der auf Grund des § 38 des Wohngeldgesetzes erlassenen Rechtsverordnung festgelegte Mietenstufe der Gemeinde, in der der Besoldungsempfänger seine Hauptwohnung hat. Bei Besoldungsempfängern ohne Hauptwohnung im Inland wird die Mietenstufe I zugrunde gelegt. Ändert sich die Hauptwohnung, so ist die Mietenstufe der neuen Hauptwohnung ab dem Beginn desjenigen Kalendermonats maßgeblich, der dem in der amtlichen Meldebescheinigung angegebenen Einzugsdatum oder Auszugsdatum folgt. Die Höhe des alimentativen Ergänzungszuschlags ergibt sich aus Anlage VII Tabelle 1. Der alimentative Ergänzungszuschlag wird abzüglich des in Anlage VII Tabelle 2 für die Besoldungsgruppe des Besoldungsempfängers ausgewiesenen Abschmelzbetrags gezahlt. Übersteigt der Abschmelzbetrag die Summen der in Anlage VII Tabelle 1 für das erste Kind und für das zweite Kind ausgewiesenen Beträge, so erfolgt keine weitere Abschmelzung der in dieser Tabelle für das dritte Kind und für weitere Kinder ausgewiesenen Beträge.</w:t>
            </w:r>
          </w:p>
        </w:tc>
      </w:tr>
      <w:tr w:rsidR="00A31247" w:rsidRPr="00A31247" w:rsidTr="00483074">
        <w:trPr>
          <w:cantSplit/>
        </w:trPr>
        <w:tc>
          <w:tcPr>
            <w:tcW w:w="4394" w:type="dxa"/>
          </w:tcPr>
          <w:p w:rsidR="00A31247" w:rsidRPr="00A31247" w:rsidRDefault="00A31247" w:rsidP="00A31247"/>
        </w:tc>
        <w:tc>
          <w:tcPr>
            <w:tcW w:w="4394" w:type="dxa"/>
            <w:shd w:val="clear" w:color="auto" w:fill="auto"/>
          </w:tcPr>
          <w:p w:rsidR="00A31247" w:rsidRPr="00685352" w:rsidRDefault="00685352" w:rsidP="00685352">
            <w:pPr>
              <w:pStyle w:val="JuristischerAbsatznummeriert"/>
              <w:numPr>
                <w:ilvl w:val="0"/>
                <w:numId w:val="0"/>
              </w:numPr>
              <w:tabs>
                <w:tab w:val="num" w:pos="850"/>
              </w:tabs>
              <w:ind w:firstLine="425"/>
              <w:rPr>
                <w:color w:val="FF0000"/>
              </w:rPr>
            </w:pPr>
            <w:r>
              <w:rPr>
                <w:b/>
              </w:rPr>
              <w:t>(4)</w:t>
            </w:r>
            <w:r>
              <w:rPr>
                <w:b/>
              </w:rPr>
              <w:tab/>
            </w:r>
            <w:r>
              <w:rPr>
                <w:rStyle w:val="Marker"/>
                <w:b/>
                <w:color w:val="FF0000"/>
              </w:rPr>
              <w:t>Der alimentative Ergänzungszuschlag nach Absatz 1 wird je Kind nur einmal gezahlt. Erfüllen mehrere Besoldungsempfänger die Voraussetzungen nach Absatz 1, wird der alimentative Ergänzungszuschlag demjenigen gewährt, der für das jeweilige Kind Kindergeld erhält. Auf das Kind entfällt derjenige in der Anlage VII ausgewiesene Betrag, der sich aus der Reihenfolge der Geburten der Kinder ergibt. § 40 Absatz 5 gilt entsprechend.</w:t>
            </w:r>
          </w:p>
        </w:tc>
      </w:tr>
      <w:tr w:rsidR="00A31247" w:rsidRPr="00A31247" w:rsidTr="00483074">
        <w:trPr>
          <w:cantSplit/>
        </w:trPr>
        <w:tc>
          <w:tcPr>
            <w:tcW w:w="4394" w:type="dxa"/>
          </w:tcPr>
          <w:p w:rsidR="00A31247" w:rsidRPr="00A31247" w:rsidRDefault="00A31247" w:rsidP="00A31247"/>
        </w:tc>
        <w:tc>
          <w:tcPr>
            <w:tcW w:w="4394" w:type="dxa"/>
            <w:shd w:val="clear" w:color="auto" w:fill="auto"/>
          </w:tcPr>
          <w:p w:rsidR="00A31247" w:rsidRPr="00685352" w:rsidRDefault="00685352" w:rsidP="00D92863">
            <w:pPr>
              <w:pStyle w:val="JuristischerAbsatznummeriert"/>
              <w:numPr>
                <w:ilvl w:val="0"/>
                <w:numId w:val="0"/>
              </w:numPr>
              <w:tabs>
                <w:tab w:val="num" w:pos="850"/>
              </w:tabs>
              <w:ind w:firstLine="425"/>
              <w:jc w:val="left"/>
              <w:rPr>
                <w:color w:val="FF0000"/>
              </w:rPr>
            </w:pPr>
            <w:r>
              <w:rPr>
                <w:b/>
              </w:rPr>
              <w:t>(5)</w:t>
            </w:r>
            <w:r>
              <w:rPr>
                <w:b/>
              </w:rPr>
              <w:tab/>
            </w:r>
            <w:r>
              <w:rPr>
                <w:b/>
                <w:color w:val="FF0000"/>
              </w:rPr>
              <w:t>Der Anspruch auf den alimentativen Ergänzungszuschlag besteht ab dem ersten Tag des Kalendermonats, in dem eine der Anspruchsvoraussetzungen zumindest an einem Tag erfüllt ist. Er besteht nicht mehr ab dem Kalendermonat, in dem eine der Anspruchsvoraussetzungen nicht zumindest an einem Tag erfüllt ist. Verstirbt ein berücksichtigtes Kind des Besoldungsempfängers, so wird der alimentative Ergänzungszuschlag für dieses Kind gemäß Absatz 1 für die auf den Sterbemonat folgenden zwölf Kalendermonate weiterhin gewährt.</w:t>
            </w:r>
            <w:r>
              <w:rPr>
                <w:color w:val="FF0000"/>
              </w:rPr>
              <w:t xml:space="preserve"> </w:t>
            </w:r>
          </w:p>
        </w:tc>
      </w:tr>
      <w:tr w:rsidR="00685352" w:rsidRPr="00685352" w:rsidTr="00483074">
        <w:trPr>
          <w:cantSplit/>
        </w:trPr>
        <w:tc>
          <w:tcPr>
            <w:tcW w:w="4394" w:type="dxa"/>
          </w:tcPr>
          <w:p w:rsidR="00685352" w:rsidRPr="00685352" w:rsidRDefault="00685352" w:rsidP="00685352"/>
        </w:tc>
        <w:tc>
          <w:tcPr>
            <w:tcW w:w="4394" w:type="dxa"/>
            <w:shd w:val="clear" w:color="auto" w:fill="auto"/>
          </w:tcPr>
          <w:p w:rsidR="00685352" w:rsidRPr="00685352" w:rsidRDefault="00685352" w:rsidP="00685352">
            <w:pPr>
              <w:pStyle w:val="JuristischerAbsatznummeriert"/>
              <w:numPr>
                <w:ilvl w:val="0"/>
                <w:numId w:val="0"/>
              </w:numPr>
              <w:tabs>
                <w:tab w:val="num" w:pos="850"/>
              </w:tabs>
              <w:ind w:firstLine="425"/>
              <w:rPr>
                <w:color w:val="FF0000"/>
              </w:rPr>
            </w:pPr>
            <w:r>
              <w:rPr>
                <w:b/>
              </w:rPr>
              <w:t>(6)</w:t>
            </w:r>
            <w:r>
              <w:rPr>
                <w:b/>
              </w:rPr>
              <w:tab/>
            </w:r>
            <w:r>
              <w:rPr>
                <w:rStyle w:val="Marker"/>
                <w:b/>
                <w:color w:val="FF0000"/>
              </w:rPr>
              <w:t>Abweichend von Absatz 3 Satz 2 ist in Fällen des § 52 ab dem Kalendermonat, der auf den Beginn der Zahlung der Auslandsdienstbezüge folgt, für die Dauer der Verwendung im Ausland die für Berlin geltende Mietenstufe des Wohngeldrechts maßgeblich. Unterhält der Besoldungsempfänger weiterhin eine Wohnung im Inland, richtet sich die Mietenstufe nach der letzten Hauptwohnung des Besoldungsempfängers nach Absatz 3 Satz 1. Bezieht der Besoldungsempfänger nach Beendigung der Auslandsverwendung nach Satz 1 wieder eine Wohnung im Inland, gilt Absatz 3 Satz 3 entsprechend.</w:t>
            </w:r>
          </w:p>
        </w:tc>
      </w:tr>
      <w:tr w:rsidR="00685352" w:rsidRPr="00685352" w:rsidTr="00483074">
        <w:trPr>
          <w:cantSplit/>
        </w:trPr>
        <w:tc>
          <w:tcPr>
            <w:tcW w:w="4394" w:type="dxa"/>
          </w:tcPr>
          <w:p w:rsidR="00685352" w:rsidRPr="00685352" w:rsidRDefault="00685352" w:rsidP="00685352"/>
        </w:tc>
        <w:tc>
          <w:tcPr>
            <w:tcW w:w="4394" w:type="dxa"/>
            <w:shd w:val="clear" w:color="auto" w:fill="auto"/>
          </w:tcPr>
          <w:p w:rsidR="00685352" w:rsidRPr="00685352" w:rsidRDefault="00685352" w:rsidP="00685352">
            <w:pPr>
              <w:pStyle w:val="JuristischerAbsatznummeriert"/>
              <w:numPr>
                <w:ilvl w:val="0"/>
                <w:numId w:val="0"/>
              </w:numPr>
              <w:tabs>
                <w:tab w:val="num" w:pos="850"/>
              </w:tabs>
              <w:ind w:firstLine="425"/>
              <w:rPr>
                <w:color w:val="FF0000"/>
              </w:rPr>
            </w:pPr>
            <w:r>
              <w:rPr>
                <w:b/>
              </w:rPr>
              <w:t>(7)</w:t>
            </w:r>
            <w:r>
              <w:rPr>
                <w:b/>
              </w:rPr>
              <w:tab/>
            </w:r>
            <w:r>
              <w:rPr>
                <w:b/>
                <w:color w:val="FF0000"/>
              </w:rPr>
              <w:t>Die Bezügestellen der Besoldungs- und Versorgungsempfänger dürfen die zur Durchführung dieser Vorschrift erforderlichen personenbezogenen Daten erheben und untereinander austauschen.</w:t>
            </w:r>
          </w:p>
        </w:tc>
      </w:tr>
      <w:tr w:rsidR="003F4A91" w:rsidRPr="00685352" w:rsidTr="00483074">
        <w:trPr>
          <w:cantSplit/>
        </w:trPr>
        <w:tc>
          <w:tcPr>
            <w:tcW w:w="4394" w:type="dxa"/>
          </w:tcPr>
          <w:p w:rsidR="003F4A91" w:rsidRPr="00685352" w:rsidRDefault="003F4A91" w:rsidP="00685352"/>
        </w:tc>
        <w:tc>
          <w:tcPr>
            <w:tcW w:w="4394" w:type="dxa"/>
            <w:shd w:val="clear" w:color="auto" w:fill="auto"/>
          </w:tcPr>
          <w:p w:rsidR="003F4A91" w:rsidRPr="00685352" w:rsidRDefault="003F4A91" w:rsidP="00685352">
            <w:pPr>
              <w:pStyle w:val="JuristischerAbsatznummeriert"/>
              <w:numPr>
                <w:ilvl w:val="0"/>
                <w:numId w:val="0"/>
              </w:numPr>
              <w:tabs>
                <w:tab w:val="num" w:pos="850"/>
              </w:tabs>
              <w:ind w:firstLine="425"/>
              <w:rPr>
                <w:color w:val="FF0000"/>
              </w:rPr>
            </w:pPr>
            <w:r>
              <w:rPr>
                <w:b/>
              </w:rPr>
              <w:t>(8)</w:t>
            </w:r>
            <w:r>
              <w:rPr>
                <w:b/>
              </w:rPr>
              <w:tab/>
            </w:r>
            <w:r>
              <w:rPr>
                <w:b/>
                <w:color w:val="FF0000"/>
              </w:rPr>
              <w:t>Für die Ämter der Professoren, Hochschuldozenten, Oberassistenten, Oberingenieure und wissenschaftlichen Assistenten im Sinne des § 77 Absatz 1 Satz 1 und Absatz 2 macht das Bundesministerium des Innern und für Heimat die Abschmelzbeträge nach Absatz 3 Satz 5 im Bundesgesetzblatt bekannt.</w:t>
            </w:r>
          </w:p>
        </w:tc>
      </w:tr>
      <w:tr w:rsidR="00483074" w:rsidRPr="00483074" w:rsidTr="00483074">
        <w:trPr>
          <w:cantSplit/>
        </w:trPr>
        <w:tc>
          <w:tcPr>
            <w:tcW w:w="4394" w:type="dxa"/>
          </w:tcPr>
          <w:p w:rsidR="00483074" w:rsidRPr="00483074" w:rsidRDefault="00483074" w:rsidP="00483074">
            <w:pPr>
              <w:pStyle w:val="AbschnittBezeichnermanuell"/>
            </w:pPr>
            <w:r>
              <w:t>Abschnitt 4</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4</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Zulagen, Prämien</w:t>
            </w:r>
            <w:r>
              <w:rPr>
                <w:i/>
              </w:rPr>
              <w:t>, Zuschläge,</w:t>
            </w:r>
            <w:r>
              <w:t xml:space="preserve"> Vergütungen</w:t>
            </w:r>
          </w:p>
        </w:tc>
        <w:tc>
          <w:tcPr>
            <w:tcW w:w="4394" w:type="dxa"/>
            <w:shd w:val="clear" w:color="auto" w:fill="auto"/>
          </w:tcPr>
          <w:p w:rsidR="00483074" w:rsidRPr="00483074" w:rsidRDefault="00483074" w:rsidP="00483074">
            <w:pPr>
              <w:pStyle w:val="Abschnittberschrift"/>
            </w:pPr>
            <w:r>
              <w:t xml:space="preserve">Zulagen, </w:t>
            </w:r>
            <w:r>
              <w:rPr>
                <w:color w:val="FF0000"/>
              </w:rPr>
              <w:t>Prämien Vergütungen</w:t>
            </w:r>
          </w:p>
        </w:tc>
      </w:tr>
      <w:tr w:rsidR="00483074" w:rsidRPr="00483074" w:rsidTr="00483074">
        <w:trPr>
          <w:cantSplit/>
        </w:trPr>
        <w:tc>
          <w:tcPr>
            <w:tcW w:w="4394" w:type="dxa"/>
          </w:tcPr>
          <w:p w:rsidR="00483074" w:rsidRPr="00483074" w:rsidRDefault="00483074" w:rsidP="00483074">
            <w:pPr>
              <w:pStyle w:val="ParagraphBezeichnermanuell"/>
            </w:pPr>
            <w:r>
              <w:t>§ 42</w:t>
            </w:r>
          </w:p>
        </w:tc>
        <w:tc>
          <w:tcPr>
            <w:tcW w:w="4394" w:type="dxa"/>
            <w:shd w:val="clear" w:color="auto" w:fill="auto"/>
          </w:tcPr>
          <w:p w:rsidR="00483074" w:rsidRPr="00483074" w:rsidRDefault="00483074" w:rsidP="00483074">
            <w:pPr>
              <w:pStyle w:val="ParagraphBezeichner"/>
              <w:numPr>
                <w:ilvl w:val="0"/>
                <w:numId w:val="0"/>
              </w:numPr>
            </w:pPr>
            <w:r>
              <w:t>§ 42</w:t>
            </w:r>
          </w:p>
        </w:tc>
      </w:tr>
      <w:tr w:rsidR="00483074" w:rsidRPr="00483074" w:rsidTr="00483074">
        <w:trPr>
          <w:cantSplit/>
        </w:trPr>
        <w:tc>
          <w:tcPr>
            <w:tcW w:w="4394" w:type="dxa"/>
          </w:tcPr>
          <w:p w:rsidR="00483074" w:rsidRPr="00483074" w:rsidRDefault="00483074" w:rsidP="00483074">
            <w:pPr>
              <w:pStyle w:val="Paragraphberschrift"/>
            </w:pPr>
            <w:r>
              <w:t>Amtszulagen und Stellenzulagen</w:t>
            </w:r>
          </w:p>
        </w:tc>
        <w:tc>
          <w:tcPr>
            <w:tcW w:w="4394" w:type="dxa"/>
            <w:shd w:val="clear" w:color="auto" w:fill="auto"/>
          </w:tcPr>
          <w:p w:rsidR="00483074" w:rsidRPr="00483074" w:rsidRDefault="00483074" w:rsidP="00483074">
            <w:pPr>
              <w:pStyle w:val="Paragraphberschrift"/>
            </w:pPr>
            <w:r>
              <w:t>Amtszulagen und Stellenzulagen</w:t>
            </w:r>
          </w:p>
        </w:tc>
      </w:tr>
      <w:tr w:rsidR="00483074" w:rsidRPr="00483074" w:rsidTr="00483074">
        <w:trPr>
          <w:cantSplit/>
        </w:trPr>
        <w:tc>
          <w:tcPr>
            <w:tcW w:w="4394" w:type="dxa"/>
          </w:tcPr>
          <w:p w:rsidR="00483074" w:rsidRPr="00483074" w:rsidRDefault="00483074" w:rsidP="00483074">
            <w:pPr>
              <w:pStyle w:val="JuristischerAbsatzmanuell"/>
            </w:pPr>
            <w:r>
              <w:t>(1)</w:t>
            </w:r>
            <w:r>
              <w:tab/>
            </w:r>
            <w:r>
              <w:rPr>
                <w:i/>
              </w:rPr>
              <w:t>Für</w:t>
            </w:r>
            <w:r>
              <w:t xml:space="preserve"> herausgehobene Funktionen können </w:t>
            </w:r>
            <w:r>
              <w:rPr>
                <w:i/>
              </w:rPr>
              <w:t>Amtszulagen</w:t>
            </w:r>
            <w:r>
              <w:t xml:space="preserve"> und </w:t>
            </w:r>
            <w:r>
              <w:rPr>
                <w:i/>
              </w:rPr>
              <w:t>Stellenzulagen vorgesehen werden</w:t>
            </w:r>
            <w:r>
              <w:t xml:space="preserve">. Sie dürfen 75 Prozent des </w:t>
            </w:r>
            <w:r>
              <w:rPr>
                <w:i/>
              </w:rPr>
              <w:t>Unterschiedsbetrages</w:t>
            </w:r>
            <w:r>
              <w:t xml:space="preserve"> zwischen dem Endgrundgehalt der Besoldungsgruppe des Beamten, Richters oder Soldaten und dem Endgrundgehalt der nächsthöheren Besoldungsgruppe nicht übersteigen, </w:t>
            </w:r>
            <w:r>
              <w:rPr>
                <w:i/>
              </w:rPr>
              <w:t>soweit</w:t>
            </w:r>
            <w:r>
              <w:t xml:space="preserve"> gesetzlich </w:t>
            </w:r>
            <w:r>
              <w:rPr>
                <w:i/>
              </w:rPr>
              <w:t>nichts</w:t>
            </w:r>
            <w:r>
              <w:t xml:space="preserve"> anderes bestimmt ist.</w:t>
            </w:r>
          </w:p>
        </w:tc>
        <w:tc>
          <w:tcPr>
            <w:tcW w:w="4394" w:type="dxa"/>
            <w:shd w:val="clear" w:color="auto" w:fill="auto"/>
          </w:tcPr>
          <w:p w:rsidR="00483074" w:rsidRPr="00483074" w:rsidRDefault="00685352" w:rsidP="00483074">
            <w:pPr>
              <w:pStyle w:val="JuristischerAbsatznummeriert"/>
              <w:numPr>
                <w:ilvl w:val="0"/>
                <w:numId w:val="0"/>
              </w:numPr>
              <w:tabs>
                <w:tab w:val="num" w:pos="850"/>
              </w:tabs>
              <w:ind w:firstLine="425"/>
            </w:pPr>
            <w:r>
              <w:t>(1)</w:t>
            </w:r>
            <w:r>
              <w:tab/>
            </w:r>
            <w:r>
              <w:rPr>
                <w:b/>
                <w:color w:val="FF0000"/>
              </w:rPr>
              <w:t>Amts- und Stellenzulagen, die für</w:t>
            </w:r>
            <w:r>
              <w:rPr>
                <w:color w:val="FF0000"/>
              </w:rPr>
              <w:t xml:space="preserve"> herausgehobene Funktionen </w:t>
            </w:r>
            <w:r>
              <w:rPr>
                <w:b/>
                <w:color w:val="FF0000"/>
              </w:rPr>
              <w:t>vorgesehen werden</w:t>
            </w:r>
            <w:r>
              <w:rPr>
                <w:color w:val="FF0000"/>
              </w:rPr>
              <w:t xml:space="preserve"> können</w:t>
            </w:r>
            <w:r>
              <w:rPr>
                <w:b/>
                <w:color w:val="FF0000"/>
              </w:rPr>
              <w:t>, ergeben sich aus den Anlagen I, II</w:t>
            </w:r>
            <w:r>
              <w:rPr>
                <w:color w:val="FF0000"/>
              </w:rPr>
              <w:t xml:space="preserve"> und </w:t>
            </w:r>
            <w:r>
              <w:rPr>
                <w:b/>
                <w:color w:val="FF0000"/>
              </w:rPr>
              <w:t>III</w:t>
            </w:r>
            <w:r>
              <w:rPr>
                <w:color w:val="FF0000"/>
              </w:rPr>
              <w:t xml:space="preserve">. </w:t>
            </w:r>
            <w:r>
              <w:t xml:space="preserve">Sie dürfen 75 Prozent des </w:t>
            </w:r>
            <w:r>
              <w:rPr>
                <w:b/>
                <w:color w:val="FF0000"/>
              </w:rPr>
              <w:t>Unterschiedsbetrags</w:t>
            </w:r>
            <w:r>
              <w:t xml:space="preserve"> zwischen dem Endgrundgehalt der Besoldungsgruppe des Beamten, Richters oder Soldaten und dem Endgrundgehalt der nächsthöheren Besoldungsgruppe nicht übersteigen, </w:t>
            </w:r>
            <w:r>
              <w:rPr>
                <w:b/>
                <w:color w:val="FF0000"/>
              </w:rPr>
              <w:t>wenn</w:t>
            </w:r>
            <w:r>
              <w:rPr>
                <w:color w:val="FF0000"/>
              </w:rPr>
              <w:t xml:space="preserve"> gesetzlich </w:t>
            </w:r>
            <w:r>
              <w:rPr>
                <w:b/>
                <w:color w:val="FF0000"/>
              </w:rPr>
              <w:t>nicht etwas</w:t>
            </w:r>
            <w:r>
              <w:rPr>
                <w:color w:val="FF0000"/>
              </w:rPr>
              <w:t xml:space="preserve"> </w:t>
            </w:r>
            <w:r>
              <w:t>anderes bestimmt ist.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Amtszulagen sind unwiderruflich und ruhegehaltfähig. Sie gelten als Bestandteil des </w:t>
            </w:r>
            <w:r>
              <w:rPr>
                <w:i/>
              </w:rPr>
              <w:t>Grundgehaltes</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Amtszulagen sind unwiderruflich und ruhegehaltfähig. Sie gelten als Bestandteil des </w:t>
            </w:r>
            <w:r>
              <w:rPr>
                <w:b/>
                <w:color w:val="FF0000"/>
              </w:rPr>
              <w:t>Grundgehalts</w:t>
            </w:r>
            <w:r>
              <w:t>.</w:t>
            </w:r>
          </w:p>
        </w:tc>
      </w:tr>
      <w:tr w:rsidR="00483074" w:rsidRPr="00483074" w:rsidTr="00483074">
        <w:trPr>
          <w:cantSplit/>
        </w:trPr>
        <w:tc>
          <w:tcPr>
            <w:tcW w:w="4394" w:type="dxa"/>
          </w:tcPr>
          <w:p w:rsidR="00483074" w:rsidRPr="00483074" w:rsidRDefault="00483074" w:rsidP="00483074">
            <w:pPr>
              <w:pStyle w:val="JuristischerAbsatzmanuell"/>
            </w:pPr>
            <w:r>
              <w:t>(3)</w:t>
            </w:r>
            <w:r>
              <w:tab/>
              <w:t>Die Stellenzulagen dürfen nur für die Dauer der Wahrnehmung der herausgehobenen Funktion gewährt werden. Wird dem Beamten, Richter oder Soldaten vorübergehend eine andere Funktion übertragen, die zur Herbeiführung eines im besonderen öffentlichen Interesse liegenden unaufschiebbaren und zeitgebundenen Ergebnisses im Inland wahrgenommen werden muss, wird für die Dauer ihrer Wahrnehmung die Stellenzulage weiter gewährt; sie wird für höchstens drei Monate auch weiter gewährt, wenn die vorübergehende Übertragung einer anderen Funktion zur Sicherung der Funktionsfähigkeit des Behördenbereichs, in dem der Beamte, Richter oder Soldat eingesetzt wird, dringend erforderlich ist. Daneben wird eine Stellenzulage für diese andere Funktion nur in der Höhe des Mehrbetrages gewährt. Die Entscheidung, ob die Voraussetzungen des Satzes 2 vorliegen, trifft die oberste Dienstbehörde oder die von ihr bestimmte Stelle.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Die Stellenzulagen sind widerruflich und nur ruhegehaltfähig, wenn dies gesetzlich bestimmt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42a</w:t>
            </w:r>
          </w:p>
        </w:tc>
        <w:tc>
          <w:tcPr>
            <w:tcW w:w="4394" w:type="dxa"/>
            <w:shd w:val="clear" w:color="auto" w:fill="auto"/>
          </w:tcPr>
          <w:p w:rsidR="00483074" w:rsidRPr="00483074" w:rsidRDefault="00483074" w:rsidP="00483074">
            <w:pPr>
              <w:pStyle w:val="ParagraphBezeichner"/>
              <w:numPr>
                <w:ilvl w:val="0"/>
                <w:numId w:val="0"/>
              </w:numPr>
            </w:pPr>
            <w:r>
              <w:t>§ 42a</w:t>
            </w:r>
          </w:p>
        </w:tc>
      </w:tr>
      <w:tr w:rsidR="00483074" w:rsidRPr="00483074" w:rsidTr="00483074">
        <w:trPr>
          <w:cantSplit/>
        </w:trPr>
        <w:tc>
          <w:tcPr>
            <w:tcW w:w="4394" w:type="dxa"/>
          </w:tcPr>
          <w:p w:rsidR="00483074" w:rsidRPr="00483074" w:rsidRDefault="00483074" w:rsidP="00483074">
            <w:pPr>
              <w:pStyle w:val="Paragraphberschrift"/>
            </w:pPr>
            <w:r>
              <w:t>Prämien und Zulagen für besondere Leistungen</w:t>
            </w:r>
          </w:p>
        </w:tc>
        <w:tc>
          <w:tcPr>
            <w:tcW w:w="4394" w:type="dxa"/>
            <w:shd w:val="clear" w:color="auto" w:fill="auto"/>
          </w:tcPr>
          <w:p w:rsidR="00483074" w:rsidRPr="00483074" w:rsidRDefault="00483074" w:rsidP="00483074">
            <w:pPr>
              <w:pStyle w:val="Paragraphberschrift"/>
            </w:pPr>
            <w:r>
              <w:t>Prämien und Zulagen für besondere Leistungen</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Die Bundesregierung wird ermächtigt, durch Rechtsverordnung die Gewährung von Leistungsprämien (Einmalzahlungen) und Leistungszulagen zur Abgeltung herausragender besonderer Leistungen folgender Besoldungsempfänger in Besoldungsgruppen mit aufsteigenden Gehältern zu regeln: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Beamte und Soldaten,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Richter, die ihr Amt nicht ausüben,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Staatsanwälte.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Gesamtzahl der in einem Kalenderjahr bei einem Dienstherrn vergebenen Leistungsprämien und Leistungszulagen darf 15 Prozent der Zahl der bei dem Dienstherrn vorhandenen Besoldungsempfänger nach Absatz 1 nicht übersteigen. Die Überschreitung des Prozentsatzes nach Satz 1 ist in dem Umfang zulässig, in dem von der Möglichkeit der Vergabe von Leistungsstufen nach § 27 Absatz 6 Satz 2 kein Gebrauch gemacht wird. In der Verordnung kann zugelassen werden, dass bei Dienstherren mit weniger als sieben Besoldungsempfängern in jedem Kalenderjahr einem Besoldungsempfänger eine Leistungsprämie oder eine Leistungszulage gewährt werden kann. Leistungsprämien und Leistungszulagen sind </w:t>
            </w:r>
            <w:r>
              <w:rPr>
                <w:i/>
              </w:rPr>
              <w:t>nicht ruhegehaltfähig; erneute Bewilligungen sind</w:t>
            </w:r>
            <w:r>
              <w:t xml:space="preserve"> möglich. Die Zahlung von Leistungszulagen ist zu befristen; bei Leistungsabfall sind sie zu widerrufen. Leistungsprämien dürfen das Anfangsgrundgehalt der Besoldungsgruppe des Besoldungsempfängers, Leistungszulagen dürfen monatlich 7 Prozent des </w:t>
            </w:r>
            <w:r>
              <w:rPr>
                <w:i/>
              </w:rPr>
              <w:t>Anfangsgrundgehaltes</w:t>
            </w:r>
            <w:r>
              <w:t xml:space="preserve"> nicht übersteigen. Die Entscheidung über die </w:t>
            </w:r>
            <w:r>
              <w:rPr>
                <w:i/>
              </w:rPr>
              <w:t>Bewilligung</w:t>
            </w:r>
            <w:r>
              <w:t xml:space="preserve"> trifft die </w:t>
            </w:r>
            <w:r>
              <w:rPr>
                <w:i/>
              </w:rPr>
              <w:t>zuständige</w:t>
            </w:r>
            <w:r>
              <w:t xml:space="preserve"> oberste Dienstbehörde oder die von ihr bestimmte Stelle.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Gesamtzahl der in einem Kalenderjahr bei einem Dienstherrn vergebenen Leistungsprämien und Leistungszulagen darf 15 Prozent der Zahl der bei dem Dienstherrn vorhandenen Besoldungsempfänger nach Absatz 1 nicht übersteigen. Die Überschreitung des Prozentsatzes nach Satz 1 ist in dem Umfang zulässig, in dem von der Möglichkeit der Vergabe von Leistungsstufen nach § 27 Absatz 6 Satz 2 kein Gebrauch gemacht wird. In der Verordnung kann zugelassen werden, dass bei Dienstherren mit weniger als sieben Besoldungsempfängern in jedem Kalenderjahr einem Besoldungsempfänger eine Leistungsprämie oder eine Leistungszulage gewährt werden kann. </w:t>
            </w:r>
            <w:r>
              <w:rPr>
                <w:b/>
                <w:color w:val="FF0000"/>
              </w:rPr>
              <w:t>Erneute Gewährungen von</w:t>
            </w:r>
            <w:r>
              <w:rPr>
                <w:color w:val="FF0000"/>
              </w:rPr>
              <w:t xml:space="preserve"> Leistungsprämien und Leistungszulagen sind möglich. </w:t>
            </w:r>
            <w:r>
              <w:t xml:space="preserve">Die Zahlung von Leistungszulagen ist zu befristen; bei Leistungsabfall sind sie zu widerrufen. Leistungsprämien dürfen das Anfangsgrundgehalt der Besoldungsgruppe des Besoldungsempfängers, Leistungszulagen dürfen monatlich 7 Prozent des </w:t>
            </w:r>
            <w:r>
              <w:rPr>
                <w:b/>
                <w:color w:val="FF0000"/>
              </w:rPr>
              <w:t>Anfangsgrundgehalts</w:t>
            </w:r>
            <w:r>
              <w:t xml:space="preserve"> nicht übersteigen. Die Entscheidung über die </w:t>
            </w:r>
            <w:r>
              <w:rPr>
                <w:b/>
                <w:color w:val="FF0000"/>
              </w:rPr>
              <w:t>Gewährung</w:t>
            </w:r>
            <w:r>
              <w:t xml:space="preserve"> trifft </w:t>
            </w:r>
            <w:r>
              <w:rPr>
                <w:color w:val="FF0000"/>
              </w:rPr>
              <w:t>die oberste</w:t>
            </w:r>
            <w:r>
              <w:t xml:space="preserve"> Dienstbehörde oder die von ihr bestimmte Stelle.</w:t>
            </w:r>
          </w:p>
        </w:tc>
      </w:tr>
      <w:tr w:rsidR="00483074" w:rsidRPr="00483074" w:rsidTr="00483074">
        <w:trPr>
          <w:cantSplit/>
        </w:trPr>
        <w:tc>
          <w:tcPr>
            <w:tcW w:w="4394" w:type="dxa"/>
          </w:tcPr>
          <w:p w:rsidR="00483074" w:rsidRPr="00483074" w:rsidRDefault="00483074" w:rsidP="00483074">
            <w:pPr>
              <w:pStyle w:val="JuristischerAbsatzmanuell"/>
            </w:pPr>
            <w:r>
              <w:t>(3)</w:t>
            </w:r>
            <w:r>
              <w:tab/>
            </w:r>
            <w:r>
              <w:rPr>
                <w:i/>
              </w:rPr>
              <w:t>In</w:t>
            </w:r>
            <w:r>
              <w:t xml:space="preserve"> der Verordnung </w:t>
            </w:r>
            <w:r>
              <w:rPr>
                <w:i/>
              </w:rPr>
              <w:t>sind</w:t>
            </w:r>
            <w:r>
              <w:t xml:space="preserve"> Anrechnungs- oder Ausschlussvorschriften </w:t>
            </w:r>
            <w:r>
              <w:rPr>
                <w:i/>
              </w:rPr>
              <w:t>zu Zahlungen, die aus demselben Anlass geleistet werden, vorzusehen</w:t>
            </w:r>
            <w:r>
              <w:t>. In der Verordnung kann vorgesehen werden, dass Leistungsprämien und Leistungszulagen, die an mehrere Besoldungsempfänger wegen ihrer wesentlichen Beteiligung an einer durch enges arbeitsteiliges Zusammenwirken erbrachten Leistung vergeben werden, zusammen nur als eine Leistungsprämie oder Leistungszulage im Sinne des Absatzes 2 Satz 1 gelten. Leistungsprämien und Leistungszulagen nach Satz 2 dürfen zusammen 250 Prozent des in Absatz 2 Satz 6 geregelten Umfangs nicht übersteigen; maßgeblich ist die höchste Besoldungsgruppe der an der Leistung wesentlich beteiligten Besoldungsempfänger. Für Teilprämien und Teilzulagen, die sich nach den Sätzen 2 und 3 für die einzelnen Besoldungsempfänger ergeben, gilt Absatz 2 Satz 6 entsprechend. Bei Übertragung eines anderen Amtes mit höherem Endgrundgehalt (Grundgehalt) oder bei Gewährung einer Amtszulage können in der Verordnung Anrechnungs- oder Ausschlussvorschriften zu Leistungszulagen vorgesehen werden.</w:t>
            </w:r>
          </w:p>
        </w:tc>
        <w:tc>
          <w:tcPr>
            <w:tcW w:w="4394" w:type="dxa"/>
            <w:shd w:val="clear" w:color="auto" w:fill="auto"/>
          </w:tcPr>
          <w:p w:rsidR="00483074" w:rsidRPr="00483074" w:rsidRDefault="00F875DE" w:rsidP="00483074">
            <w:pPr>
              <w:pStyle w:val="JuristischerAbsatznummeriert"/>
              <w:numPr>
                <w:ilvl w:val="0"/>
                <w:numId w:val="0"/>
              </w:numPr>
              <w:tabs>
                <w:tab w:val="num" w:pos="850"/>
              </w:tabs>
              <w:ind w:firstLine="425"/>
            </w:pPr>
            <w:r>
              <w:t>(3)</w:t>
            </w:r>
            <w:r>
              <w:tab/>
            </w:r>
            <w:r>
              <w:rPr>
                <w:b/>
                <w:color w:val="FF0000"/>
              </w:rPr>
              <w:t>Für die Gewährung aus demselben Anlass sind in</w:t>
            </w:r>
            <w:r>
              <w:rPr>
                <w:color w:val="FF0000"/>
              </w:rPr>
              <w:t xml:space="preserve"> der Verordnung Anrechnungs- oder Ausschlussvorschriften </w:t>
            </w:r>
            <w:r>
              <w:rPr>
                <w:b/>
                <w:color w:val="FF0000"/>
              </w:rPr>
              <w:t>vorzugeben</w:t>
            </w:r>
            <w:r>
              <w:rPr>
                <w:color w:val="FF0000"/>
              </w:rPr>
              <w:t xml:space="preserve">. </w:t>
            </w:r>
            <w:r>
              <w:t>In der Verordnung kann vorgesehen werden, dass Leistungsprämien und Leistungszulagen, die an mehrere Besoldungsempfänger wegen ihrer wesentlichen Beteiligung an einer durch enges arbeitsteiliges Zusammenwirken erbrachten Leistung vergeben werden, zusammen nur als eine Leistungsprämie oder Leistungszulage im Sinne des Absatzes 2 Satz 1 gelten. Leistungsprämien und Leistungszulagen nach Satz 2 dürfen zusammen 250 Prozent des in Absatz 2 Satz 6 geregelten Umfangs nicht übersteigen; maßgeblich ist die höchste Besoldungsgruppe der an der Leistung wesentlich beteiligten Besoldungsempfänger. Für Teilprämien und Teilzulagen, die sich nach den Sätzen 2 und 3 für die einzelnen Besoldungsempfänger ergeben, gilt Absatz 2 Satz 6 entsprechend. Bei Übertragung eines anderen Amtes mit höherem Endgrundgehalt (Grundgehalt) oder bei Gewährung einer Amtszulage können in der Verordnung Anrechnungs- oder Ausschlussvorschriften zu Leistungszulagen vorgesehen werden.</w:t>
            </w:r>
          </w:p>
        </w:tc>
      </w:tr>
      <w:tr w:rsidR="00483074" w:rsidRPr="00483074" w:rsidTr="00483074">
        <w:trPr>
          <w:cantSplit/>
        </w:trPr>
        <w:tc>
          <w:tcPr>
            <w:tcW w:w="4394" w:type="dxa"/>
          </w:tcPr>
          <w:p w:rsidR="00483074" w:rsidRPr="00483074" w:rsidRDefault="00483074" w:rsidP="00483074">
            <w:pPr>
              <w:pStyle w:val="JuristischerAbsatzmanuell"/>
            </w:pPr>
            <w:r>
              <w:t>(4)</w:t>
            </w:r>
            <w:r>
              <w:tab/>
              <w:t>Bis zur Festlegung eines höheren Prozentsatzes entspricht das Vergabebudget für die jeweiligen Leistungsbezahlungsinstrumente mindestens 0,3 Prozent der Ausgaben für die Besoldung im jeweiligen Haushalt. Im Bundeshaushalt werden hiervon jährlich zentral veranschlagte Mittel in Höhe von 31 Millionen Euro zur Verfügung gestellt. Für die Ermittlung der Besoldungsausgaben wird jeweils das vorangegangene Kalenderjahr zugrunde gelegt. Das Vergabebudget ist zweckentsprechend zu verwenden und jährlich vollständig auszuzahlen.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42b</w:t>
            </w:r>
          </w:p>
        </w:tc>
        <w:tc>
          <w:tcPr>
            <w:tcW w:w="4394" w:type="dxa"/>
            <w:shd w:val="clear" w:color="auto" w:fill="auto"/>
          </w:tcPr>
          <w:p w:rsidR="00483074" w:rsidRPr="00483074" w:rsidRDefault="00483074" w:rsidP="00483074">
            <w:pPr>
              <w:pStyle w:val="ParagraphBezeichner"/>
              <w:numPr>
                <w:ilvl w:val="0"/>
                <w:numId w:val="0"/>
              </w:numPr>
            </w:pPr>
            <w:r>
              <w:t>§ 42b</w:t>
            </w:r>
          </w:p>
        </w:tc>
      </w:tr>
      <w:tr w:rsidR="00483074" w:rsidRPr="00483074" w:rsidTr="00483074">
        <w:trPr>
          <w:cantSplit/>
        </w:trPr>
        <w:tc>
          <w:tcPr>
            <w:tcW w:w="4394" w:type="dxa"/>
          </w:tcPr>
          <w:p w:rsidR="00483074" w:rsidRPr="00483074" w:rsidRDefault="00483074" w:rsidP="00483074">
            <w:pPr>
              <w:pStyle w:val="Paragraphberschrift"/>
            </w:pPr>
            <w:r>
              <w:t>Prämie für besondere Einsatzbereitschaft</w:t>
            </w:r>
          </w:p>
        </w:tc>
        <w:tc>
          <w:tcPr>
            <w:tcW w:w="4394" w:type="dxa"/>
            <w:shd w:val="clear" w:color="auto" w:fill="auto"/>
          </w:tcPr>
          <w:p w:rsidR="00483074" w:rsidRPr="00483074" w:rsidRDefault="00483074" w:rsidP="00483074">
            <w:pPr>
              <w:pStyle w:val="Paragraphberschrift"/>
            </w:pPr>
            <w:r>
              <w:t>Prämie für besondere Einsatzbereitschaft</w:t>
            </w:r>
          </w:p>
        </w:tc>
      </w:tr>
      <w:tr w:rsidR="00483074" w:rsidRPr="00483074" w:rsidTr="00483074">
        <w:trPr>
          <w:cantSplit/>
        </w:trPr>
        <w:tc>
          <w:tcPr>
            <w:tcW w:w="4394" w:type="dxa"/>
          </w:tcPr>
          <w:p w:rsidR="00483074" w:rsidRPr="00483074" w:rsidRDefault="00483074" w:rsidP="00483074">
            <w:pPr>
              <w:pStyle w:val="JuristischerAbsatzmanuell"/>
            </w:pPr>
            <w:r>
              <w:t>(1)</w:t>
            </w:r>
            <w:r>
              <w:tab/>
              <w:t>Einem Beamten oder Soldaten kann für seine Verwendung bei der Herbeiführung eines im besonderen öffentlichen Interesse liegenden unaufschiebbaren und zeitgebundenen Ergebnisses im Inland eine Prämie gewährt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Prämie beträgt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für eine Verwendung von bis zu sechs Monaten bis zu 3 000 Euro,</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für eine weitere, darüber hinausgehende Verwendung halbjährlich bis zu 1 500 Euro.</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Die Höhe der Prämie bemisst sich nach der Dauer der Verwendung, der Bedeutung des Ergebnisses für das öffentliche Interesse sowie der Herausforderung für den Beamten oder Soldaten. Die Auszahlung erfolgt nach erfolgreichem Abschluss der Verwendung. Im Fall des Satzes 1 Nummer 2 kann die Auszahlung halbjährlich erfolgen.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Die Entscheidung über die Gewährung der Prämie trifft die oberste Dienstbehörde im Einvernehmen mit dem Bundesministerium des Innern</w:t>
            </w:r>
            <w:r>
              <w:rPr>
                <w:i/>
              </w:rPr>
              <w:t>,</w:t>
            </w:r>
            <w:r>
              <w:t xml:space="preserve"> für </w:t>
            </w:r>
            <w:r>
              <w:rPr>
                <w:i/>
              </w:rPr>
              <w:t>Bau und</w:t>
            </w:r>
            <w:r>
              <w:t xml:space="preserve"> Heimat und dem Bundesministerium der Finanzen.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Die Entscheidung über die Gewährung der Prämie trifft die oberste Dienstbehörde im Einvernehmen mit dem </w:t>
            </w:r>
            <w:r>
              <w:rPr>
                <w:color w:val="FF0000"/>
              </w:rPr>
              <w:t xml:space="preserve">Bundesministerium des Innern </w:t>
            </w:r>
            <w:r>
              <w:rPr>
                <w:b/>
                <w:color w:val="FF0000"/>
              </w:rPr>
              <w:t>und</w:t>
            </w:r>
            <w:r>
              <w:rPr>
                <w:color w:val="FF0000"/>
              </w:rPr>
              <w:t xml:space="preserve"> für Heimat </w:t>
            </w:r>
            <w:r>
              <w:t>und dem Bundesministerium der Finanzen.</w:t>
            </w:r>
          </w:p>
        </w:tc>
      </w:tr>
      <w:tr w:rsidR="00483074" w:rsidRPr="00483074" w:rsidTr="00483074">
        <w:trPr>
          <w:cantSplit/>
        </w:trPr>
        <w:tc>
          <w:tcPr>
            <w:tcW w:w="4394" w:type="dxa"/>
          </w:tcPr>
          <w:p w:rsidR="00483074" w:rsidRPr="00483074" w:rsidRDefault="00483074" w:rsidP="00483074">
            <w:pPr>
              <w:pStyle w:val="JuristischerAbsatzmanuell"/>
            </w:pPr>
            <w:r>
              <w:t>(4)</w:t>
            </w:r>
            <w:r>
              <w:tab/>
              <w:t>Die Absätze 1 bis 3 gelten auch für Beamte auf Widerruf.</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43</w:t>
            </w:r>
          </w:p>
        </w:tc>
        <w:tc>
          <w:tcPr>
            <w:tcW w:w="4394" w:type="dxa"/>
            <w:shd w:val="clear" w:color="auto" w:fill="auto"/>
          </w:tcPr>
          <w:p w:rsidR="00483074" w:rsidRPr="00483074" w:rsidRDefault="00483074" w:rsidP="00483074">
            <w:pPr>
              <w:pStyle w:val="ParagraphBezeichner"/>
              <w:numPr>
                <w:ilvl w:val="0"/>
                <w:numId w:val="0"/>
              </w:numPr>
            </w:pPr>
            <w:r>
              <w:t>§ 43</w:t>
            </w:r>
          </w:p>
        </w:tc>
      </w:tr>
      <w:tr w:rsidR="00483074" w:rsidRPr="00483074" w:rsidTr="00483074">
        <w:trPr>
          <w:cantSplit/>
        </w:trPr>
        <w:tc>
          <w:tcPr>
            <w:tcW w:w="4394" w:type="dxa"/>
          </w:tcPr>
          <w:p w:rsidR="00483074" w:rsidRPr="00483074" w:rsidRDefault="00483074" w:rsidP="00483074">
            <w:pPr>
              <w:pStyle w:val="Paragraphberschrift"/>
            </w:pPr>
            <w:r>
              <w:t>Personalgewinnungs- und Personalbindungsprämie</w:t>
            </w:r>
          </w:p>
        </w:tc>
        <w:tc>
          <w:tcPr>
            <w:tcW w:w="4394" w:type="dxa"/>
            <w:shd w:val="clear" w:color="auto" w:fill="auto"/>
          </w:tcPr>
          <w:p w:rsidR="00483074" w:rsidRPr="00483074" w:rsidRDefault="00483074" w:rsidP="00483074">
            <w:pPr>
              <w:pStyle w:val="Paragraphberschrift"/>
            </w:pPr>
            <w:r>
              <w:t>Personalgewinnungs- und Personalbindungsprämie</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Einem zu gewinnenden Beamten oder Berufssoldaten kann eine </w:t>
            </w:r>
            <w:r>
              <w:rPr>
                <w:i/>
              </w:rPr>
              <w:t>nicht ruhegehaltfähige</w:t>
            </w:r>
            <w:r>
              <w:t xml:space="preserve"> Personalgewinnungsprämie gewährt werden,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Einem zu gewinnenden Beamten oder Berufssoldaten kann </w:t>
            </w:r>
            <w:r>
              <w:rPr>
                <w:color w:val="FF0000"/>
              </w:rPr>
              <w:t>eine Personalgewinnungsprämie</w:t>
            </w:r>
            <w:r>
              <w:t xml:space="preserve"> gewährt werden, </w:t>
            </w:r>
          </w:p>
        </w:tc>
      </w:tr>
      <w:tr w:rsidR="00483074" w:rsidRPr="00483074" w:rsidTr="00483074">
        <w:trPr>
          <w:cantSplit/>
        </w:trPr>
        <w:tc>
          <w:tcPr>
            <w:tcW w:w="4394" w:type="dxa"/>
          </w:tcPr>
          <w:p w:rsidR="00483074" w:rsidRPr="00483074" w:rsidRDefault="00483074" w:rsidP="00483074">
            <w:pPr>
              <w:pStyle w:val="NummerierungStufe1manuell"/>
            </w:pPr>
            <w:r>
              <w:t>1.</w:t>
            </w:r>
            <w:r>
              <w:tab/>
              <w:t>um einen oder mehrere gleichartige Dienstposten anforderungsgerecht besetzen zu können oder</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um sicherzustellen, dass Funktionen in von den obersten Dienstbehörden bestimmten Verwendungsbereichen wahrgenommen werden können.</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Der Entscheidung kann eine prognostizierte Bewerberlage zugrunde gelegt werden.</w:t>
            </w:r>
          </w:p>
        </w:tc>
        <w:tc>
          <w:tcPr>
            <w:tcW w:w="4394" w:type="dxa"/>
            <w:shd w:val="clear" w:color="auto" w:fill="auto"/>
          </w:tcPr>
          <w:p w:rsidR="00483074" w:rsidRPr="00483074" w:rsidRDefault="00483074" w:rsidP="00483074">
            <w:pPr>
              <w:pStyle w:val="JuristischerAbsatzFolgeabsatz"/>
            </w:pPr>
            <w:r>
              <w:t>Der Entscheidung kann eine prognostizierte Bewerberlage zugrunde gelegt werden.</w:t>
            </w:r>
          </w:p>
        </w:tc>
      </w:tr>
      <w:tr w:rsidR="00483074" w:rsidRPr="00483074" w:rsidTr="00483074">
        <w:trPr>
          <w:cantSplit/>
        </w:trPr>
        <w:tc>
          <w:tcPr>
            <w:tcW w:w="4394" w:type="dxa"/>
          </w:tcPr>
          <w:p w:rsidR="00483074" w:rsidRPr="00483074" w:rsidRDefault="00483074" w:rsidP="00483074">
            <w:pPr>
              <w:pStyle w:val="JuristischerAbsatzmanuell"/>
            </w:pPr>
            <w:r>
              <w:t>(2)</w:t>
            </w:r>
            <w:r>
              <w:tab/>
              <w:t>Die Prämie wird für höchstens 48 Monate gewährt. Sie wird in einem Betrag gezahlt. Abweichend davon kann die Prämie in Teilbeträgen für mindestens sechs Monate gezahlt werden. Nach der Erstgewährung kann die Prämie zweimal wiederholt gewährt werden, wenn – unterstellt, dass der Beamte oder Berufssoldat noch nicht gewonnen wurde – die Voraussetzungen des Absatzes 1 Satz 1 wieder oder immer noch vorlägen. Der Gewährungszeitraum endet spätestens mit dem Erreichen der Altersgrenze nach § 51 Absatz 1 bis 3 des Bundesbeamtengesetzes oder nach § 45 Absatz 1 des Soldatengesetzes.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Die Prämie kann für jeden Monat der erstmaligen Gewährung bis zu 30 Prozent des Grundgehalts der jeweiligen Besoldungsgruppe betragen; bei Beamten und Berufssoldaten der Besoldungsgruppen der Bundesbesoldungsordnung A ist das jeweilige Anfangsgrundgehalt zugrunde zu legen. Die Höhe der Prämie sowie Beginn und Ende des Gewährungszeitraums sind festzusetzen. Bei wiederholter Gewährung der Prämie verringert sich der Höchstbetrag nach Satz 1 erster Halbsatz jeweils um ein Drittel.</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Im dringenden dienstlichen Interesse kann eine </w:t>
            </w:r>
            <w:r>
              <w:rPr>
                <w:i/>
              </w:rPr>
              <w:t>nicht ruhegehaltfähige</w:t>
            </w:r>
            <w:r>
              <w:t xml:space="preserve"> Personalbindungsprämie gewährt werden, um die Abwanderung eines Beamten oder Berufssoldaten aus dem Bundesdienst zu verhindern, wenn das Einstellungsangebot eines anderen Dienstherrn oder eines anderen Arbeitgebers vorliegt. Absatz 1 Satz 2, Absatz 2 Satz 1 und 2 sowie Absatz 3 Satz 2 gelten entsprechend. Die Höhe der Prämie kann für jeden Monat des Gewährungszeitraums bis zu 50 Prozent der Differenz zwischen dem Grundgehalt zum Zeitpunkt der Prämiengewährung und dem Gehalt des Einstellungsangebots, höchstens 75 Prozent des Grundgehalts zum Zeitpunkt der Prämiengewährung, betragen.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Im dringenden dienstlichen Interesse kann </w:t>
            </w:r>
            <w:r>
              <w:rPr>
                <w:color w:val="FF0000"/>
              </w:rPr>
              <w:t xml:space="preserve">eine Personalbindungsprämie </w:t>
            </w:r>
            <w:r>
              <w:t>gewährt werden, um die Abwanderung eines Beamten oder Berufssoldaten aus dem Bundesdienst zu verhindern, wenn das Einstellungsangebot eines anderen Dienstherrn oder eines anderen Arbeitgebers vorliegt. Absatz 1 Satz 2, Absatz 2 Satz 1 und 2 sowie Absatz 3 Satz 2 gelten entsprechend. Die Höhe der Prämie kann für jeden Monat des Gewährungszeitraums bis zu 50 Prozent der Differenz zwischen dem Grundgehalt zum Zeitpunkt der Prämiengewährung und dem Gehalt des Einstellungsangebots, höchstens 75 Prozent des Grundgehalts zum Zeitpunkt der Prämiengewährung, betragen.</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Berufssoldaten kann eine </w:t>
            </w:r>
            <w:r>
              <w:rPr>
                <w:i/>
              </w:rPr>
              <w:t>nicht ruhegehaltfähige</w:t>
            </w:r>
            <w:r>
              <w:t xml:space="preserve"> Personalbindungsprämie auch gewährt werden, um eine längere als die eingeplante Verweildauer auf dem Dienstposten oder in dem Verwendungsbereich zu ermöglichen. In diesem Fall ist die Prämie nach Absatz 3 Satz 1 zu bemessen. Absatz 1 Satz 2 sowie die Absätze 2 und 3 Satz 2 gelten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Berufssoldaten kann </w:t>
            </w:r>
            <w:r>
              <w:rPr>
                <w:color w:val="FF0000"/>
              </w:rPr>
              <w:t>eine Personalbindungsprämie</w:t>
            </w:r>
            <w:r>
              <w:t xml:space="preserve"> auch gewährt werden, um eine längere als die eingeplante Verweildauer auf dem Dienstposten oder in dem Verwendungsbereich zu ermöglichen. In diesem Fall ist die Prämie nach Absatz 3 Satz 1 zu bemessen. Absatz 1 Satz 2 sowie die Absätze 2 und 3 Satz 2 gelten entsprechend.</w:t>
            </w:r>
          </w:p>
        </w:tc>
      </w:tr>
      <w:tr w:rsidR="00483074" w:rsidRPr="00483074" w:rsidTr="00483074">
        <w:trPr>
          <w:cantSplit/>
        </w:trPr>
        <w:tc>
          <w:tcPr>
            <w:tcW w:w="4394" w:type="dxa"/>
          </w:tcPr>
          <w:p w:rsidR="00483074" w:rsidRPr="00483074" w:rsidRDefault="00483074" w:rsidP="00483074">
            <w:pPr>
              <w:pStyle w:val="JuristischerAbsatzmanuell"/>
            </w:pPr>
            <w:r>
              <w:t>(6)</w:t>
            </w:r>
            <w:r>
              <w:tab/>
              <w:t xml:space="preserve">Der Beamte oder Berufssoldat, </w:t>
            </w:r>
            <w:r>
              <w:rPr>
                <w:i/>
              </w:rPr>
              <w:t>dem</w:t>
            </w:r>
            <w:r>
              <w:t xml:space="preserve"> die Prämie </w:t>
            </w:r>
            <w:r>
              <w:rPr>
                <w:i/>
              </w:rPr>
              <w:t>gewährt</w:t>
            </w:r>
            <w:r>
              <w:t xml:space="preserve"> worden ist, ist verpflichtet, für den </w:t>
            </w:r>
            <w:r>
              <w:rPr>
                <w:i/>
              </w:rPr>
              <w:t>Gewährungszeitraum</w:t>
            </w:r>
            <w:r>
              <w:t xml:space="preserve"> auf dem jeweiligen Dienstposten zu verbleiben oder eine Funktion im jeweiligen Verwendungsbereich wahrzunehmen. Der </w:t>
            </w:r>
            <w:r>
              <w:rPr>
                <w:i/>
              </w:rPr>
              <w:t>Gewährungszeitraum</w:t>
            </w:r>
            <w:r>
              <w:t xml:space="preserve"> wird durch Unterbrechungen, die zusammengerechnet länger als ein Zwölftel des </w:t>
            </w:r>
            <w:r>
              <w:rPr>
                <w:i/>
              </w:rPr>
              <w:t>Gewährungszeitraums</w:t>
            </w:r>
            <w:r>
              <w:t xml:space="preserve"> andauern, entsprechend verlängert. Wird die Verpflichtung nach Satz 1 nicht erfüllt, ist die Prämie in voller Höhe zurückzuzahlen. Von der Rückforderung kann aus Billigkeitsgründen abgesehen werden, wenn die Verpflichtung nach Satz 1 aus Gründen, die der Beamte oder Berufssoldat nicht zu vertreten hat, nicht erfüllt werden kann. Von der Rückforderung ist abzusehen, wenn der Beamte oder Berufssoldat stirbt oder wegen Dienstunfähigkeit in den Ruhestand versetzt wird.</w:t>
            </w:r>
          </w:p>
        </w:tc>
        <w:tc>
          <w:tcPr>
            <w:tcW w:w="4394" w:type="dxa"/>
            <w:shd w:val="clear" w:color="auto" w:fill="auto"/>
          </w:tcPr>
          <w:p w:rsidR="00483074" w:rsidRPr="00483074" w:rsidRDefault="00F875DE" w:rsidP="00483074">
            <w:pPr>
              <w:pStyle w:val="JuristischerAbsatznummeriert"/>
              <w:numPr>
                <w:ilvl w:val="0"/>
                <w:numId w:val="0"/>
              </w:numPr>
              <w:tabs>
                <w:tab w:val="num" w:pos="850"/>
              </w:tabs>
              <w:ind w:firstLine="425"/>
            </w:pPr>
            <w:r>
              <w:t>(6)</w:t>
            </w:r>
            <w:r>
              <w:tab/>
              <w:t>Der Beamte oder Berufssoldat,</w:t>
            </w:r>
            <w:r>
              <w:rPr>
                <w:color w:val="FF0000"/>
              </w:rPr>
              <w:t xml:space="preserve"> </w:t>
            </w:r>
            <w:r>
              <w:rPr>
                <w:b/>
                <w:color w:val="FF0000"/>
              </w:rPr>
              <w:t>für den</w:t>
            </w:r>
            <w:r>
              <w:rPr>
                <w:color w:val="FF0000"/>
              </w:rPr>
              <w:t xml:space="preserve"> </w:t>
            </w:r>
            <w:r>
              <w:t xml:space="preserve">die Prämie </w:t>
            </w:r>
            <w:r>
              <w:rPr>
                <w:b/>
                <w:color w:val="FF0000"/>
              </w:rPr>
              <w:t>festgesetzt</w:t>
            </w:r>
            <w:r>
              <w:rPr>
                <w:color w:val="FF0000"/>
              </w:rPr>
              <w:t xml:space="preserve"> </w:t>
            </w:r>
            <w:r>
              <w:t>worden ist, ist verpflichtet, für den</w:t>
            </w:r>
            <w:r>
              <w:rPr>
                <w:color w:val="FF0000"/>
              </w:rPr>
              <w:t xml:space="preserve"> </w:t>
            </w:r>
            <w:r>
              <w:rPr>
                <w:b/>
                <w:color w:val="FF0000"/>
              </w:rPr>
              <w:t>Festsetzungszeitraum</w:t>
            </w:r>
            <w:r>
              <w:rPr>
                <w:color w:val="FF0000"/>
              </w:rPr>
              <w:t xml:space="preserve"> </w:t>
            </w:r>
            <w:r>
              <w:t>auf dem jeweiligen Dienstposten zu verbleiben oder eine Funktion im jeweiligen Verwendungsbereich wahrzunehmen. Der</w:t>
            </w:r>
            <w:r>
              <w:rPr>
                <w:color w:val="FF0000"/>
              </w:rPr>
              <w:t xml:space="preserve"> </w:t>
            </w:r>
            <w:r>
              <w:rPr>
                <w:b/>
                <w:color w:val="FF0000"/>
              </w:rPr>
              <w:t>Festsetzungszeitraum</w:t>
            </w:r>
            <w:r>
              <w:rPr>
                <w:color w:val="FF0000"/>
              </w:rPr>
              <w:t xml:space="preserve"> </w:t>
            </w:r>
            <w:r>
              <w:t>wird durch Unterbrechungen, die zusammengerechnet länger als ein Zwölftel des</w:t>
            </w:r>
            <w:r>
              <w:rPr>
                <w:color w:val="FF0000"/>
              </w:rPr>
              <w:t xml:space="preserve"> </w:t>
            </w:r>
            <w:r>
              <w:rPr>
                <w:b/>
                <w:color w:val="FF0000"/>
              </w:rPr>
              <w:t>Festsetzungszeitraums</w:t>
            </w:r>
            <w:r>
              <w:rPr>
                <w:color w:val="FF0000"/>
              </w:rPr>
              <w:t xml:space="preserve"> andauern, entsprechend verlängert. </w:t>
            </w:r>
            <w:r>
              <w:t>Wird die Verpflichtung nach Satz 1 nicht erfüllt, ist die Prämie in voller Höhe zurückzuzahlen. Von der Rückforderung kann aus Billigkeitsgründen abgesehen werden, wenn die Verpflichtung nach Satz 1 aus Gründen, die der Beamte oder Berufssoldat nicht zu vertreten hat, nicht erfüllt werden kann. Von der Rückforderung ist abzusehen, wenn der Beamte oder Berufssoldat stirbt oder wegen Dienstunfähigkeit in den Ruhestand versetzt wird.</w:t>
            </w:r>
          </w:p>
        </w:tc>
      </w:tr>
      <w:tr w:rsidR="00483074" w:rsidRPr="00483074" w:rsidTr="00483074">
        <w:trPr>
          <w:cantSplit/>
        </w:trPr>
        <w:tc>
          <w:tcPr>
            <w:tcW w:w="4394" w:type="dxa"/>
          </w:tcPr>
          <w:p w:rsidR="00483074" w:rsidRPr="00483074" w:rsidRDefault="00483074" w:rsidP="00483074">
            <w:pPr>
              <w:pStyle w:val="JuristischerAbsatzmanuell"/>
            </w:pPr>
            <w:r>
              <w:t>(7)</w:t>
            </w:r>
            <w:r>
              <w:tab/>
              <w:t xml:space="preserve">Die Prämie wird nicht gewährt neben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(7)</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einer Prämie für Angehörige der Spezialkräfte der Bundeswehr nach § 43a,</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einer Verpflichtungsprämie für Soldaten auf Zeit nach § 44, soweit die Personalgewinnungs- oder Personalbindungsprämie die Verpflichtungsprämie nicht übersteigt,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einem Zuschlag nach § 53 Absatz 1 Satz 5 zur Sicherung einer anforderungsgerechten Besetzung von Dienstposten im Ausland sowie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einer Auslandsverpflichtungsprämie nach § 57 Absatz 1.</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(8)</w:t>
            </w:r>
            <w:r>
              <w:tab/>
              <w:t>Die Ausgaben für die Prämien eines Dienstherrn dürfen 0,5 Prozent der im jeweiligen Einzelplan veranschlagten jährlichen Besoldungsausgaben, zuzüglich der im Rahmen einer flexibilisierten Haushaltsführung für diesen Zweck erwirtschafteten Mittel, nicht überschreiten.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(8)</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(9)</w:t>
            </w:r>
            <w:r>
              <w:tab/>
              <w:t>Die Entscheidungen nach dieser Vorschrift trifft die oberste Dienstbehörde oder die von ihr bestimmte Stelle.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(9)</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43a</w:t>
            </w:r>
          </w:p>
        </w:tc>
        <w:tc>
          <w:tcPr>
            <w:tcW w:w="4394" w:type="dxa"/>
            <w:shd w:val="clear" w:color="auto" w:fill="auto"/>
          </w:tcPr>
          <w:p w:rsidR="00483074" w:rsidRPr="00483074" w:rsidRDefault="00483074" w:rsidP="00483074">
            <w:pPr>
              <w:pStyle w:val="ParagraphBezeichner"/>
              <w:numPr>
                <w:ilvl w:val="0"/>
                <w:numId w:val="0"/>
              </w:numPr>
            </w:pPr>
            <w:r>
              <w:t>§ 43a</w:t>
            </w:r>
          </w:p>
        </w:tc>
      </w:tr>
      <w:tr w:rsidR="00483074" w:rsidRPr="00483074" w:rsidTr="00483074">
        <w:trPr>
          <w:cantSplit/>
        </w:trPr>
        <w:tc>
          <w:tcPr>
            <w:tcW w:w="4394" w:type="dxa"/>
          </w:tcPr>
          <w:p w:rsidR="00483074" w:rsidRPr="00483074" w:rsidRDefault="00483074" w:rsidP="00483074">
            <w:pPr>
              <w:pStyle w:val="Paragraphberschrift"/>
            </w:pPr>
            <w:r>
              <w:t>Prämien für Angehörige der Spezialkräfte der Bundeswehr</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Wer als Kommandosoldat oder als Kampfschwimmer für Einsatzaufgaben der Spezialkräfte der Bundeswehr verwendet oder für eine solche Verwendung ausgebildet wird, erhält Prämien nach Maßgabe der Absätze 2 bis 4.</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Eine Prämie in Höhe von einmalig 5 000 Euro erhält, wer ab dem 1. April 2008 ein Auswahlverfahren bei den Spezialkräften der Bundeswehr für eine Verwendung im Sinne des Absatzes 1 bestanden hat und ausgebildet wird. Der Anspruch entsteht mit Beginn dieser Ausbildung. Er erlischt rückwirkend, wenn die Ausbildung aus Gründen, die der Soldat zu vertreten hat, endet, bevor der Anspruch auf eine Prämie nach Absatz 3 entstanden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Eine Prämie in Höhe von einmalig 11 000 Euro erhält, wer die Ausbildung für Einsatzaufgaben der Spezialkräfte der Bundeswehr erfolgreich abgeschlossen hat und entsprechend verwendet wird. Der Anspruch entsteht mit Beginn der Verwendung. Er erlischt rückwirkend, wenn die Verwendung aus Gründen, die der Soldat zu vertreten hat, vor Ablauf von sechs Jahren seit Beginn der Ausbildung für eine Verwendung nach Absatz 1 endet. Satz 3 gilt entsprechend, wenn diese Verwendung aus Gründen, die der Soldat zu vertreten hat, für einen Zeitraum von mehr als drei Monaten unterbrochen und dadurch die Verwendungsdauer von insgesamt sechs Jahren nicht erreicht wird.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Eine Prämie in Höhe von 7 000 Euro pro Jahr erhält, wer über sechs Jahre hinaus für Einsatzaufgaben der Spezialkräfte der Bundeswehr zur Verfügung steht. Der Zeitraum von sechs Jahren rechnet ab dem Beginn der Ausbildung für eine Verwendung nach Absatz 1. Der Anspruch entsteht zu Beginn des siebten oder eines jeden weiteren Jahres der Verwendung. Besteht die Verwendung aus Gründen, die der Soldat zu vertreten hat, nicht während des gesamten Jahres, steht nur der Teil der Prämie zu, der der Verwendungsdauer entspricht.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(5)</w:t>
            </w:r>
            <w:r>
              <w:tab/>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(6)</w:t>
            </w:r>
            <w:r>
              <w:tab/>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(7)</w:t>
            </w:r>
            <w:r>
              <w:tab/>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(8)</w:t>
            </w:r>
            <w:r>
              <w:tab/>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(9)</w:t>
            </w:r>
            <w:r>
              <w:tab/>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44</w:t>
            </w:r>
          </w:p>
        </w:tc>
        <w:tc>
          <w:tcPr>
            <w:tcW w:w="4394" w:type="dxa"/>
            <w:shd w:val="clear" w:color="auto" w:fill="auto"/>
          </w:tcPr>
          <w:p w:rsidR="00483074" w:rsidRPr="00483074" w:rsidRDefault="00483074" w:rsidP="00483074">
            <w:pPr>
              <w:pStyle w:val="ParagraphBezeichner"/>
              <w:numPr>
                <w:ilvl w:val="0"/>
                <w:numId w:val="0"/>
              </w:numPr>
            </w:pPr>
            <w:r>
              <w:t>§ 44</w:t>
            </w:r>
          </w:p>
        </w:tc>
      </w:tr>
      <w:tr w:rsidR="00483074" w:rsidRPr="00483074" w:rsidTr="00483074">
        <w:trPr>
          <w:cantSplit/>
        </w:trPr>
        <w:tc>
          <w:tcPr>
            <w:tcW w:w="4394" w:type="dxa"/>
          </w:tcPr>
          <w:p w:rsidR="00483074" w:rsidRPr="00483074" w:rsidRDefault="00483074" w:rsidP="00483074">
            <w:pPr>
              <w:pStyle w:val="Paragraphberschrift"/>
            </w:pPr>
            <w:r>
              <w:t>Verpflichtungsprämie für Soldaten auf Zeit</w:t>
            </w:r>
          </w:p>
        </w:tc>
        <w:tc>
          <w:tcPr>
            <w:tcW w:w="4394" w:type="dxa"/>
            <w:shd w:val="clear" w:color="auto" w:fill="auto"/>
          </w:tcPr>
          <w:p w:rsidR="00483074" w:rsidRPr="00483074" w:rsidRDefault="00483074" w:rsidP="00483074">
            <w:pPr>
              <w:pStyle w:val="Paragraphberschrift"/>
            </w:pPr>
            <w:r>
              <w:t>Verpflichtungsprämie für Soldaten auf Zeit</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Einem Soldaten auf Zeit, der in vom Bundesministerium der Verteidigung bestimmten Verwendungsbereichen mit Personalmangel verwendet wird, kann zur Sicherstellung der Funktionsfähigkeit des Verwendungsbereichs eine Verpflichtungsprämie gewährt werden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bei der Begründung eines Dienstverhältnisses,</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bei der Weiterverpflichtung eines Soldaten auf Zeit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bei einem bestehenden Dienstverhältnis, um einen Dienstposten anforderungsgerecht besetzen zu können.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Ein Personalmangel in einem Verwendungsbereich liegt vor, wenn die personellen Zielvorgaben, die sich aus der militärischen Personalbedarfsplanung ergeben, seit mindestens sechs Monaten zu nicht mehr als 90 Prozent erfüllt werden können und keine Anhaltspunkte dafür vorliegen, dass dieser Schwellenwert innerhalb der nächsten 24 Monate überschritten wird.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Die Prämie kann für jedes Jahr der Gewährung bis zum Zweifachen des Anfangsgrundgehalts der jeweiligen Besoldungsgruppe betragen. Für die personelle Einsatzbereitschaft der Bundeswehr besonders relevantes Schlüsselpersonal kann die Prämie bis zum Dreieinhalbfachen des Anfangsgrundgehalts der jeweiligen Besoldungsgruppe betragen. Die Höhe der Prämie sowie Beginn und Ende des Gewährungszeitraums sind festzusetzen.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Die Prämie wird frühestens nach Ablauf einer Dienstzeit von sechs Monaten gezahlt. Die für die Prämienbemessung maßgebliche Dienstzeit bemisst sich unter Ausschluss der nach § 40 Absatz 6 des Soldatengesetzes in der Dienstzeitfestsetzung eingerechneten Zeiten. Wird die Dienstzeit stufenweise festgesetzt, wird die Prämie anteilig entsprechend der jeweils festgesetzten Dienstzeit gewährt.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r>
            <w:r>
              <w:rPr>
                <w:i/>
              </w:rPr>
              <w:t>Mit Gewährung der Prämie besteht</w:t>
            </w:r>
            <w:r>
              <w:t xml:space="preserve"> für den </w:t>
            </w:r>
            <w:r>
              <w:rPr>
                <w:i/>
              </w:rPr>
              <w:t>Soldaten auf Zeit</w:t>
            </w:r>
            <w:r>
              <w:t xml:space="preserve"> die </w:t>
            </w:r>
            <w:r>
              <w:rPr>
                <w:i/>
              </w:rPr>
              <w:t>Verpflichtung</w:t>
            </w:r>
            <w:r>
              <w:t xml:space="preserve">, mindestens für den </w:t>
            </w:r>
            <w:r>
              <w:rPr>
                <w:i/>
              </w:rPr>
              <w:t>Gewährungszeitraum</w:t>
            </w:r>
            <w:r>
              <w:t xml:space="preserve"> im Dienst zu verbleiben. Unterbrechungen, die zusammengerechnet länger als ein Zwölftel des </w:t>
            </w:r>
            <w:r>
              <w:rPr>
                <w:i/>
              </w:rPr>
              <w:t>Gewährungszeitraums</w:t>
            </w:r>
            <w:r>
              <w:t xml:space="preserve"> andauern, </w:t>
            </w:r>
            <w:r>
              <w:rPr>
                <w:i/>
              </w:rPr>
              <w:t>verlängern den Gewährungszeitraum</w:t>
            </w:r>
            <w:r>
              <w:t xml:space="preserve"> entsprechend. Erfüllt der Soldat auf Zeit die Verpflichtung nicht, so hat er die Prämie in voller Höhe zurückzuzahlen. Von der Rückforderung kann aus Billigkeitsgründen abgesehen werden, wenn die Verpflichtung nach Satz 1 aus Gründen, die vom Soldaten auf Zeit nicht zu vertreten sind, nicht erfüllt werden kann. Von der Rückforderung ist abzusehen, wenn der Soldat auf Zeit stirbt oder wegen Dienstunfähigkeit entlassen wird.</w:t>
            </w:r>
          </w:p>
        </w:tc>
        <w:tc>
          <w:tcPr>
            <w:tcW w:w="4394" w:type="dxa"/>
            <w:shd w:val="clear" w:color="auto" w:fill="auto"/>
          </w:tcPr>
          <w:p w:rsidR="00483074" w:rsidRPr="00483074" w:rsidRDefault="00F875DE" w:rsidP="00483074">
            <w:pPr>
              <w:pStyle w:val="JuristischerAbsatznummeriert"/>
              <w:numPr>
                <w:ilvl w:val="0"/>
                <w:numId w:val="0"/>
              </w:numPr>
              <w:tabs>
                <w:tab w:val="num" w:pos="850"/>
              </w:tabs>
              <w:ind w:firstLine="425"/>
            </w:pPr>
            <w:r>
              <w:t>(5)</w:t>
            </w:r>
            <w:r>
              <w:tab/>
            </w:r>
            <w:r>
              <w:rPr>
                <w:b/>
                <w:color w:val="FF0000"/>
              </w:rPr>
              <w:t>Der Soldat auf Zeit,</w:t>
            </w:r>
            <w:r>
              <w:rPr>
                <w:color w:val="FF0000"/>
              </w:rPr>
              <w:t xml:space="preserve"> für den die </w:t>
            </w:r>
            <w:r>
              <w:rPr>
                <w:b/>
                <w:color w:val="FF0000"/>
              </w:rPr>
              <w:t>Prämie festgesetzt worden ist</w:t>
            </w:r>
            <w:r>
              <w:rPr>
                <w:color w:val="FF0000"/>
              </w:rPr>
              <w:t xml:space="preserve">, </w:t>
            </w:r>
            <w:r>
              <w:rPr>
                <w:b/>
                <w:color w:val="FF0000"/>
              </w:rPr>
              <w:t>ist verpflichtet,</w:t>
            </w:r>
            <w:r>
              <w:rPr>
                <w:color w:val="FF0000"/>
              </w:rPr>
              <w:t xml:space="preserve"> mindestens für den </w:t>
            </w:r>
            <w:r>
              <w:rPr>
                <w:b/>
                <w:color w:val="FF0000"/>
              </w:rPr>
              <w:t>Festsetzungszeitraum</w:t>
            </w:r>
            <w:r>
              <w:rPr>
                <w:color w:val="FF0000"/>
              </w:rPr>
              <w:t xml:space="preserve"> im Dienst zu verbleiben. </w:t>
            </w:r>
            <w:r>
              <w:rPr>
                <w:b/>
                <w:color w:val="FF0000"/>
              </w:rPr>
              <w:t>Der Festsetzungszeitraum wird durch</w:t>
            </w:r>
            <w:r>
              <w:rPr>
                <w:color w:val="FF0000"/>
              </w:rPr>
              <w:t xml:space="preserve"> Unterbrechungen, die zusammengerechnet länger als ein Zwölftel des </w:t>
            </w:r>
            <w:r>
              <w:rPr>
                <w:b/>
                <w:color w:val="FF0000"/>
              </w:rPr>
              <w:t>Festsetzungszeitraums</w:t>
            </w:r>
            <w:r>
              <w:rPr>
                <w:color w:val="FF0000"/>
              </w:rPr>
              <w:t xml:space="preserve"> andauern, entsprechend </w:t>
            </w:r>
            <w:r>
              <w:rPr>
                <w:b/>
                <w:color w:val="FF0000"/>
              </w:rPr>
              <w:t>verlängert</w:t>
            </w:r>
            <w:r>
              <w:t>. Erfüllt der Soldat auf Zeit die Verpflichtung nicht, so hat er die Prämie in voller Höhe zurückzuzahlen. Von der Rückforderung kann aus Billigkeitsgründen abgesehen werden, wenn die Verpflichtung nach Satz 1 aus Gründen, die vom Soldaten auf Zeit nicht zu vertreten sind, nicht erfüllt werden kann. Von der Rückforderung ist abzusehen, wenn der Soldat auf Zeit stirbt oder wegen Dienstunfähigkeit entlassen wird.</w:t>
            </w:r>
          </w:p>
        </w:tc>
      </w:tr>
      <w:tr w:rsidR="00483074" w:rsidRPr="00483074" w:rsidTr="00483074">
        <w:trPr>
          <w:cantSplit/>
        </w:trPr>
        <w:tc>
          <w:tcPr>
            <w:tcW w:w="4394" w:type="dxa"/>
          </w:tcPr>
          <w:p w:rsidR="00483074" w:rsidRPr="00483074" w:rsidRDefault="00483074" w:rsidP="00483074">
            <w:pPr>
              <w:pStyle w:val="JuristischerAbsatzmanuell"/>
            </w:pPr>
            <w:r>
              <w:t>(6)</w:t>
            </w:r>
            <w:r>
              <w:tab/>
              <w:t xml:space="preserve">Die Prämie wird nicht gewährt neben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einer Prämie für Angehörige der Spezialkräfte der Bundeswehr nach § 43a sowie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einem Zuschlag nach § 53 Absatz 1 Satz 5 zur Sicherung einer anforderungsgerechten Besetzung von Dienstposten im Ausland.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Prämien nach Absatz 1 Nummer 1 bis 3 können nebeneinander gewährt werden, soweit sie insgesamt den Höchstbetrag nach Absatz 3 Satz 2 nicht übersteigen.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(7)</w:t>
            </w:r>
            <w:r>
              <w:tab/>
              <w:t>Entscheidungen nach den Absätzen 1 und 3 bis 6, insbesondere über eine Staffelung der Prämienbeträge in den Fällen des Absatzes 1, trifft das Bundesministerium der Verteidigung oder die von ihm bestimmte Stelle. Dabei sind insbesondere die für den Verwendungsbereich geforderten Qualifikationen, der Personalmangel sowie der Gewährungszeitraum zu berücksichtigen.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(7)</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45</w:t>
            </w:r>
          </w:p>
        </w:tc>
        <w:tc>
          <w:tcPr>
            <w:tcW w:w="4394" w:type="dxa"/>
            <w:shd w:val="clear" w:color="auto" w:fill="auto"/>
          </w:tcPr>
          <w:p w:rsidR="00483074" w:rsidRPr="00483074" w:rsidRDefault="00483074" w:rsidP="00483074">
            <w:pPr>
              <w:pStyle w:val="ParagraphBezeichner"/>
              <w:numPr>
                <w:ilvl w:val="0"/>
                <w:numId w:val="0"/>
              </w:numPr>
            </w:pPr>
            <w:r>
              <w:t>§ 45</w:t>
            </w:r>
          </w:p>
        </w:tc>
      </w:tr>
      <w:tr w:rsidR="00483074" w:rsidRPr="00483074" w:rsidTr="00483074">
        <w:trPr>
          <w:cantSplit/>
        </w:trPr>
        <w:tc>
          <w:tcPr>
            <w:tcW w:w="4394" w:type="dxa"/>
          </w:tcPr>
          <w:p w:rsidR="00483074" w:rsidRPr="00483074" w:rsidRDefault="00483074" w:rsidP="00483074">
            <w:pPr>
              <w:pStyle w:val="Paragraphberschrift"/>
            </w:pPr>
            <w:r>
              <w:t>Zulage für die Wahrnehmung befristeter Funktionen</w:t>
            </w:r>
          </w:p>
        </w:tc>
        <w:tc>
          <w:tcPr>
            <w:tcW w:w="4394" w:type="dxa"/>
            <w:shd w:val="clear" w:color="auto" w:fill="auto"/>
          </w:tcPr>
          <w:p w:rsidR="00483074" w:rsidRPr="00483074" w:rsidRDefault="00483074" w:rsidP="00483074">
            <w:pPr>
              <w:pStyle w:val="Paragraphberschrift"/>
            </w:pPr>
            <w:r>
              <w:t>Zulage für die Wahrnehmung befristeter Funktionen</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Wird einem Beamten oder Soldaten eine herausgehobene Funktion befristet übertragen, kann er eine Zulage zu seinen Dienstbezügen erhalten. Satz 1 gilt entsprechend für die Übertragung einer herausgehobenen Funktion, die üblicherweise nur befristet wahrgenommen wird. Die Zulage kann ab dem siebten Monat der ununterbrochenen Wahrnehmung bis zu einer Dauer von höchstens fünf Jahren </w:t>
            </w:r>
            <w:r>
              <w:rPr>
                <w:i/>
              </w:rPr>
              <w:t>gezahlt</w:t>
            </w:r>
            <w:r>
              <w:t xml:space="preserve">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Wird einem Beamten oder Soldaten eine herausgehobene Funktion befristet übertragen, kann er eine Zulage zu seinen Dienstbezügen erhalten. Satz 1 gilt entsprechend für die Übertragung einer herausgehobenen Funktion, die üblicherweise nur befristet wahrgenommen wird. Die Zulage kann ab dem siebten Monat der ununterbrochenen Wahrnehmung bis zu einer Dauer von höchstens fünf Jahren </w:t>
            </w:r>
            <w:r>
              <w:rPr>
                <w:b/>
                <w:color w:val="FF0000"/>
              </w:rPr>
              <w:t>gewährt</w:t>
            </w:r>
            <w:r>
              <w:t xml:space="preserve"> werden.</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Zulage wird bis zur Höhe des </w:t>
            </w:r>
            <w:r>
              <w:rPr>
                <w:i/>
              </w:rPr>
              <w:t>Unterschiedsbetrages</w:t>
            </w:r>
            <w:r>
              <w:t xml:space="preserve"> zwischen dem Grundgehalt seiner Besoldungsgruppe und dem Grundgehalt der Besoldungsgruppe, die der Wertigkeit der wahrgenommenen Funktion entspricht, höchstens jedoch der dritten folgenden Besoldungsgruppe, </w:t>
            </w:r>
            <w:r>
              <w:rPr>
                <w:i/>
              </w:rPr>
              <w:t>gewährt</w:t>
            </w:r>
            <w:r>
              <w:t>. Die Zulage vermindert sich bei jeder Beförderung um den jeweiligen Erhöhungsbetrag. § 13 findet keine Anwendung.</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Zulage wird bis zur Höhe des </w:t>
            </w:r>
            <w:r>
              <w:rPr>
                <w:b/>
                <w:color w:val="FF0000"/>
              </w:rPr>
              <w:t>Unterschiedsbetrags</w:t>
            </w:r>
            <w:r>
              <w:t xml:space="preserve"> zwischen dem Grundgehalt seiner Besoldungsgruppe und dem Grundgehalt der Besoldungsgruppe, die der Wertigkeit der wahrgenommenen Funktion entspricht, höchstens jedoch der dritten folgenden Besoldungsgruppe, </w:t>
            </w:r>
            <w:r>
              <w:rPr>
                <w:b/>
                <w:color w:val="FF0000"/>
              </w:rPr>
              <w:t>festgesetzt</w:t>
            </w:r>
            <w:r>
              <w:t>. Die Zulage vermindert sich bei jeder Beförderung um den jeweiligen Erhöhungsbetrag. § 13 findet keine Anwendung.</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Die Entscheidung über die </w:t>
            </w:r>
            <w:r>
              <w:rPr>
                <w:i/>
              </w:rPr>
              <w:t>Zahlung</w:t>
            </w:r>
            <w:r>
              <w:t xml:space="preserve"> der Zulage trifft im Rahmen haushaltsrechtlicher Bestimmungen die oberste Dienstbehörde.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Die Entscheidung über die </w:t>
            </w:r>
            <w:r>
              <w:rPr>
                <w:b/>
                <w:color w:val="FF0000"/>
              </w:rPr>
              <w:t>Gewährung</w:t>
            </w:r>
            <w:r>
              <w:t xml:space="preserve"> der Zulage trifft im Rahmen haushaltsrechtlicher Bestimmungen die oberste Dienstbehörde </w:t>
            </w:r>
            <w:r>
              <w:rPr>
                <w:b/>
                <w:color w:val="FF0000"/>
              </w:rPr>
              <w:t>oder die von ihr bestimmte Stelle</w:t>
            </w:r>
            <w:r>
              <w:t>.</w:t>
            </w:r>
          </w:p>
        </w:tc>
      </w:tr>
      <w:tr w:rsidR="00483074" w:rsidRPr="00483074" w:rsidTr="00483074">
        <w:trPr>
          <w:cantSplit/>
        </w:trPr>
        <w:tc>
          <w:tcPr>
            <w:tcW w:w="4394" w:type="dxa"/>
          </w:tcPr>
          <w:p w:rsidR="00483074" w:rsidRPr="00483074" w:rsidRDefault="00483074" w:rsidP="00483074">
            <w:pPr>
              <w:pStyle w:val="ParagraphBezeichnermanuell"/>
            </w:pPr>
            <w:r>
              <w:t>§ 46</w:t>
            </w:r>
          </w:p>
        </w:tc>
        <w:tc>
          <w:tcPr>
            <w:tcW w:w="4394" w:type="dxa"/>
            <w:shd w:val="clear" w:color="auto" w:fill="auto"/>
          </w:tcPr>
          <w:p w:rsidR="00483074" w:rsidRPr="00483074" w:rsidRDefault="00483074" w:rsidP="00483074">
            <w:pPr>
              <w:pStyle w:val="ParagraphBezeichner"/>
              <w:numPr>
                <w:ilvl w:val="0"/>
                <w:numId w:val="0"/>
              </w:numPr>
            </w:pPr>
            <w:r>
              <w:t>§ 46</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47</w:t>
            </w:r>
          </w:p>
        </w:tc>
        <w:tc>
          <w:tcPr>
            <w:tcW w:w="4394" w:type="dxa"/>
            <w:shd w:val="clear" w:color="auto" w:fill="auto"/>
          </w:tcPr>
          <w:p w:rsidR="00483074" w:rsidRPr="00483074" w:rsidRDefault="00483074" w:rsidP="00483074">
            <w:pPr>
              <w:pStyle w:val="ParagraphBezeichner"/>
              <w:numPr>
                <w:ilvl w:val="0"/>
                <w:numId w:val="0"/>
              </w:numPr>
            </w:pPr>
            <w:r>
              <w:t>§ 47</w:t>
            </w:r>
          </w:p>
        </w:tc>
      </w:tr>
      <w:tr w:rsidR="00483074" w:rsidRPr="00483074" w:rsidTr="00483074">
        <w:trPr>
          <w:cantSplit/>
        </w:trPr>
        <w:tc>
          <w:tcPr>
            <w:tcW w:w="4394" w:type="dxa"/>
          </w:tcPr>
          <w:p w:rsidR="00483074" w:rsidRPr="00483074" w:rsidRDefault="00483074" w:rsidP="00483074">
            <w:pPr>
              <w:pStyle w:val="Paragraphberschrift"/>
            </w:pPr>
            <w:r>
              <w:t>Zulagen für besondere Erschwernisse</w:t>
            </w:r>
          </w:p>
        </w:tc>
        <w:tc>
          <w:tcPr>
            <w:tcW w:w="4394" w:type="dxa"/>
            <w:shd w:val="clear" w:color="auto" w:fill="auto"/>
          </w:tcPr>
          <w:p w:rsidR="00483074" w:rsidRPr="00483074" w:rsidRDefault="00483074" w:rsidP="00483074">
            <w:pPr>
              <w:pStyle w:val="Paragraphberschrift"/>
            </w:pPr>
            <w:r>
              <w:t>Zulagen für besondere Erschwernisse</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Die Bundesregierung wird ermächtigt, durch Rechtsverordnung die Gewährung von Zulagen zur Abgeltung besonderer, bei der Bewertung des Amtes oder bei der Regelung der Anwärterbezüge nicht berücksichtigter Erschwernisse (Erschwerniszulagen) zu regeln. Die Zulagen sind widerruflich </w:t>
            </w:r>
            <w:r>
              <w:rPr>
                <w:i/>
              </w:rPr>
              <w:t>und nicht ruhegehaltfähig</w:t>
            </w:r>
            <w:r>
              <w:t>. Es kann bestimmt werden, inwieweit mit der Gewährung von Erschwerniszulagen ein besonderer Aufwand des Beamten, Richters oder Soldaten mit abgegolten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Die Bundesregierung wird ermächtigt, durch Rechtsverordnung die Gewährung von Zulagen zur Abgeltung besonderer, bei der Bewertung des Amtes oder bei der Regelung der Anwärterbezüge nicht berücksichtigter Erschwernisse (Erschwerniszulagen) zu regeln. Die Zulagen sind </w:t>
            </w:r>
            <w:r>
              <w:rPr>
                <w:color w:val="FF0000"/>
              </w:rPr>
              <w:t xml:space="preserve">widerruflich. </w:t>
            </w:r>
            <w:r>
              <w:t>Es kann bestimmt werden, inwieweit mit der Gewährung von Erschwerniszulagen ein besonderer Aufwand des Beamten, Richters oder Soldaten mit abgegolten ist.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Bundesregierung kann die Befugnis zur Regelung der Abgeltung besonderer Erschwernisse, die durch Dienst zu wechselnden Zeiten entstehen, durch Rechtsverordnung übertragen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Bundesregierung kann die Befugnis zur Regelung der Abgeltung besonderer Erschwernisse, die durch Dienst zu wechselnden Zeiten entstehen, durch Rechtsverordnung übertragen </w:t>
            </w:r>
          </w:p>
        </w:tc>
      </w:tr>
      <w:tr w:rsidR="00483074" w:rsidRPr="00483074" w:rsidTr="00483074">
        <w:trPr>
          <w:cantSplit/>
        </w:trPr>
        <w:tc>
          <w:tcPr>
            <w:tcW w:w="4394" w:type="dxa"/>
          </w:tcPr>
          <w:p w:rsidR="00483074" w:rsidRPr="00483074" w:rsidRDefault="00483074" w:rsidP="00483074">
            <w:pPr>
              <w:pStyle w:val="NummerierungStufe1manuell"/>
            </w:pPr>
            <w:r>
              <w:t>1.</w:t>
            </w:r>
            <w:r>
              <w:tab/>
              <w:t xml:space="preserve">für Beamte des Bundeseisenbahnvermögens, die der Deutsche Bahn Aktiengesellschaft oder einer nach § 2 Absatz 1 und § 3 Absatz 3 des Deutsche Bahn Gründungsgesetzes vom 27. Dezember 1993 (BGBl. I S. 2378, 2386) ausgegliederten Gesellschaft zugewiesen sind, auf das Bundesministerium für Verkehr </w:t>
            </w:r>
            <w:r>
              <w:rPr>
                <w:i/>
              </w:rPr>
              <w:t>und digitale Infrastruktur</w:t>
            </w:r>
            <w:r>
              <w:t>, das die Regelung im Einvernehmen mit dem Bundesministerium der Finanzen und dem Bundesministerium des Innern</w:t>
            </w:r>
            <w:r>
              <w:rPr>
                <w:i/>
              </w:rPr>
              <w:t>,</w:t>
            </w:r>
            <w:r>
              <w:t xml:space="preserve"> für </w:t>
            </w:r>
            <w:r>
              <w:rPr>
                <w:i/>
              </w:rPr>
              <w:t>Bau und</w:t>
            </w:r>
            <w:r>
              <w:t xml:space="preserve"> Heimat trifft,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t xml:space="preserve">für Beamte des Bundeseisenbahnvermögens, die der Deutsche Bahn Aktiengesellschaft oder einer nach § 2 Absatz 1 und § 3 Absatz 3 des Deutsche Bahn Gründungsgesetzes vom 27. Dezember 1993 (BGBl. I S. 2378, 2386) ausgegliederten Gesellschaft zugewiesen sind, auf das </w:t>
            </w:r>
            <w:r>
              <w:rPr>
                <w:color w:val="FF0000"/>
              </w:rPr>
              <w:t xml:space="preserve">Bundesministerium für </w:t>
            </w:r>
            <w:r>
              <w:rPr>
                <w:b/>
                <w:color w:val="FF0000"/>
              </w:rPr>
              <w:t>Digitales und</w:t>
            </w:r>
            <w:r>
              <w:rPr>
                <w:color w:val="FF0000"/>
              </w:rPr>
              <w:t xml:space="preserve"> Verkehr</w:t>
            </w:r>
            <w:r>
              <w:t xml:space="preserve">, das die Regelung im Einvernehmen mit dem Bundesministerium der Finanzen und dem </w:t>
            </w:r>
            <w:r>
              <w:rPr>
                <w:color w:val="FF0000"/>
              </w:rPr>
              <w:t xml:space="preserve">Bundesministerium des Innern </w:t>
            </w:r>
            <w:r>
              <w:rPr>
                <w:b/>
                <w:color w:val="FF0000"/>
              </w:rPr>
              <w:t>und</w:t>
            </w:r>
            <w:r>
              <w:rPr>
                <w:color w:val="FF0000"/>
              </w:rPr>
              <w:t xml:space="preserve"> für Heimat </w:t>
            </w:r>
            <w:r>
              <w:t>trifft, und</w:t>
            </w:r>
          </w:p>
        </w:tc>
      </w:tr>
      <w:tr w:rsidR="00483074" w:rsidRPr="00483074" w:rsidTr="00483074">
        <w:trPr>
          <w:cantSplit/>
        </w:trPr>
        <w:tc>
          <w:tcPr>
            <w:tcW w:w="4394" w:type="dxa"/>
          </w:tcPr>
          <w:p w:rsidR="00483074" w:rsidRPr="00483074" w:rsidRDefault="00483074" w:rsidP="00483074">
            <w:pPr>
              <w:pStyle w:val="NummerierungStufe1manuell"/>
            </w:pPr>
            <w:r>
              <w:t>2.</w:t>
            </w:r>
            <w:r>
              <w:tab/>
              <w:t>für Beamte, die bei einem Postnachfolgeunternehmen beschäftigt sind, auf das Bundesministerium der Finanzen, das die Regelung nach Anhörung des Vorstands des Postnachfolgeunternehmens im Einvernehmen mit dem Bundesministerium des Innern</w:t>
            </w:r>
            <w:r>
              <w:rPr>
                <w:i/>
              </w:rPr>
              <w:t>,</w:t>
            </w:r>
            <w:r>
              <w:t xml:space="preserve"> für </w:t>
            </w:r>
            <w:r>
              <w:rPr>
                <w:i/>
              </w:rPr>
              <w:t>Bau und</w:t>
            </w:r>
            <w:r>
              <w:t xml:space="preserve"> Heimat trifft.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t xml:space="preserve">für Beamte, die bei einem Postnachfolgeunternehmen beschäftigt sind, auf das Bundesministerium der Finanzen, das die Regelung nach Anhörung des Vorstands des Postnachfolgeunternehmens im Einvernehmen mit dem </w:t>
            </w:r>
            <w:r>
              <w:rPr>
                <w:color w:val="FF0000"/>
              </w:rPr>
              <w:t xml:space="preserve">Bundesministerium des Innern </w:t>
            </w:r>
            <w:r>
              <w:rPr>
                <w:b/>
                <w:color w:val="FF0000"/>
              </w:rPr>
              <w:t>und</w:t>
            </w:r>
            <w:r>
              <w:rPr>
                <w:color w:val="FF0000"/>
              </w:rPr>
              <w:t xml:space="preserve"> für Heimat</w:t>
            </w:r>
            <w:r>
              <w:t xml:space="preserve"> trifft.</w:t>
            </w:r>
          </w:p>
        </w:tc>
      </w:tr>
      <w:tr w:rsidR="00483074" w:rsidRPr="00483074" w:rsidTr="00483074">
        <w:trPr>
          <w:cantSplit/>
        </w:trPr>
        <w:tc>
          <w:tcPr>
            <w:tcW w:w="4394" w:type="dxa"/>
          </w:tcPr>
          <w:p w:rsidR="00483074" w:rsidRPr="00483074" w:rsidRDefault="00483074" w:rsidP="00483074">
            <w:pPr>
              <w:pStyle w:val="ParagraphBezeichnermanuell"/>
            </w:pPr>
            <w:r>
              <w:t>§ 48</w:t>
            </w:r>
          </w:p>
        </w:tc>
        <w:tc>
          <w:tcPr>
            <w:tcW w:w="4394" w:type="dxa"/>
            <w:shd w:val="clear" w:color="auto" w:fill="auto"/>
          </w:tcPr>
          <w:p w:rsidR="00483074" w:rsidRPr="00483074" w:rsidRDefault="00483074" w:rsidP="00483074">
            <w:pPr>
              <w:pStyle w:val="ParagraphBezeichner"/>
              <w:numPr>
                <w:ilvl w:val="0"/>
                <w:numId w:val="0"/>
              </w:numPr>
            </w:pPr>
            <w:r>
              <w:t>§ 48</w:t>
            </w:r>
          </w:p>
        </w:tc>
      </w:tr>
      <w:tr w:rsidR="00483074" w:rsidRPr="00483074" w:rsidTr="00483074">
        <w:trPr>
          <w:cantSplit/>
        </w:trPr>
        <w:tc>
          <w:tcPr>
            <w:tcW w:w="4394" w:type="dxa"/>
          </w:tcPr>
          <w:p w:rsidR="00483074" w:rsidRPr="00483074" w:rsidRDefault="00483074" w:rsidP="00483074">
            <w:pPr>
              <w:pStyle w:val="Paragraphberschrift"/>
            </w:pPr>
            <w:r>
              <w:t>Mehrarbeitsvergütung</w:t>
            </w:r>
          </w:p>
        </w:tc>
        <w:tc>
          <w:tcPr>
            <w:tcW w:w="4394" w:type="dxa"/>
            <w:shd w:val="clear" w:color="auto" w:fill="auto"/>
          </w:tcPr>
          <w:p w:rsidR="00483074" w:rsidRPr="00483074" w:rsidRDefault="00483074" w:rsidP="00483074">
            <w:pPr>
              <w:pStyle w:val="Paragraphberschrift"/>
            </w:pPr>
            <w:r>
              <w:t>Mehrarbeitsvergütung</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Die Bundesregierung wird ermächtigt, durch Rechtsverordnung die Gewährung einer Mehrarbeitsvergütung (§ 88 des Bundesbeamtengesetzes) für Beamte zu regeln, soweit die Mehrarbeit nicht durch Dienstbefreiung ausgeglichen wird. Die Vergütung darf nur für Beamte in Bereichen vorgesehen werden, in denen nach Art der Dienstverrichtung eine Mehrarbeit messbar ist. Die Höhe der Vergütung ist nach dem Umfang der tatsächlich geleisteten Mehrarbeit festzusetzen. Sie ist unter Zusammenfassung von Besoldungsgruppen zu staffeln; für Teilzeitbeschäftigte können abweichende Regelungen getroffen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Die Bundesregierung wird ermächtigt, durch Rechtsverordnung die Gewährung einer Ausgleichszahlung in Höhe der zum Zeitpunkt des Ausgleichsanspruchs geltenden Sätze der Mehrarbeitsvergütung für Beamte zu regeln, bei denen ein Arbeitszeitausgleich aus einer langfristigen ungleichmäßigen Verteilung der Arbeitszeit, während der eine von der für sie jeweils geltenden regelmäßigen Arbeitszeit abweichende Arbeitszeit festgelegt wurde, nicht oder nur teilweise möglich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49</w:t>
            </w:r>
          </w:p>
        </w:tc>
        <w:tc>
          <w:tcPr>
            <w:tcW w:w="4394" w:type="dxa"/>
            <w:shd w:val="clear" w:color="auto" w:fill="auto"/>
          </w:tcPr>
          <w:p w:rsidR="00483074" w:rsidRPr="00483074" w:rsidRDefault="00483074" w:rsidP="00483074">
            <w:pPr>
              <w:pStyle w:val="ParagraphBezeichner"/>
              <w:numPr>
                <w:ilvl w:val="0"/>
                <w:numId w:val="0"/>
              </w:numPr>
            </w:pPr>
            <w:r>
              <w:t>§ 49</w:t>
            </w:r>
          </w:p>
        </w:tc>
      </w:tr>
      <w:tr w:rsidR="00483074" w:rsidRPr="00483074" w:rsidTr="00483074">
        <w:trPr>
          <w:cantSplit/>
        </w:trPr>
        <w:tc>
          <w:tcPr>
            <w:tcW w:w="4394" w:type="dxa"/>
          </w:tcPr>
          <w:p w:rsidR="00483074" w:rsidRPr="00483074" w:rsidRDefault="00483074" w:rsidP="00483074">
            <w:pPr>
              <w:pStyle w:val="Paragraphberschrift"/>
            </w:pPr>
            <w:r>
              <w:t>Vergütung für Vollziehungsbeamte in der Bundesfinanzverwaltung; Verordnungsermächtigung</w:t>
            </w:r>
          </w:p>
        </w:tc>
        <w:tc>
          <w:tcPr>
            <w:tcW w:w="4394" w:type="dxa"/>
            <w:shd w:val="clear" w:color="auto" w:fill="auto"/>
          </w:tcPr>
          <w:p w:rsidR="00483074" w:rsidRPr="00483074" w:rsidRDefault="00483074" w:rsidP="00483074">
            <w:pPr>
              <w:pStyle w:val="Paragraphberschrift"/>
            </w:pPr>
            <w:r>
              <w:t>Vergütung für Vollziehungsbeamte in der Bundesfinanzverwaltung;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Das Bundesministerium der Finanzen wird ermächtigt, durch Rechtsverordnung im Einvernehmen mit dem Bundesministerium des Innern</w:t>
            </w:r>
            <w:r>
              <w:rPr>
                <w:i/>
              </w:rPr>
              <w:t>,</w:t>
            </w:r>
            <w:r>
              <w:t xml:space="preserve"> für </w:t>
            </w:r>
            <w:r>
              <w:rPr>
                <w:i/>
              </w:rPr>
              <w:t>Bau und</w:t>
            </w:r>
            <w:r>
              <w:t xml:space="preserve"> Heimat die Gewährung einer Vergütung für Beamte zu regeln, die als Vollziehungsbeamte in der Bundesfinanzverwaltung tätig sind. Die Rechtsverordnung bedarf nicht der Zustimmung des Bundesrates.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Bundesministerium der Finanzen wird ermächtigt, durch Rechtsverordnung im Einvernehmen mit dem </w:t>
            </w:r>
            <w:r>
              <w:rPr>
                <w:color w:val="FF0000"/>
              </w:rPr>
              <w:t xml:space="preserve">Bundesministerium des Innern </w:t>
            </w:r>
            <w:r>
              <w:rPr>
                <w:b/>
                <w:color w:val="FF0000"/>
              </w:rPr>
              <w:t>und</w:t>
            </w:r>
            <w:r>
              <w:rPr>
                <w:color w:val="FF0000"/>
              </w:rPr>
              <w:t xml:space="preserve"> für Heimat </w:t>
            </w:r>
            <w:r>
              <w:t>die Gewährung einer Vergütung für Beamte zu regeln, die als Vollziehungsbeamte in der Bundesfinanzverwaltung tätig sind. Die Rechtsverordnung bedarf nicht der Zustimmung des Bundesrates.</w:t>
            </w:r>
          </w:p>
        </w:tc>
      </w:tr>
      <w:tr w:rsidR="00483074" w:rsidRPr="00483074" w:rsidTr="00483074">
        <w:trPr>
          <w:cantSplit/>
        </w:trPr>
        <w:tc>
          <w:tcPr>
            <w:tcW w:w="4394" w:type="dxa"/>
          </w:tcPr>
          <w:p w:rsidR="00483074" w:rsidRPr="00483074" w:rsidRDefault="00483074" w:rsidP="00483074">
            <w:pPr>
              <w:pStyle w:val="JuristischerAbsatzmanuell"/>
            </w:pPr>
            <w:r>
              <w:t>(2)</w:t>
            </w:r>
            <w:r>
              <w:tab/>
              <w:t>In der Rechtsverordnung ist zu regeln, welche Vollstreckungshandlungen vergütet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Die Höhe der Vergütung kann bemessen werden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nach den Beträgen, die durch Vollstreckungshandlungen vereinnahmt werden,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nach der Art der vorgenommenen Vollstreckungshandlungen,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nach der Zahl der vorgenommenen Vollstreckungshandlungen.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Für das Kalenderjahr oder den Kalendermonat können Höchstbeträge bestimmt werden.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In der Rechtsverordnung kann bestimmt werden, inwieweit mit der Vergütung ein besonderer Aufwand des Beamten mit abgegolten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50</w:t>
            </w:r>
          </w:p>
        </w:tc>
        <w:tc>
          <w:tcPr>
            <w:tcW w:w="4394" w:type="dxa"/>
            <w:shd w:val="clear" w:color="auto" w:fill="auto"/>
          </w:tcPr>
          <w:p w:rsidR="00483074" w:rsidRPr="00483074" w:rsidRDefault="00483074" w:rsidP="00483074">
            <w:pPr>
              <w:pStyle w:val="ParagraphBezeichner"/>
              <w:numPr>
                <w:ilvl w:val="0"/>
                <w:numId w:val="0"/>
              </w:numPr>
            </w:pPr>
            <w:r>
              <w:t>§ 50</w:t>
            </w:r>
          </w:p>
        </w:tc>
      </w:tr>
      <w:tr w:rsidR="00483074" w:rsidRPr="00483074" w:rsidTr="00483074">
        <w:trPr>
          <w:cantSplit/>
        </w:trPr>
        <w:tc>
          <w:tcPr>
            <w:tcW w:w="4394" w:type="dxa"/>
          </w:tcPr>
          <w:p w:rsidR="00483074" w:rsidRPr="00483074" w:rsidRDefault="00483074" w:rsidP="00483074">
            <w:pPr>
              <w:pStyle w:val="Paragraphberschrift"/>
            </w:pPr>
            <w:r>
              <w:t>Mehrarbeitsvergütung für Soldaten</w:t>
            </w:r>
          </w:p>
        </w:tc>
        <w:tc>
          <w:tcPr>
            <w:tcW w:w="4394" w:type="dxa"/>
            <w:shd w:val="clear" w:color="auto" w:fill="auto"/>
          </w:tcPr>
          <w:p w:rsidR="00483074" w:rsidRPr="00483074" w:rsidRDefault="00483074" w:rsidP="00483074">
            <w:pPr>
              <w:pStyle w:val="Paragraphberschrift"/>
            </w:pPr>
            <w:r>
              <w:t>Mehrarbeitsvergütung für Soldaten</w:t>
            </w:r>
            <w:r>
              <w:rPr>
                <w:color w:val="FF0000"/>
              </w:rPr>
              <w:t>; Verodnungsermächtigung</w:t>
            </w:r>
          </w:p>
        </w:tc>
      </w:tr>
      <w:tr w:rsidR="00483074" w:rsidRPr="00483074" w:rsidTr="00483074">
        <w:trPr>
          <w:cantSplit/>
        </w:trPr>
        <w:tc>
          <w:tcPr>
            <w:tcW w:w="4394" w:type="dxa"/>
          </w:tcPr>
          <w:p w:rsidR="00483074" w:rsidRPr="00483074" w:rsidRDefault="00483074" w:rsidP="00483074">
            <w:pPr>
              <w:pStyle w:val="JuristischerAbsatznichtnummeriert"/>
            </w:pPr>
            <w:r>
              <w:t>Das Bundesministerium des Innern</w:t>
            </w:r>
            <w:r>
              <w:rPr>
                <w:i/>
              </w:rPr>
              <w:t>,</w:t>
            </w:r>
            <w:r>
              <w:t xml:space="preserve"> für </w:t>
            </w:r>
            <w:r>
              <w:rPr>
                <w:i/>
              </w:rPr>
              <w:t>Bau und</w:t>
            </w:r>
            <w:r>
              <w:t xml:space="preserve"> Heimat wird ermächtigt, durch Rechtsverordnung im Einvernehmen mit dem Bundesministerium der Verteidigung und dem Bundesministerium der Finanzen in Fällen, in denen die regelmäßige wöchentliche Arbeitszeit gilt, die Gewährung einer Mehrarbeitsvergütung für Soldaten zu regeln, soweit die Mehrarbeit nicht durch Dienstbefreiung ausgeglichen wird. Die Vergütung darf nur für Soldaten in Bereichen vorgesehen werden, in denen nach der Art der Dienstverrichtung eine Mehrarbeit messbar ist. Die Höhe der Vergütung ist nach dem Umfang der tatsächlich geleisteten Mehrarbeit festzusetzen. Sie ist unter Zusammenfassung von Besoldungsgruppen zu staffeln; für Teilzeitbeschäftigte können abweichende Regelungen getroffen werden.</w:t>
            </w:r>
          </w:p>
        </w:tc>
        <w:tc>
          <w:tcPr>
            <w:tcW w:w="4394" w:type="dxa"/>
            <w:shd w:val="clear" w:color="auto" w:fill="auto"/>
          </w:tcPr>
          <w:p w:rsidR="00483074" w:rsidRPr="00483074" w:rsidRDefault="00483074" w:rsidP="00483074">
            <w:pPr>
              <w:pStyle w:val="JuristischerAbsatznichtnummeriert"/>
            </w:pPr>
            <w:r>
              <w:t xml:space="preserve">Das </w:t>
            </w:r>
            <w:r>
              <w:rPr>
                <w:color w:val="FF0000"/>
              </w:rPr>
              <w:t xml:space="preserve">Bundesministerium des Innern </w:t>
            </w:r>
            <w:r>
              <w:rPr>
                <w:b/>
                <w:color w:val="FF0000"/>
              </w:rPr>
              <w:t>und</w:t>
            </w:r>
            <w:r>
              <w:rPr>
                <w:color w:val="FF0000"/>
              </w:rPr>
              <w:t xml:space="preserve"> für Heimat</w:t>
            </w:r>
            <w:r>
              <w:t xml:space="preserve"> wird ermächtigt, durch Rechtsverordnung im Einvernehmen mit dem Bundesministerium der Verteidigung und dem Bundesministerium der Finanzen in Fällen, in denen die regelmäßige wöchentliche Arbeitszeit gilt, die Gewährung einer Mehrarbeitsvergütung für Soldaten zu regeln, soweit die Mehrarbeit nicht durch Dienstbefreiung ausgeglichen wird. Die Vergütung darf nur für Soldaten in Bereichen vorgesehen werden, in denen nach der Art der Dienstverrichtung eine Mehrarbeit messbar ist. Die Höhe der Vergütung ist nach dem Umfang der tatsächlich geleisteten Mehrarbeit festzusetzen. Sie ist unter Zusammenfassung von Besoldungsgruppen zu staffeln; für Teilzeitbeschäftigte können abweichende Regelungen getroffen werden.</w:t>
            </w:r>
          </w:p>
        </w:tc>
      </w:tr>
      <w:tr w:rsidR="00483074" w:rsidRPr="00483074" w:rsidTr="00483074">
        <w:trPr>
          <w:cantSplit/>
        </w:trPr>
        <w:tc>
          <w:tcPr>
            <w:tcW w:w="4394" w:type="dxa"/>
          </w:tcPr>
          <w:p w:rsidR="00483074" w:rsidRPr="00483074" w:rsidRDefault="00483074" w:rsidP="00483074">
            <w:pPr>
              <w:pStyle w:val="ParagraphBezeichnermanuell"/>
            </w:pPr>
            <w:r>
              <w:t>§ 50a</w:t>
            </w:r>
          </w:p>
        </w:tc>
        <w:tc>
          <w:tcPr>
            <w:tcW w:w="4394" w:type="dxa"/>
            <w:shd w:val="clear" w:color="auto" w:fill="auto"/>
          </w:tcPr>
          <w:p w:rsidR="00483074" w:rsidRPr="00483074" w:rsidRDefault="00483074" w:rsidP="00483074">
            <w:pPr>
              <w:pStyle w:val="ParagraphBezeichner"/>
              <w:numPr>
                <w:ilvl w:val="0"/>
                <w:numId w:val="0"/>
              </w:numPr>
            </w:pPr>
            <w:r>
              <w:t>§ 50a</w:t>
            </w:r>
          </w:p>
        </w:tc>
      </w:tr>
      <w:tr w:rsidR="00483074" w:rsidRPr="00483074" w:rsidTr="00483074">
        <w:trPr>
          <w:cantSplit/>
        </w:trPr>
        <w:tc>
          <w:tcPr>
            <w:tcW w:w="4394" w:type="dxa"/>
          </w:tcPr>
          <w:p w:rsidR="00483074" w:rsidRPr="00483074" w:rsidRDefault="00483074" w:rsidP="00483074">
            <w:pPr>
              <w:pStyle w:val="Paragraphberschrift"/>
            </w:pPr>
            <w:r>
              <w:t>Vergütung für Soldaten mit besonderer zeitlicher Belastung</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Soldaten mit Dienstbezügen nach der Bundesbesoldungsordnung A erhalten für tatsächlich geleistete Dienste in den in § 30c Absatz 4 des Soldatengesetzes genannten Fällen eine Vergütung, soweit ein über einen dienstfreien Tag im Kalendermonat hinausgehender zeitlicher Ausgleich nicht gewährt werden kann.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Die Vergütung beträgt 91 Euro für jeden Tag, für den keine Freistellung vom Dienst gewährt werden kann.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Die Vergütung wird nicht gewährt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neben Auslandsbesoldung nach Abschnitt 5,</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für Dienst, der als erzieherische Maßnahme angeordnet worden ist, sowie für Dienst, der während der Vollstreckung von gerichtlicher Freiheitsentziehung, Disziplinararrest oder Ausgangsbeschränkung geleistet worden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im Spannungs- oder Verteidigungsfall,</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für Dienst im Bereitschaftsfall.</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Neben der Vergütung nach Absatz 1 wird keine Vergütung nach den §§ 50 und 50b gewährt.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50b</w:t>
            </w:r>
          </w:p>
        </w:tc>
        <w:tc>
          <w:tcPr>
            <w:tcW w:w="4394" w:type="dxa"/>
            <w:shd w:val="clear" w:color="auto" w:fill="auto"/>
          </w:tcPr>
          <w:p w:rsidR="00483074" w:rsidRPr="00483074" w:rsidRDefault="00483074" w:rsidP="00483074">
            <w:pPr>
              <w:pStyle w:val="ParagraphBezeichner"/>
              <w:numPr>
                <w:ilvl w:val="0"/>
                <w:numId w:val="0"/>
              </w:numPr>
            </w:pPr>
            <w:r>
              <w:t>§ 50b</w:t>
            </w:r>
          </w:p>
        </w:tc>
      </w:tr>
      <w:tr w:rsidR="00483074" w:rsidRPr="00483074" w:rsidTr="00483074">
        <w:trPr>
          <w:cantSplit/>
        </w:trPr>
        <w:tc>
          <w:tcPr>
            <w:tcW w:w="4394" w:type="dxa"/>
          </w:tcPr>
          <w:p w:rsidR="00483074" w:rsidRPr="00483074" w:rsidRDefault="00483074" w:rsidP="00483074">
            <w:pPr>
              <w:pStyle w:val="Paragraphberschrift"/>
            </w:pPr>
            <w:r>
              <w:t>Vergütung für Bereitschaftsdienst und Rufbereitschaft im Sanitätsdienst in Bundeswehrkrankenhäusern</w:t>
            </w:r>
          </w:p>
        </w:tc>
        <w:tc>
          <w:tcPr>
            <w:tcW w:w="4394" w:type="dxa"/>
            <w:shd w:val="clear" w:color="auto" w:fill="auto"/>
          </w:tcPr>
          <w:p w:rsidR="00483074" w:rsidRPr="00483074" w:rsidRDefault="00483074" w:rsidP="00483074">
            <w:pPr>
              <w:pStyle w:val="Paragraphberschrift"/>
            </w:pPr>
            <w:r>
              <w:t>Vergütung für Bereitschaftsdienst und Rufbereitschaft im Sanitätsdienst in Bundeswehrkrankenhäusern</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Das Bundesministerium des Innern</w:t>
            </w:r>
            <w:r>
              <w:rPr>
                <w:i/>
              </w:rPr>
              <w:t>,</w:t>
            </w:r>
            <w:r>
              <w:t xml:space="preserve"> für </w:t>
            </w:r>
            <w:r>
              <w:rPr>
                <w:i/>
              </w:rPr>
              <w:t>Bau und</w:t>
            </w:r>
            <w:r>
              <w:t xml:space="preserve"> Heimat wird ermächtigt, durch Rechtsverordnung im Einvernehmen mit dem Bundesministerium der Verteidigung und dem Bundesministerium der Finanzen die Gewährung einer Vergütung für Beamte und Soldaten im Sanitätsdienst in Bundeswehrkrankenhäusern mit Dienstbezügen nach der Bundesbesoldungsordnung A zu regeln für Zeiten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w:t>
            </w:r>
            <w:r>
              <w:rPr>
                <w:color w:val="FF0000"/>
              </w:rPr>
              <w:t xml:space="preserve">Bundesministerium des Innern </w:t>
            </w:r>
            <w:r>
              <w:rPr>
                <w:b/>
                <w:color w:val="FF0000"/>
              </w:rPr>
              <w:t>und</w:t>
            </w:r>
            <w:r>
              <w:rPr>
                <w:color w:val="FF0000"/>
              </w:rPr>
              <w:t xml:space="preserve"> für Heimat </w:t>
            </w:r>
            <w:r>
              <w:t>wird ermächtigt, durch Rechtsverordnung im Einvernehmen mit dem Bundesministerium der Verteidigung und dem Bundesministerium der Finanzen die Gewährung einer Vergütung für Beamte und Soldaten im Sanitätsdienst in Bundeswehrkrankenhäusern mit Dienstbezügen nach der Bundesbesoldungsordnung A zu regeln für Zeiten</w:t>
            </w:r>
          </w:p>
        </w:tc>
      </w:tr>
      <w:tr w:rsidR="00483074" w:rsidRPr="00483074" w:rsidTr="00483074">
        <w:trPr>
          <w:cantSplit/>
        </w:trPr>
        <w:tc>
          <w:tcPr>
            <w:tcW w:w="4394" w:type="dxa"/>
          </w:tcPr>
          <w:p w:rsidR="00483074" w:rsidRPr="00483074" w:rsidRDefault="00483074" w:rsidP="00483074">
            <w:pPr>
              <w:pStyle w:val="NummerierungStufe1manuell"/>
            </w:pPr>
            <w:r>
              <w:t>1.</w:t>
            </w:r>
            <w:r>
              <w:tab/>
              <w:t>eines Bereitschaftsdienstes außerhalb der regelmäßigen Arbeitszeit,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einer Rufbereitschaft,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einer tatsächlichen Inanspruchnahme während einer Rufbereitschaft.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Zeiten eines Bereitschaftsdienstes werden entsprechend der durchschnittlich anfallenden tatsächlichen Inanspruchnahme pauschal berücksichtigt. Zeiten einer Rufbereitschaft, die 10 Stunden im Kalendermonat übersteigen, werden zu einem Achtel berücksichtigt. Zeiten einer tatsächlichen Inanspruchnahme während einer Rufbereitschaft werden vollständig berücksichtigt. Zeiten einer Tätigkeit, für die Gebühren nach der Gebührenordnung für Ärzte oder der Gebührenordnung für Zahnärzte berechnet werden können, bleiben unberücksichtigt.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50c</w:t>
            </w:r>
          </w:p>
        </w:tc>
        <w:tc>
          <w:tcPr>
            <w:tcW w:w="4394" w:type="dxa"/>
            <w:shd w:val="clear" w:color="auto" w:fill="auto"/>
          </w:tcPr>
          <w:p w:rsidR="00483074" w:rsidRPr="00483074" w:rsidRDefault="00483074" w:rsidP="00483074">
            <w:pPr>
              <w:pStyle w:val="ParagraphBezeichner"/>
              <w:numPr>
                <w:ilvl w:val="0"/>
                <w:numId w:val="0"/>
              </w:numPr>
            </w:pPr>
            <w:r>
              <w:t>§ 50c</w:t>
            </w:r>
          </w:p>
        </w:tc>
      </w:tr>
      <w:tr w:rsidR="00483074" w:rsidRPr="00483074" w:rsidTr="00483074">
        <w:trPr>
          <w:cantSplit/>
        </w:trPr>
        <w:tc>
          <w:tcPr>
            <w:tcW w:w="4394" w:type="dxa"/>
          </w:tcPr>
          <w:p w:rsidR="00483074" w:rsidRPr="00483074" w:rsidRDefault="00483074" w:rsidP="00483074">
            <w:pPr>
              <w:pStyle w:val="Paragraphberschrift"/>
            </w:pPr>
            <w:r>
              <w:t>Vergütung für Beamte im Einsatzdienst der Bundeswehrfeuerwehren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Beamte, die im Einsatzdienst der Bundeswehrfeuerwehren verwendet werden und deren regelmäßige wöchentliche Arbeitszeit 48 Stunden beträgt, erhalten für jeden geleisteten Dienst von mehr als 10 Stunden eine Vergütung, wenn sie sich zu einer Verlängerung der regelmäßigen wöchentlichen Arbeitszeit auf bis zu 54 Stunden im Siebentageszeitraum schriftlich oder elektronisch bereit erklärt haben und die über 48 Stunden hinausgehende wöchentliche Arbeitszeit nicht durch Freizeit ausgeglichen werden kann. Die Vergütung beträgt bei einer durchschnittlichen Arbeitszeit von 54 Stunden im Siebentageszeitraum </w:t>
            </w:r>
          </w:p>
        </w:tc>
        <w:tc>
          <w:tcPr>
            <w:tcW w:w="4394" w:type="dxa"/>
            <w:shd w:val="clear" w:color="auto" w:fill="auto"/>
          </w:tcPr>
          <w:p w:rsidR="00483074" w:rsidRPr="00483074" w:rsidRDefault="00483074" w:rsidP="00483074"/>
        </w:tc>
      </w:tr>
    </w:tbl>
    <w:p w:rsidR="005F20AC" w:rsidRDefault="00483074" w:rsidP="00483074">
      <w:pPr>
        <w:pStyle w:val="Sonderelementberschriftlinks"/>
      </w:pPr>
      <w:r>
        <w:t>Bestandsrecht</w:t>
      </w:r>
    </w:p>
    <w:tbl>
      <w:tblPr>
        <w:tblStyle w:val="Tabellenraster"/>
        <w:tblW w:w="0" w:type="auto"/>
        <w:tblLook w:val="04A0" w:firstRow="1" w:lastRow="0" w:firstColumn="1" w:lastColumn="0" w:noHBand="0" w:noVBand="1"/>
      </w:tblPr>
      <w:tblGrid>
        <w:gridCol w:w="4390"/>
        <w:gridCol w:w="4389"/>
      </w:tblGrid>
      <w:tr w:rsidR="005F20AC">
        <w:tc>
          <w:tcPr>
            <w:tcW w:w="4500" w:type="dxa"/>
          </w:tcPr>
          <w:p w:rsidR="005F20AC" w:rsidRDefault="00554C59">
            <w:pPr>
              <w:pStyle w:val="TabelleText"/>
            </w:pPr>
            <w:r>
              <w:t>für einen Dienst von mehr als</w:t>
            </w:r>
            <w:r>
              <w:br/>
              <w:t xml:space="preserve"> 10 Stunden</w:t>
            </w:r>
          </w:p>
        </w:tc>
        <w:tc>
          <w:tcPr>
            <w:tcW w:w="4500" w:type="dxa"/>
          </w:tcPr>
          <w:p w:rsidR="005F20AC" w:rsidRDefault="00554C59">
            <w:pPr>
              <w:pStyle w:val="TabelleText"/>
              <w:jc w:val="right"/>
            </w:pPr>
            <w:r>
              <w:t>25,50 Euro,</w:t>
            </w:r>
          </w:p>
        </w:tc>
      </w:tr>
    </w:tbl>
    <w:p w:rsidR="00483074" w:rsidRDefault="00483074" w:rsidP="00483074">
      <w:pPr>
        <w:pStyle w:val="Sonderelementberschriftrechts"/>
      </w:pPr>
      <w:r>
        <w:t>Entwurf</w:t>
      </w:r>
    </w:p>
    <w:p w:rsidR="00021EDF" w:rsidRDefault="00315444">
      <w:r>
        <w:rPr>
          <w:spacing w:val="60"/>
        </w:rPr>
        <w:t>unverändert</w:t>
      </w:r>
    </w:p>
    <w:p w:rsidR="005F20AC" w:rsidRDefault="00483074" w:rsidP="00483074">
      <w:pPr>
        <w:pStyle w:val="Sonderelementberschriftlinks"/>
      </w:pPr>
      <w:r>
        <w:t>Bestandsrecht</w:t>
      </w:r>
    </w:p>
    <w:tbl>
      <w:tblPr>
        <w:tblStyle w:val="Tabellenraster"/>
        <w:tblW w:w="0" w:type="auto"/>
        <w:tblLook w:val="04A0" w:firstRow="1" w:lastRow="0" w:firstColumn="1" w:lastColumn="0" w:noHBand="0" w:noVBand="1"/>
      </w:tblPr>
      <w:tblGrid>
        <w:gridCol w:w="4391"/>
        <w:gridCol w:w="4388"/>
      </w:tblGrid>
      <w:tr w:rsidR="005F20AC">
        <w:tc>
          <w:tcPr>
            <w:tcW w:w="4500" w:type="dxa"/>
          </w:tcPr>
          <w:p w:rsidR="005F20AC" w:rsidRDefault="00554C59">
            <w:pPr>
              <w:pStyle w:val="TabelleText"/>
            </w:pPr>
            <w:r>
              <w:t>für einen Dienst von 24 Stunden</w:t>
            </w:r>
          </w:p>
        </w:tc>
        <w:tc>
          <w:tcPr>
            <w:tcW w:w="4500" w:type="dxa"/>
          </w:tcPr>
          <w:p w:rsidR="005F20AC" w:rsidRDefault="00554C59">
            <w:pPr>
              <w:pStyle w:val="TabelleText"/>
              <w:jc w:val="right"/>
            </w:pPr>
            <w:r>
              <w:t>51 Euro.</w:t>
            </w:r>
          </w:p>
        </w:tc>
      </w:tr>
    </w:tbl>
    <w:p w:rsidR="00483074" w:rsidRDefault="00483074" w:rsidP="00483074">
      <w:pPr>
        <w:pStyle w:val="Sonderelementberschriftrechts"/>
      </w:pPr>
      <w:r>
        <w:t>Entwurf</w:t>
      </w:r>
    </w:p>
    <w:p w:rsidR="00021EDF" w:rsidRDefault="00315444">
      <w:r>
        <w:rPr>
          <w:spacing w:val="60"/>
        </w:rPr>
        <w:t>unverändert</w:t>
      </w:r>
    </w:p>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483074" w:rsidRPr="00483074" w:rsidTr="00483074">
        <w:trPr>
          <w:cantSplit/>
          <w:tblHeader/>
        </w:trPr>
        <w:tc>
          <w:tcPr>
            <w:tcW w:w="4394" w:type="dxa"/>
          </w:tcPr>
          <w:p w:rsidR="00483074" w:rsidRPr="00483074" w:rsidRDefault="00483074" w:rsidP="00483074">
            <w:pPr>
              <w:pStyle w:val="Synopsentabelleberschriftlinks"/>
            </w:pPr>
            <w:r>
              <w:t>Bestandsrecht</w:t>
            </w:r>
          </w:p>
        </w:tc>
        <w:tc>
          <w:tcPr>
            <w:tcW w:w="4394" w:type="dxa"/>
            <w:shd w:val="clear" w:color="auto" w:fill="auto"/>
          </w:tcPr>
          <w:p w:rsidR="00483074" w:rsidRPr="00483074" w:rsidRDefault="00483074" w:rsidP="00483074">
            <w:pPr>
              <w:pStyle w:val="Synopsentabelleberschriftrechts"/>
            </w:pPr>
            <w:r>
              <w:t>Entwurf</w:t>
            </w:r>
          </w:p>
        </w:tc>
      </w:tr>
      <w:tr w:rsidR="00483074" w:rsidRPr="00483074" w:rsidTr="00483074">
        <w:trPr>
          <w:cantSplit/>
        </w:trPr>
        <w:tc>
          <w:tcPr>
            <w:tcW w:w="4394" w:type="dxa"/>
          </w:tcPr>
          <w:p w:rsidR="00483074" w:rsidRPr="00483074" w:rsidRDefault="00483074" w:rsidP="00483074">
            <w:pPr>
              <w:pStyle w:val="JuristischerAbsatzmanuell"/>
            </w:pPr>
            <w:r>
              <w:t>(2)</w:t>
            </w:r>
            <w:r>
              <w:tab/>
              <w:t>Bei einer geringeren durchschnittlichen wöchentlichen Arbeitszeit werden die Beträge nach Absatz 1 Satz 2 anteilig gewährt, und zwar entsprechend dem Teil der durchschnittlichen wöchentlichen Arbeitszeit, der über 48 Stunden hinausgeht. Dabei ist die durchschnittliche wöchentliche Arbeitszeit in einem Kalendermonat auf volle Stunden zu runden. Bei einem Bruchteil von mindestens 30 Minuten wird aufgerundet; ansonsten wird abgerundet.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51</w:t>
            </w:r>
          </w:p>
        </w:tc>
        <w:tc>
          <w:tcPr>
            <w:tcW w:w="4394" w:type="dxa"/>
            <w:shd w:val="clear" w:color="auto" w:fill="auto"/>
          </w:tcPr>
          <w:p w:rsidR="00483074" w:rsidRPr="00483074" w:rsidRDefault="00483074" w:rsidP="00483074">
            <w:pPr>
              <w:pStyle w:val="ParagraphBezeichner"/>
              <w:numPr>
                <w:ilvl w:val="0"/>
                <w:numId w:val="0"/>
              </w:numPr>
            </w:pPr>
            <w:r>
              <w:t>§ 51</w:t>
            </w:r>
          </w:p>
        </w:tc>
      </w:tr>
      <w:tr w:rsidR="00483074" w:rsidRPr="00483074" w:rsidTr="00483074">
        <w:trPr>
          <w:cantSplit/>
        </w:trPr>
        <w:tc>
          <w:tcPr>
            <w:tcW w:w="4394" w:type="dxa"/>
          </w:tcPr>
          <w:p w:rsidR="00483074" w:rsidRPr="00483074" w:rsidRDefault="00483074" w:rsidP="00483074">
            <w:pPr>
              <w:pStyle w:val="Paragraphberschrift"/>
            </w:pPr>
            <w:r>
              <w:t>Andere Zulagen und Vergütungen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Andere als die in diesem Abschnitt geregelten Zulagen und Vergütungen dürfen nur gewährt werden, soweit dies gesetzlich bestimmt ist. Vergütungen für Nebentätigkeiten im öffentlichen Dienst bleiben unberührt.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AbschnittBezeichnermanuell"/>
            </w:pPr>
            <w:r>
              <w:t>Abschnitt 5</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5</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Auslandsbesoldung</w:t>
            </w:r>
          </w:p>
        </w:tc>
        <w:tc>
          <w:tcPr>
            <w:tcW w:w="4394" w:type="dxa"/>
            <w:shd w:val="clear" w:color="auto" w:fill="auto"/>
          </w:tcPr>
          <w:p w:rsidR="00483074" w:rsidRPr="00483074" w:rsidRDefault="00483074" w:rsidP="00483074">
            <w:pPr>
              <w:pStyle w:val="Abschnittberschrift"/>
            </w:pPr>
            <w:r>
              <w:t>Auslandsbesoldung</w:t>
            </w:r>
          </w:p>
        </w:tc>
      </w:tr>
      <w:tr w:rsidR="00483074" w:rsidRPr="00483074" w:rsidTr="00483074">
        <w:trPr>
          <w:cantSplit/>
        </w:trPr>
        <w:tc>
          <w:tcPr>
            <w:tcW w:w="4394" w:type="dxa"/>
          </w:tcPr>
          <w:p w:rsidR="00483074" w:rsidRPr="00483074" w:rsidRDefault="00483074" w:rsidP="00483074">
            <w:pPr>
              <w:pStyle w:val="ParagraphBezeichnermanuell"/>
            </w:pPr>
            <w:r>
              <w:t>§ 52</w:t>
            </w:r>
          </w:p>
        </w:tc>
        <w:tc>
          <w:tcPr>
            <w:tcW w:w="4394" w:type="dxa"/>
            <w:shd w:val="clear" w:color="auto" w:fill="auto"/>
          </w:tcPr>
          <w:p w:rsidR="00483074" w:rsidRPr="00483074" w:rsidRDefault="00483074" w:rsidP="00483074">
            <w:pPr>
              <w:pStyle w:val="ParagraphBezeichner"/>
              <w:numPr>
                <w:ilvl w:val="0"/>
                <w:numId w:val="0"/>
              </w:numPr>
            </w:pPr>
            <w:r>
              <w:t>§ 52</w:t>
            </w:r>
          </w:p>
        </w:tc>
      </w:tr>
      <w:tr w:rsidR="00483074" w:rsidRPr="00483074" w:rsidTr="00483074">
        <w:trPr>
          <w:cantSplit/>
        </w:trPr>
        <w:tc>
          <w:tcPr>
            <w:tcW w:w="4394" w:type="dxa"/>
          </w:tcPr>
          <w:p w:rsidR="00483074" w:rsidRPr="00483074" w:rsidRDefault="00483074" w:rsidP="00483074">
            <w:pPr>
              <w:pStyle w:val="Paragraphberschrift"/>
            </w:pPr>
            <w:r>
              <w:t>Auslandsdienstbezüge</w:t>
            </w:r>
          </w:p>
        </w:tc>
        <w:tc>
          <w:tcPr>
            <w:tcW w:w="4394" w:type="dxa"/>
            <w:shd w:val="clear" w:color="auto" w:fill="auto"/>
          </w:tcPr>
          <w:p w:rsidR="00483074" w:rsidRPr="00483074" w:rsidRDefault="00483074" w:rsidP="00483074">
            <w:pPr>
              <w:pStyle w:val="Paragraphberschrift"/>
            </w:pPr>
            <w:r>
              <w:t>Auslandsdienstbezüge</w:t>
            </w:r>
            <w:r>
              <w:rPr>
                <w:color w:val="FF0000"/>
              </w:rPr>
              <w:t>, allgemeine Auslandsverwendung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Auslandsdienstbezüge werden </w:t>
            </w:r>
            <w:r>
              <w:rPr>
                <w:i/>
              </w:rPr>
              <w:t>gezahlt</w:t>
            </w:r>
            <w:r>
              <w:t xml:space="preserve"> bei dienstlichem und tatsächlichem Wohnsitz im Ausland (ausländischer Dienstort), der nicht einer Tätigkeit im Grenzverkehr und nicht einer besonderen Verwendung im Ausland dient (allgemeine Verwendung im Ausland). Sie setzen sich zusammen aus Auslandszuschlag und Mietzuschuss.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Auslandsdienstbezüge werden </w:t>
            </w:r>
            <w:r>
              <w:rPr>
                <w:b/>
                <w:color w:val="FF0000"/>
              </w:rPr>
              <w:t>gewährt</w:t>
            </w:r>
            <w:r>
              <w:t xml:space="preserve"> bei dienstlichem und tatsächlichem Wohnsitz im Ausland (ausländischer Dienstort), der nicht einer Tätigkeit im Grenzverkehr und nicht einer besonderen Verwendung im Ausland dient (allgemeine Verwendung im Ausland). Sie setzen sich zusammen aus Auslandszuschlag und Mietzuschuss.</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Auslandsdienstbezüge werden bei Umsetzung oder Versetzung zwischen dem Inland und dem Ausland vom Tag nach dem Eintreffen am ausländischen Dienstort bis zum Tag vor der Abreise aus diesem Ort </w:t>
            </w:r>
            <w:r>
              <w:rPr>
                <w:i/>
              </w:rPr>
              <w:t>gezahlt</w:t>
            </w:r>
            <w:r>
              <w:t xml:space="preserve">. Bei Umsetzung oder Versetzung im Ausland werden sie bis zum Tag des Eintreffens am neuen Dienstort nach den für den bisherigen Dienstort maßgebenden Sätzen </w:t>
            </w:r>
            <w:r>
              <w:rPr>
                <w:i/>
              </w:rPr>
              <w:t>gezahlt</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Auslandsdienstbezüge werden bei Umsetzung oder Versetzung zwischen dem Inland und dem Ausland vom Tag nach dem Eintreffen am ausländischen Dienstort bis zum Tag vor der Abreise aus diesem Ort </w:t>
            </w:r>
            <w:r>
              <w:rPr>
                <w:b/>
                <w:color w:val="FF0000"/>
              </w:rPr>
              <w:t>gewährt</w:t>
            </w:r>
            <w:r>
              <w:t xml:space="preserve">. Bei Umsetzung oder Versetzung im Ausland werden sie bis zum Tag des Eintreffens am neuen Dienstort nach den für den bisherigen Dienstort maßgebenden Sätzen </w:t>
            </w:r>
            <w:r>
              <w:rPr>
                <w:b/>
                <w:color w:val="FF0000"/>
              </w:rPr>
              <w:t>gewährt</w:t>
            </w:r>
            <w:r>
              <w:rPr>
                <w:color w:val="FF0000"/>
              </w:rPr>
              <w: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Die Absätze 1 und 2 gelten entsprechend, wenn der Beamte, Richter oder Soldat für einen Zeitraum von mehr als drei Monaten vom Inland ins Ausland oder im Ausland abgeordnet oder kommandiert ist. Der Abordnung kann eine Verwendung im Ausland nach § 29 des Bundesbeamtengesetzes gleichgestellt werden. Absatz 1 Satz 1 gilt nicht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Die Absätze 1 und 2 gelten entsprechend, wenn der Beamte, Richter oder Soldat für einen Zeitraum von mehr als drei Monaten vom Inland ins Ausland oder im Ausland abgeordnet oder kommandiert ist. Der Abordnung kann eine Verwendung im Ausland nach § 29 des Bundesbeamtengesetzes gleichgestellt werden. Absatz 1 Satz 1 gilt nicht </w:t>
            </w:r>
          </w:p>
        </w:tc>
      </w:tr>
      <w:tr w:rsidR="00483074" w:rsidRPr="00483074" w:rsidTr="00483074">
        <w:trPr>
          <w:cantSplit/>
        </w:trPr>
        <w:tc>
          <w:tcPr>
            <w:tcW w:w="4394" w:type="dxa"/>
          </w:tcPr>
          <w:p w:rsidR="00483074" w:rsidRPr="00483074" w:rsidRDefault="00483074" w:rsidP="00483074">
            <w:pPr>
              <w:pStyle w:val="NummerierungStufe1manuell"/>
            </w:pPr>
            <w:r>
              <w:t>1.</w:t>
            </w:r>
            <w:r>
              <w:tab/>
              <w:t>bei einer Umsetzung, Abordnung oder Kommandierung vom Ausland in das Inland für mehr als drei Monate,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bei einer Umsetzung, Abordnung oder Kommandierung vom Ausland in das Inland für bis zu drei Monate, wenn die Voraussetzungen des Satzes 1 nicht erfüllt sind,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3.</w:t>
            </w:r>
            <w:r>
              <w:tab/>
              <w:t>wenn der Besoldungsempfänger nach der Umsetzung, Abordnung oder Kommandierung vom Ausland in das Inland nicht mehr in das Ausland zurückkehrt.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Die oberste Dienstbehörde kann im Einvernehmen mit dem Bundesministerium des Innern</w:t>
            </w:r>
            <w:r>
              <w:rPr>
                <w:i/>
              </w:rPr>
              <w:t>,</w:t>
            </w:r>
            <w:r>
              <w:t xml:space="preserve"> für </w:t>
            </w:r>
            <w:r>
              <w:rPr>
                <w:i/>
              </w:rPr>
              <w:t>Bau und</w:t>
            </w:r>
            <w:r>
              <w:t xml:space="preserve"> Heimat Ausnahmen von den Sätzen 1 und 2 zulassen.</w:t>
            </w:r>
          </w:p>
        </w:tc>
        <w:tc>
          <w:tcPr>
            <w:tcW w:w="4394" w:type="dxa"/>
            <w:shd w:val="clear" w:color="auto" w:fill="auto"/>
          </w:tcPr>
          <w:p w:rsidR="00483074" w:rsidRPr="00483074" w:rsidRDefault="00483074" w:rsidP="00483074">
            <w:pPr>
              <w:pStyle w:val="JuristischerAbsatzFolgeabsatz"/>
            </w:pPr>
            <w:r>
              <w:t xml:space="preserve">Die oberste Dienstbehörde kann im Einvernehmen mit dem </w:t>
            </w:r>
            <w:r>
              <w:rPr>
                <w:color w:val="FF0000"/>
              </w:rPr>
              <w:t xml:space="preserve">Bundesministerium des Innern </w:t>
            </w:r>
            <w:r>
              <w:rPr>
                <w:b/>
                <w:color w:val="FF0000"/>
              </w:rPr>
              <w:t>und</w:t>
            </w:r>
            <w:r>
              <w:rPr>
                <w:color w:val="FF0000"/>
              </w:rPr>
              <w:t xml:space="preserve"> für Heimat</w:t>
            </w:r>
            <w:r>
              <w:t xml:space="preserve"> Ausnahmen von den Sätzen 1 und 2 zulassen.</w:t>
            </w:r>
          </w:p>
        </w:tc>
      </w:tr>
      <w:tr w:rsidR="00483074" w:rsidRPr="00483074" w:rsidTr="00483074">
        <w:trPr>
          <w:cantSplit/>
        </w:trPr>
        <w:tc>
          <w:tcPr>
            <w:tcW w:w="4394" w:type="dxa"/>
          </w:tcPr>
          <w:p w:rsidR="00483074" w:rsidRPr="00483074" w:rsidRDefault="00483074" w:rsidP="00483074">
            <w:pPr>
              <w:pStyle w:val="JuristischerAbsatzmanuell"/>
            </w:pPr>
            <w:r>
              <w:t>(4)</w:t>
            </w:r>
            <w:r>
              <w:tab/>
              <w:t>Beamte, Richter und Soldaten, denen für ihre Person das Grundgehalt einer höheren Besoldungsgruppe als der für ihr Amt im Ausland vorgesehenen zusteht, erhalten die Auslandsdienstbezüge nur nach der niedrigeren Besoldungsgruppe. Das Grundgehalt der niedrigeren Besoldungsgruppe und der entsprechende Familienzuschlag werden auch dem Kaufkraftausgleich zugrunde gelegt.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Beamte, Richter und Soldaten, denen für ihre Person das Grundgehalt einer höheren Besoldungsgruppe als der für ihr Amt im Ausland vorgesehenen zusteht, erhalten die Auslandsdienstbezüge nur nach der niedrigeren Besoldungsgruppe. Das Grundgehalt der niedrigeren Besoldungsgruppe und der entsprechende </w:t>
            </w:r>
            <w:r>
              <w:rPr>
                <w:b/>
                <w:color w:val="FF0000"/>
              </w:rPr>
              <w:t>alimentative Ergänzungszuschlag sowie der</w:t>
            </w:r>
            <w:r>
              <w:rPr>
                <w:color w:val="FF0000"/>
              </w:rPr>
              <w:t xml:space="preserve"> </w:t>
            </w:r>
            <w:r>
              <w:t>Familienzuschlag werden auch dem Kaufkraftausgleich zugrunde gelegt.</w:t>
            </w:r>
          </w:p>
        </w:tc>
      </w:tr>
      <w:tr w:rsidR="00483074" w:rsidRPr="00483074" w:rsidTr="00483074">
        <w:trPr>
          <w:cantSplit/>
        </w:trPr>
        <w:tc>
          <w:tcPr>
            <w:tcW w:w="4394" w:type="dxa"/>
          </w:tcPr>
          <w:p w:rsidR="00483074" w:rsidRPr="00483074" w:rsidRDefault="00483074" w:rsidP="00483074">
            <w:pPr>
              <w:pStyle w:val="ParagraphBezeichnermanuell"/>
            </w:pPr>
            <w:r>
              <w:t>§ 53</w:t>
            </w:r>
          </w:p>
        </w:tc>
        <w:tc>
          <w:tcPr>
            <w:tcW w:w="4394" w:type="dxa"/>
            <w:shd w:val="clear" w:color="auto" w:fill="auto"/>
          </w:tcPr>
          <w:p w:rsidR="00483074" w:rsidRPr="00483074" w:rsidRDefault="00483074" w:rsidP="00483074">
            <w:pPr>
              <w:pStyle w:val="ParagraphBezeichner"/>
              <w:numPr>
                <w:ilvl w:val="0"/>
                <w:numId w:val="0"/>
              </w:numPr>
            </w:pPr>
            <w:r>
              <w:t>§ 53</w:t>
            </w:r>
          </w:p>
        </w:tc>
      </w:tr>
      <w:tr w:rsidR="00483074" w:rsidRPr="00483074" w:rsidTr="00483074">
        <w:trPr>
          <w:cantSplit/>
        </w:trPr>
        <w:tc>
          <w:tcPr>
            <w:tcW w:w="4394" w:type="dxa"/>
          </w:tcPr>
          <w:p w:rsidR="00483074" w:rsidRPr="00483074" w:rsidRDefault="00483074" w:rsidP="00483074">
            <w:pPr>
              <w:pStyle w:val="Paragraphberschrift"/>
            </w:pPr>
            <w:r>
              <w:t>Auslandszuschlag</w:t>
            </w:r>
          </w:p>
        </w:tc>
        <w:tc>
          <w:tcPr>
            <w:tcW w:w="4394" w:type="dxa"/>
            <w:shd w:val="clear" w:color="auto" w:fill="auto"/>
          </w:tcPr>
          <w:p w:rsidR="00483074" w:rsidRPr="00483074" w:rsidRDefault="00483074" w:rsidP="00483074">
            <w:pPr>
              <w:pStyle w:val="Paragraphberschrift"/>
            </w:pPr>
            <w:r>
              <w:t>Auslandszuschlag</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Der Auslandszuschlag gilt materiellen Mehraufwand sowie allgemeine und dienstortbezogene immaterielle Belastungen der allgemeinen Verwendung im Ausland ab. Er bemisst sich nach </w:t>
            </w:r>
            <w:r>
              <w:rPr>
                <w:i/>
              </w:rPr>
              <w:t>der Höhe des Mehraufwands und der Belastungen, zusammengefasst in Dienstortstufen sowie des zustehenden Grundgehalts, darüber hinaus nach der Anzahl der berücksichtigungsfähigen Personen sowie der Bereitstellung von Gemeinschaftsunterkunft oder -verpflegung oder entsprechenden Geldleistungen. Der Ermittlung des materiellen Mehraufwands und der dienstortbezogenen immateriellen Belastungen werden standardisierte Dienstortbewertungen im Verhältnis zum Sitz der Bundesregierung zugrunde gelegt. Die allgemeinen immateriellen Belastungen des Auslandsdienstes werden dienstortunabhängig abgegolten. Bei außergewöhnlichen materiellen Mehraufwendungen oder immateriellen Belastungen kann die oberste Dienstbehörde zur Abgeltung dieser Mehraufwendungen oder Belastungen oder zur Sicherung einer anforderungsgerechten Besetzung von Dienstposten im Ausland im Einvernehmen mit dem Auswärtigen Amt, dem Bundesministerium des Innern, für Bau und Heimat und dem Bundesministerium der Finanzen befristet einen Zuschlag in Höhe von bis zu 700 Euro monatlich im Verwaltungswege festsetzen.</w:t>
            </w:r>
          </w:p>
        </w:tc>
        <w:tc>
          <w:tcPr>
            <w:tcW w:w="4394" w:type="dxa"/>
            <w:shd w:val="clear" w:color="auto" w:fill="auto"/>
          </w:tcPr>
          <w:p w:rsidR="005902E9" w:rsidRPr="005902E9" w:rsidRDefault="00483074" w:rsidP="005902E9">
            <w:pPr>
              <w:pStyle w:val="JuristischerAbsatznummeriert"/>
              <w:numPr>
                <w:ilvl w:val="0"/>
                <w:numId w:val="0"/>
              </w:numPr>
              <w:tabs>
                <w:tab w:val="num" w:pos="850"/>
              </w:tabs>
              <w:ind w:firstLine="425"/>
              <w:rPr>
                <w:color w:val="FF0000"/>
              </w:rPr>
            </w:pPr>
            <w:r>
              <w:t>(1)</w:t>
            </w:r>
            <w:r>
              <w:tab/>
              <w:t xml:space="preserve">Der Auslandszuschlag gilt materiellen Mehraufwand sowie allgemeine und dienstortbezogene immaterielle Belastungen der allgemeinen Verwendung im Ausland ab. Er bemisst sich nach </w:t>
            </w:r>
          </w:p>
        </w:tc>
      </w:tr>
      <w:tr w:rsidR="00021EDF">
        <w:trPr>
          <w:cantSplit/>
        </w:trPr>
        <w:tc>
          <w:tcPr>
            <w:tcW w:w="4394" w:type="dxa"/>
          </w:tcPr>
          <w:p w:rsidR="00021EDF" w:rsidRDefault="00021EDF"/>
        </w:tc>
        <w:tc>
          <w:tcPr>
            <w:tcW w:w="4394" w:type="dxa"/>
            <w:shd w:val="clear" w:color="auto" w:fill="auto"/>
          </w:tcPr>
          <w:p w:rsidR="005902E9" w:rsidRDefault="005902E9" w:rsidP="005902E9">
            <w:pPr>
              <w:pStyle w:val="NummerierungStufe1"/>
              <w:numPr>
                <w:ilvl w:val="0"/>
                <w:numId w:val="0"/>
              </w:numPr>
              <w:tabs>
                <w:tab w:val="left" w:pos="425"/>
                <w:tab w:val="num" w:pos="425"/>
              </w:tabs>
              <w:ind w:left="425" w:hanging="425"/>
            </w:pPr>
            <w:r>
              <w:rPr>
                <w:b/>
              </w:rPr>
              <w:t>1.</w:t>
            </w:r>
            <w:r>
              <w:rPr>
                <w:b/>
              </w:rPr>
              <w:tab/>
              <w:t xml:space="preserve">der Höhe des Mehraufwands und der Belastungen, zusammengefasst in </w:t>
            </w:r>
            <w:r>
              <w:rPr>
                <w:b/>
                <w:color w:val="FF0000"/>
              </w:rPr>
              <w:t xml:space="preserve">Zonenstufen, denen die Dienstorte zugeordnet sind sowie der Höhe </w:t>
            </w:r>
            <w:r>
              <w:rPr>
                <w:b/>
              </w:rPr>
              <w:t xml:space="preserve">des zustehenden Grundgehalts </w:t>
            </w:r>
            <w:r>
              <w:rPr>
                <w:b/>
                <w:color w:val="FF0000"/>
              </w:rPr>
              <w:t>zuzüglich Amtszulage,</w:t>
            </w:r>
            <w:r>
              <w:rPr>
                <w:color w:val="FF0000"/>
              </w:rPr>
              <w:t xml:space="preserve"> </w:t>
            </w:r>
          </w:p>
        </w:tc>
      </w:tr>
      <w:tr w:rsidR="00021EDF">
        <w:trPr>
          <w:cantSplit/>
        </w:trPr>
        <w:tc>
          <w:tcPr>
            <w:tcW w:w="4394" w:type="dxa"/>
          </w:tcPr>
          <w:p w:rsidR="00021EDF" w:rsidRDefault="00021EDF"/>
        </w:tc>
        <w:tc>
          <w:tcPr>
            <w:tcW w:w="4394" w:type="dxa"/>
            <w:shd w:val="clear" w:color="auto" w:fill="auto"/>
          </w:tcPr>
          <w:p w:rsidR="005902E9" w:rsidRPr="005902E9" w:rsidRDefault="005902E9" w:rsidP="005902E9">
            <w:pPr>
              <w:pStyle w:val="NummerierungStufe1"/>
              <w:numPr>
                <w:ilvl w:val="0"/>
                <w:numId w:val="0"/>
              </w:numPr>
              <w:tabs>
                <w:tab w:val="left" w:pos="425"/>
                <w:tab w:val="num" w:pos="425"/>
              </w:tabs>
              <w:ind w:left="425" w:hanging="425"/>
            </w:pPr>
            <w:r>
              <w:rPr>
                <w:b/>
              </w:rPr>
              <w:t>2.</w:t>
            </w:r>
            <w:r>
              <w:rPr>
                <w:b/>
              </w:rPr>
              <w:tab/>
            </w:r>
            <w:r>
              <w:rPr>
                <w:b/>
                <w:color w:val="FF0000"/>
              </w:rPr>
              <w:t>der Zahl der berücksichtigungsfähigen Personen sowie</w:t>
            </w:r>
            <w:r>
              <w:rPr>
                <w:color w:val="FF0000"/>
              </w:rPr>
              <w:t xml:space="preserve"> </w:t>
            </w:r>
          </w:p>
        </w:tc>
      </w:tr>
      <w:tr w:rsidR="00021EDF">
        <w:trPr>
          <w:cantSplit/>
        </w:trPr>
        <w:tc>
          <w:tcPr>
            <w:tcW w:w="4394" w:type="dxa"/>
          </w:tcPr>
          <w:p w:rsidR="00021EDF" w:rsidRDefault="00021EDF"/>
        </w:tc>
        <w:tc>
          <w:tcPr>
            <w:tcW w:w="4394" w:type="dxa"/>
            <w:shd w:val="clear" w:color="auto" w:fill="auto"/>
          </w:tcPr>
          <w:p w:rsidR="005902E9" w:rsidRPr="005902E9" w:rsidRDefault="005902E9" w:rsidP="005902E9">
            <w:pPr>
              <w:pStyle w:val="NummerierungStufe1"/>
              <w:numPr>
                <w:ilvl w:val="0"/>
                <w:numId w:val="0"/>
              </w:numPr>
              <w:tabs>
                <w:tab w:val="left" w:pos="425"/>
                <w:tab w:val="num" w:pos="425"/>
              </w:tabs>
              <w:ind w:left="425" w:hanging="425"/>
            </w:pPr>
            <w:r>
              <w:rPr>
                <w:b/>
              </w:rPr>
              <w:t>3.</w:t>
            </w:r>
            <w:r>
              <w:rPr>
                <w:b/>
              </w:rPr>
              <w:tab/>
              <w:t>der Bereitstellung von Gemeinschaftsunterkunft oder -verpflegung oder entsprechenden Geldleistungen.</w:t>
            </w:r>
            <w:r>
              <w:t xml:space="preserve"> </w:t>
            </w:r>
          </w:p>
        </w:tc>
      </w:tr>
      <w:tr w:rsidR="00021EDF">
        <w:trPr>
          <w:cantSplit/>
        </w:trPr>
        <w:tc>
          <w:tcPr>
            <w:tcW w:w="4394" w:type="dxa"/>
          </w:tcPr>
          <w:p w:rsidR="00021EDF" w:rsidRDefault="00021EDF"/>
        </w:tc>
        <w:tc>
          <w:tcPr>
            <w:tcW w:w="4394" w:type="dxa"/>
            <w:shd w:val="clear" w:color="auto" w:fill="auto"/>
          </w:tcPr>
          <w:p w:rsidR="00483074" w:rsidRPr="00483074" w:rsidRDefault="00483074" w:rsidP="005902E9">
            <w:pPr>
              <w:pStyle w:val="NummerierungStufe1"/>
              <w:numPr>
                <w:ilvl w:val="0"/>
                <w:numId w:val="0"/>
              </w:numPr>
              <w:tabs>
                <w:tab w:val="left" w:pos="425"/>
              </w:tabs>
            </w:pPr>
            <w:r>
              <w:rPr>
                <w:b/>
              </w:rPr>
              <w:t xml:space="preserve">Der Ermittlung des </w:t>
            </w:r>
            <w:r>
              <w:rPr>
                <w:b/>
                <w:color w:val="FF0000"/>
              </w:rPr>
              <w:t>dienstortbezogenen</w:t>
            </w:r>
            <w:r>
              <w:rPr>
                <w:b/>
              </w:rPr>
              <w:t xml:space="preserve"> materiellen Mehraufwands und der dienstortbezogenen immateriellen Belastungen werden standardisierte Dienstortbewertungen im Verhältnis zum Sitz der Bundesregierung zugrunde gelegt. Die allgemeinen immateriellen Belastungen des Auslandsdienstes werden dienstortunabhängig abgegolten. Bei außergewöhnlichen materiellen Mehraufwendungen oder immateriellen Belastungen kann die oberste Dienstbehörde zur Abgeltung dieser Mehraufwendungen oder Belastungen oder zur Sicherung einer anforderungsgerechten Besetzung von Dienstposten im Ausland im Einvernehmen mit dem Auswärtigen Amt, dem </w:t>
            </w:r>
            <w:r>
              <w:rPr>
                <w:b/>
                <w:color w:val="FF0000"/>
              </w:rPr>
              <w:t>Bundesministerium des Innern und für Heimat</w:t>
            </w:r>
            <w:r>
              <w:rPr>
                <w:b/>
              </w:rPr>
              <w:t xml:space="preserve"> und dem Bundesministerium der Finanzen befristet einen Zuschlag in Höhe von bis zu 700 Euro monatlich im Verwaltungswege festsetzen.</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Der Auslandszuschlag für den Beamten, Richter oder Soldaten wird nach </w:t>
            </w:r>
            <w:r>
              <w:rPr>
                <w:i/>
              </w:rPr>
              <w:t>der Tabelle in</w:t>
            </w:r>
            <w:r>
              <w:t xml:space="preserve"> Anlage VI.1 </w:t>
            </w:r>
            <w:r>
              <w:rPr>
                <w:i/>
              </w:rPr>
              <w:t>gezahlt</w:t>
            </w:r>
            <w:r>
              <w:t xml:space="preserve">. Bei der ersten neben dem Beamten, Richter oder Soldaten berücksichtigungsfähigen Person nach Absatz 4 Nr. 1 oder 3 erhöht sich der Betrag um 40 Prozent. Für alle anderen berücksichtigungsfähigen Personen wird jeweils ein Zuschlag nach </w:t>
            </w:r>
            <w:r>
              <w:rPr>
                <w:i/>
              </w:rPr>
              <w:t>der Tabelle in</w:t>
            </w:r>
            <w:r>
              <w:t xml:space="preserve"> Anlage VI.2 </w:t>
            </w:r>
            <w:r>
              <w:rPr>
                <w:i/>
              </w:rPr>
              <w:t>gezahlt</w:t>
            </w:r>
            <w:r>
              <w:t xml:space="preserve">. Wird dem Beamten, Richter oder Soldaten Gemeinschaftsunterkunft oder Gemeinschaftsverpflegung bereitgestellt, so verringert sich der Betrag nach den Sätzen 1 und 2 auf 85 Prozent. Werden sowohl Gemeinschaftsunterkunft als auch Gemeinschaftsverpflegung bereitgestellt, so verringert sich der Betrag nach den Sätzen 1 und 2 auf 70 Prozent. Die Sätze 4 und 5 gelten auch, wenn entsprechende Geldleistungen </w:t>
            </w:r>
            <w:r>
              <w:rPr>
                <w:i/>
              </w:rPr>
              <w:t>gezahlt</w:t>
            </w:r>
            <w:r>
              <w:t xml:space="preserve">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Der Auslandszuschlag für den Beamten, Richter oder Soldaten wird nach </w:t>
            </w:r>
            <w:r>
              <w:rPr>
                <w:color w:val="FF0000"/>
              </w:rPr>
              <w:t xml:space="preserve">Anlage VI </w:t>
            </w:r>
            <w:r>
              <w:rPr>
                <w:b/>
                <w:color w:val="FF0000"/>
              </w:rPr>
              <w:t>Tabelle VI</w:t>
            </w:r>
            <w:r>
              <w:rPr>
                <w:color w:val="FF0000"/>
              </w:rPr>
              <w:t xml:space="preserve">.1 </w:t>
            </w:r>
            <w:r>
              <w:rPr>
                <w:b/>
                <w:color w:val="FF0000"/>
              </w:rPr>
              <w:t>gewährt</w:t>
            </w:r>
            <w:r>
              <w:t xml:space="preserve">. Bei der ersten neben dem Beamten, Richter oder Soldaten berücksichtigungsfähigen Person nach Absatz 4 Nr. 1 oder 3 erhöht sich der Betrag um 40 Prozent. Für alle anderen berücksichtigungsfähigen Personen wird jeweils ein Zuschlag nach </w:t>
            </w:r>
            <w:r>
              <w:rPr>
                <w:color w:val="FF0000"/>
              </w:rPr>
              <w:t xml:space="preserve">Anlage VI </w:t>
            </w:r>
            <w:r>
              <w:rPr>
                <w:b/>
                <w:color w:val="FF0000"/>
              </w:rPr>
              <w:t>Tabelle VI</w:t>
            </w:r>
            <w:r>
              <w:rPr>
                <w:color w:val="FF0000"/>
              </w:rPr>
              <w:t xml:space="preserve">.2 </w:t>
            </w:r>
            <w:r>
              <w:rPr>
                <w:b/>
                <w:color w:val="FF0000"/>
              </w:rPr>
              <w:t>gewährt</w:t>
            </w:r>
            <w:r>
              <w:t xml:space="preserve">. Wird dem Beamten, Richter oder Soldaten Gemeinschaftsunterkunft oder Gemeinschaftsverpflegung bereitgestellt, so verringert sich der Betrag nach den Sätzen 1 und 2 auf 85 Prozent. Werden sowohl Gemeinschaftsunterkunft als auch Gemeinschaftsverpflegung bereitgestellt, so verringert sich der Betrag nach den Sätzen 1 und 2 auf 70 Prozent. Die Sätze 4 und 5 gelten auch, wenn entsprechende Geldleistungen </w:t>
            </w:r>
            <w:r>
              <w:rPr>
                <w:b/>
                <w:color w:val="FF0000"/>
              </w:rPr>
              <w:t>gewährt</w:t>
            </w:r>
            <w:r>
              <w:rPr>
                <w:color w:val="FF0000"/>
              </w:rPr>
              <w:t xml:space="preserve"> </w:t>
            </w:r>
            <w:r>
              <w:t>werden.</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Hat eine berücksichtigungsfähige Person ebenfalls Anspruch auf Auslandsdienstbezüge gegen einen öffentlich-rechtlichen Dienstherrn (§ 29 Abs. 1) oder einen Verband, dessen Mitglieder öffentlich-rechtliche Dienstherren sind, wird der Auslandszuschlag für jeden Berechtigten nach </w:t>
            </w:r>
            <w:r>
              <w:rPr>
                <w:i/>
              </w:rPr>
              <w:t>der Tabelle in</w:t>
            </w:r>
            <w:r>
              <w:t xml:space="preserve"> Anlage VI.1 </w:t>
            </w:r>
            <w:r>
              <w:rPr>
                <w:i/>
              </w:rPr>
              <w:t>gezahlt</w:t>
            </w:r>
            <w:r>
              <w:t xml:space="preserve">. § 4 Abs. 2 Satz 2 und 3 ist anzuwenden. Bei ermäßigter regelmäßiger Arbeitszeit erhalten beide Berechtigte zusammen mindestens den Auslandszuschlag eines Berechtigten mit einer berücksichtigungsfähigen Person, der zustünde, wenn die von beiden geleistete Arbeitszeit von einem der Berechtigten allein geleistet würde. Für jede weitere berücksichtigungsfähige Person wird einem der Berechtigten ein Zuschlag nach Tabelle VI.2 gewährt. Die Zahlung </w:t>
            </w:r>
            <w:r>
              <w:rPr>
                <w:i/>
              </w:rPr>
              <w:t>wird</w:t>
            </w:r>
            <w:r>
              <w:t xml:space="preserve"> an denjenigen </w:t>
            </w:r>
            <w:r>
              <w:rPr>
                <w:i/>
              </w:rPr>
              <w:t>geleistet</w:t>
            </w:r>
            <w:r>
              <w:t>, den die beiden bestimmen oder dem die weitere berücksichtigungsfähige Person zuzuordnen ist; ist der Empfänger danach nicht bestimmbar, erhält jeder Berechtigte die Hälfte des Zuschlags.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Hat eine berücksichtigungsfähige Person ebenfalls Anspruch auf Auslandsdienstbezüge gegen einen öffentlich-rechtlichen Dienstherrn (§ 29 Abs. 1) oder einen Verband, dessen Mitglieder öffentlich-rechtliche Dienstherren sind, wird der Auslandszuschlag für jeden Berechtigten nach </w:t>
            </w:r>
            <w:r>
              <w:rPr>
                <w:color w:val="FF0000"/>
              </w:rPr>
              <w:t xml:space="preserve">Anlage VI </w:t>
            </w:r>
            <w:r>
              <w:rPr>
                <w:b/>
                <w:color w:val="FF0000"/>
              </w:rPr>
              <w:t>Tabelle VI</w:t>
            </w:r>
            <w:r>
              <w:rPr>
                <w:color w:val="FF0000"/>
              </w:rPr>
              <w:t xml:space="preserve">.1 </w:t>
            </w:r>
            <w:r>
              <w:rPr>
                <w:b/>
                <w:color w:val="FF0000"/>
              </w:rPr>
              <w:t>gewährt</w:t>
            </w:r>
            <w:r>
              <w:t xml:space="preserve">. § 4 Abs. 2 Satz 2 und 3 ist anzuwenden. Bei ermäßigter regelmäßiger Arbeitszeit erhalten beide Berechtigte zusammen mindestens den Auslandszuschlag eines Berechtigten mit einer berücksichtigungsfähigen Person, der zustünde, wenn die von beiden geleistete Arbeitszeit von einem der Berechtigten allein geleistet würde. Für jede weitere berücksichtigungsfähige Person wird einem der Berechtigten ein Zuschlag nach </w:t>
            </w:r>
            <w:r>
              <w:rPr>
                <w:b/>
                <w:color w:val="FF0000"/>
              </w:rPr>
              <w:t>Anlage VI</w:t>
            </w:r>
            <w:r>
              <w:rPr>
                <w:color w:val="FF0000"/>
              </w:rPr>
              <w:t xml:space="preserve"> </w:t>
            </w:r>
            <w:r>
              <w:t xml:space="preserve">Tabelle VI.2 gewährt. Die Zahlung </w:t>
            </w:r>
            <w:r>
              <w:rPr>
                <w:b/>
                <w:color w:val="FF0000"/>
              </w:rPr>
              <w:t>erfolgt</w:t>
            </w:r>
            <w:r>
              <w:rPr>
                <w:color w:val="FF0000"/>
              </w:rPr>
              <w:t xml:space="preserve"> an denjenigen </w:t>
            </w:r>
            <w:r>
              <w:rPr>
                <w:b/>
                <w:color w:val="FF0000"/>
              </w:rPr>
              <w:t>Berechtigten</w:t>
            </w:r>
            <w:r>
              <w:t xml:space="preserve">, den die beiden </w:t>
            </w:r>
            <w:r>
              <w:rPr>
                <w:b/>
                <w:color w:val="FF0000"/>
              </w:rPr>
              <w:t>Berechtigten</w:t>
            </w:r>
            <w:r>
              <w:rPr>
                <w:color w:val="FF0000"/>
              </w:rPr>
              <w:t xml:space="preserve"> </w:t>
            </w:r>
            <w:r>
              <w:t>bestimmen oder dem die weitere berücksichtigungsfähige Person zuzuordnen ist; ist der Empfänger danach nicht bestimmbar, erhält jeder Berechtigte die Hälfte des Zuschlags.</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Im Auslandszuschlag berücksichtigungsfähige Personen sind: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Ehegatten, die mit dem Beamten, Richter oder Soldaten am ausländischen Dienstort eine gemeinsame Wohnung haben und sich überwiegend dort aufhalten,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 xml:space="preserve">Kinder, für die dem Beamten, Richter oder Soldaten Kindergeld nach den Vorschriften des Einkommensteuergesetzes zusteht oder ohne Berücksichtigung des § 63 Absatz 1 Satz 6, des § 64 oder des § 65 des Einkommensteuergesetzes zustehen würde und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a)</w:t>
            </w:r>
            <w:r>
              <w:tab/>
              <w:t>die sich nicht nur vorübergehend im Ausland aufhalten,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b)</w:t>
            </w:r>
            <w:r>
              <w:tab/>
              <w:t>die sich nicht nur vorübergehend im Inland aufhalten, wenn dort kein Haushalt eines Elternteils besteht, der für das Kind bis zum Erreichen der Volljährigkeit sorgeberechtigt ist oder war,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2manuell"/>
            </w:pPr>
            <w:r>
              <w:t>c)</w:t>
            </w:r>
            <w:r>
              <w:tab/>
              <w:t>die sich in der Übergangszeit zwischen zwei Ausbildungsabschnitten befinden, wenn und soweit sich der Beginn des nächsten Ausbildungsabschnitts durch die Auslandsverwendung des Beamten, Richters oder Soldaten verzögert hat, ungeachtet der zeitlichen Beschränkung nach § 63 Absatz 1 Satz 2 in Verbindung mit § 32 Absatz 4 Satz 1 Nummer 2 Buchstabe b des Einkommensteuergesetzes, höchstens jedoch für ein Jahr;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FolgeabsatzStufe1"/>
            </w:pPr>
            <w:r>
              <w:t>diese Kinder sind auch beim Familienzuschlag zu berücksichtigen,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2a.</w:t>
            </w:r>
            <w:r>
              <w:tab/>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Personen, denen der Beamte, Richter oder Soldat in seiner Wohnung am ausländischen Dienstort nicht nur vorübergehend Unterkunft und Unterhalt gewährt, weil er gesetzlich oder sittlich dazu verpflichtet ist oder aus beruflichen oder gesundheitlichen Gründen ihrer Hilfe bedarf; dies gilt bei gesetzlicher oder sittlicher Verpflichtung zur Unterhaltsgewährung nicht, wenn für den Unterhalt der aufgenommenen Person Mittel zur Verfügung stehen, die den in § 8 Absatz 1 Nummer 1 des Vierten Buches Sozialgesetzbuch genannten Monatsbetrag übersteigen.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Begründet eine berücksichtigungsfähige Person im Sinne des Absatzes 4 Nummer 1 oder 3 erst später einen Wohnsitz am ausländischen Dienstort oder gibt sie ihn vorzeitig auf, werden ab dem Eintreffen rückwirkend bis zum Beginn der Verwendung des Beamten, Richters oder Soldaten oder ab dem Auszug aus der gemeinsamen Wohnung bis zum Ende der Verwendung 70 Prozent des für diese Person geltenden Satzes gewährt, längstens jedoch für sechs Monate. Stirbt eine im ausländischen Haushalt lebende berücksichtigungsfähige Person, wird sie </w:t>
            </w:r>
            <w:r>
              <w:rPr>
                <w:i/>
              </w:rPr>
              <w:t>beim</w:t>
            </w:r>
            <w:r>
              <w:t xml:space="preserve"> Auslandszuschlag bis zum Ende der Verwendung weiter berücksichtigt, längstens jedoch für </w:t>
            </w:r>
            <w:r>
              <w:rPr>
                <w:i/>
              </w:rPr>
              <w:t>zwölf Monate</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Begründet eine berücksichtigungsfähige Person im Sinne des Absatzes 4 Nummer 1 oder 3 erst später einen Wohnsitz am ausländischen Dienstort oder gibt sie ihn vorzeitig auf, werden ab dem Eintreffen rückwirkend bis zum Beginn der Verwendung des Beamten, Richters oder Soldaten oder ab dem Auszug aus der gemeinsamen Wohnung bis zum Ende der Verwendung 70 Prozent des für diese Person geltenden Satzes gewährt, längstens jedoch für sechs Monate. Stirbt eine im ausländischen Haushalt lebende berücksichtigungsfähige Person, wird sie </w:t>
            </w:r>
            <w:r>
              <w:rPr>
                <w:b/>
                <w:color w:val="FF0000"/>
              </w:rPr>
              <w:t>im</w:t>
            </w:r>
            <w:r>
              <w:t xml:space="preserve"> Auslandszuschlag bis zum Ende der Verwendung weiter berücksichtigt, längstens jedoch für </w:t>
            </w:r>
            <w:r>
              <w:rPr>
                <w:b/>
                <w:color w:val="FF0000"/>
              </w:rPr>
              <w:t>ein Jahr</w:t>
            </w:r>
            <w:r>
              <w:t>.</w:t>
            </w:r>
          </w:p>
        </w:tc>
      </w:tr>
      <w:tr w:rsidR="00483074" w:rsidRPr="00483074" w:rsidTr="00483074">
        <w:trPr>
          <w:cantSplit/>
        </w:trPr>
        <w:tc>
          <w:tcPr>
            <w:tcW w:w="4394" w:type="dxa"/>
          </w:tcPr>
          <w:p w:rsidR="00483074" w:rsidRPr="00483074" w:rsidRDefault="00483074" w:rsidP="00483074">
            <w:pPr>
              <w:pStyle w:val="JuristischerAbsatzmanuell"/>
            </w:pPr>
            <w:r>
              <w:t>(6)</w:t>
            </w:r>
            <w:r>
              <w:tab/>
              <w:t xml:space="preserve">Empfängern von Auslandsdienstbezügen, für die das Gesetz über den Auswärtigen Dienst gilt, wird unter Berücksichtigung des § 29 </w:t>
            </w:r>
            <w:r>
              <w:rPr>
                <w:i/>
              </w:rPr>
              <w:t>jenes</w:t>
            </w:r>
            <w:r>
              <w:t xml:space="preserve"> Gesetzes ein um 4 Prozent ihrer Dienstbezüge im Ausland erhöhter Auslandszuschlag </w:t>
            </w:r>
            <w:r>
              <w:rPr>
                <w:i/>
              </w:rPr>
              <w:t>gezahlt</w:t>
            </w:r>
            <w:r>
              <w:t xml:space="preserve">. Dies gilt bei nur befristeter Verwendung im Auswärtigen Dienst nach Ablauf des sechsten Jahres der Verwendung im Ausland; Unterbrechungen von weniger als fünf Jahren sind unschädlich. Verheirateten Empfängern von Auslandsdienstbezügen, für die das Gesetz über den Auswärtigen Dienst gilt, kann unter Berücksichtigung des § 29 des genannten Gesetzes ein um bis zu 18,6 Prozent ihres Grundgehalts zuzüglich Amtszulagen, höchstens jedoch um 18,6 Prozent des Grundgehalts aus der Endstufe der Besoldungsgruppe A 14 erhöhter Auslandszuschlag </w:t>
            </w:r>
            <w:r>
              <w:rPr>
                <w:i/>
              </w:rPr>
              <w:t>gezahlt</w:t>
            </w:r>
            <w:r>
              <w:t xml:space="preserve"> werden, der zum Aufbau einer eigenständigen Altersvorsorge des Ehegatten zu verwenden ist; Erwerbseinkommen des Ehegatten wird berücksichtigt. Voraussetzung der Gewährung ist, dass der Nachweis der Verwendung im Sinne des Satzes 3 nach Maßgabe der Auslandszuschlagsverordnung erbracht wird. Abweichend von den Sätzen 3 und 4 kann Empfängern von Auslandsdienstbezügen mit Ehegatten mit ausschließlich ausländischer Staatsangehörigkeit, die keinen Verwendungsnachweis erbringen, ein um bis zu 6 Prozent ihrer Dienstbezüge im Ausland erhöhter Auslandszuschlag </w:t>
            </w:r>
            <w:r>
              <w:rPr>
                <w:i/>
              </w:rPr>
              <w:t>gezahlt</w:t>
            </w:r>
            <w:r>
              <w:t xml:space="preserve"> werden. Für Personen im Sinne des Absatzes 4 Nummer 3 kann dem Besoldungsempfänger unter entsprechender Berücksichtigung des § 29 des Gesetzes über den Auswärtigen Dienst ein um bis zu 6 Prozent seiner Dienstbezüge im Ausland erhöhter Auslandszuschlag </w:t>
            </w:r>
            <w:r>
              <w:rPr>
                <w:i/>
              </w:rPr>
              <w:t>gezahlt</w:t>
            </w:r>
            <w:r>
              <w:t xml:space="preserve"> werden, soweit der Besoldungsempfänger nicht bereits einen Zuschlag nach Satz 3 erhält; Erwerbseinkommen dieser Personen wird berücksichtigt.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t xml:space="preserve">Empfängern von Auslandsdienstbezügen, für die das Gesetz über den Auswärtigen Dienst gilt, wird unter Berücksichtigung des § 29 </w:t>
            </w:r>
            <w:r>
              <w:rPr>
                <w:b/>
                <w:color w:val="FF0000"/>
              </w:rPr>
              <w:t>des genannten</w:t>
            </w:r>
            <w:r>
              <w:rPr>
                <w:color w:val="FF0000"/>
              </w:rPr>
              <w:t xml:space="preserve"> </w:t>
            </w:r>
            <w:r>
              <w:t xml:space="preserve">Gesetzes ein um 4 Prozent ihrer Dienstbezüge im Ausland erhöhter Auslandszuschlag </w:t>
            </w:r>
            <w:r>
              <w:rPr>
                <w:b/>
                <w:color w:val="FF0000"/>
              </w:rPr>
              <w:t>gewährt</w:t>
            </w:r>
            <w:r>
              <w:rPr>
                <w:color w:val="FF0000"/>
              </w:rPr>
              <w:t>.</w:t>
            </w:r>
            <w:r>
              <w:t xml:space="preserve"> Dies gilt bei nur befristeter Verwendung im Auswärtigen Dienst nach Ablauf des sechsten Jahres der Verwendung im Ausland; Unterbrechungen von weniger als fünf Jahren sind unschädlich. Verheirateten Empfängern von Auslandsdienstbezügen, für die das Gesetz über den Auswärtigen Dienst gilt, kann unter Berücksichtigung des § 29 des genannten Gesetzes ein um bis zu 18,6 Prozent ihres Grundgehalts zuzüglich Amtszulagen, höchstens jedoch um 18,6 Prozent des Grundgehalts aus der Endstufe der Besoldungsgruppe A 14 erhöhter Auslandszuschlag </w:t>
            </w:r>
            <w:r>
              <w:rPr>
                <w:b/>
                <w:color w:val="FF0000"/>
              </w:rPr>
              <w:t>gewährt</w:t>
            </w:r>
            <w:r>
              <w:t xml:space="preserve"> werden, der zum Aufbau einer eigenständigen Altersvorsorge des Ehegatten zu verwenden ist; Erwerbseinkommen des Ehegatten wird berücksichtigt. Voraussetzung der Gewährung ist, dass der Nachweis der Verwendung im Sinne des Satzes 3 nach Maßgabe der Auslandszuschlagsverordnung erbracht wird. Abweichend von den Sätzen 3 und 4 kann Empfängern von Auslandsdienstbezügen mit Ehegatten mit ausschließlich ausländischer Staatsangehörigkeit, die keinen Verwendungsnachweis erbringen, ein um bis zu 6 Prozent ihrer Dienstbezüge im Ausland erhöhter Auslandszuschlag </w:t>
            </w:r>
            <w:r>
              <w:rPr>
                <w:b/>
                <w:color w:val="FF0000"/>
              </w:rPr>
              <w:t>gewährt</w:t>
            </w:r>
            <w:r>
              <w:t xml:space="preserve"> werden. Für Personen im Sinne des Absatzes 4 Nummer 3 kann dem Besoldungsempfänger unter entsprechender Berücksichtigung des § 29 des Gesetzes über den Auswärtigen Dienst ein um bis zu 6 Prozent seiner Dienstbezüge im Ausland erhöhter Auslandszuschlag </w:t>
            </w:r>
            <w:r>
              <w:rPr>
                <w:b/>
                <w:color w:val="FF0000"/>
              </w:rPr>
              <w:t>gewährt</w:t>
            </w:r>
            <w:r>
              <w:t xml:space="preserve"> werden, soweit der Besoldungsempfänger nicht bereits einen Zuschlag nach Satz 3 erhält; Erwerbseinkommen dieser Personen wird berücksichtigt.</w:t>
            </w:r>
          </w:p>
        </w:tc>
      </w:tr>
      <w:tr w:rsidR="00483074" w:rsidRPr="00483074" w:rsidTr="00483074">
        <w:trPr>
          <w:cantSplit/>
        </w:trPr>
        <w:tc>
          <w:tcPr>
            <w:tcW w:w="4394" w:type="dxa"/>
          </w:tcPr>
          <w:p w:rsidR="00483074" w:rsidRPr="00483074" w:rsidRDefault="00483074" w:rsidP="00483074">
            <w:pPr>
              <w:pStyle w:val="JuristischerAbsatzmanuell"/>
            </w:pPr>
            <w:r>
              <w:t>(7)</w:t>
            </w:r>
            <w:r>
              <w:tab/>
              <w:t xml:space="preserve">Das Auswärtige Amt regelt die Einzelheiten des Auslandszuschlags einschließlich dessen Erhöhung nach Absatz 6 Satz 3 sowie die </w:t>
            </w:r>
            <w:r>
              <w:rPr>
                <w:i/>
              </w:rPr>
              <w:t>Zuteilung</w:t>
            </w:r>
            <w:r>
              <w:t xml:space="preserve"> der Dienstorte zu den </w:t>
            </w:r>
            <w:r>
              <w:rPr>
                <w:i/>
              </w:rPr>
              <w:t>Stufen des Auslandszuschlags</w:t>
            </w:r>
            <w:r>
              <w:t xml:space="preserve"> durch Rechtsverordnung im Einvernehmen mit dem Bundesministerium des Innern</w:t>
            </w:r>
            <w:r>
              <w:rPr>
                <w:i/>
              </w:rPr>
              <w:t>,</w:t>
            </w:r>
            <w:r>
              <w:t xml:space="preserve"> für </w:t>
            </w:r>
            <w:r>
              <w:rPr>
                <w:i/>
              </w:rPr>
              <w:t>Bau und</w:t>
            </w:r>
            <w:r>
              <w:t xml:space="preserve"> Heimat, dem Bundesministerium der Finanzen und dem Bundesministerium der Verteidigung.</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(7)</w:t>
            </w:r>
            <w:r>
              <w:tab/>
              <w:t xml:space="preserve">Das Auswärtige Amt regelt die Einzelheiten des Auslandszuschlags einschließlich dessen Erhöhung nach Absatz 6 Satz 3 sowie die </w:t>
            </w:r>
            <w:r>
              <w:rPr>
                <w:b/>
                <w:color w:val="FF0000"/>
              </w:rPr>
              <w:t>Zuordnung</w:t>
            </w:r>
            <w:r>
              <w:t xml:space="preserve"> der Dienstorte zu den </w:t>
            </w:r>
            <w:r>
              <w:rPr>
                <w:b/>
                <w:color w:val="FF0000"/>
              </w:rPr>
              <w:t>Zonenstufen</w:t>
            </w:r>
            <w:r>
              <w:t xml:space="preserve"> durch Rechtsverordnung im Einvernehmen mit dem </w:t>
            </w:r>
            <w:r>
              <w:rPr>
                <w:color w:val="FF0000"/>
              </w:rPr>
              <w:t xml:space="preserve">Bundesministerium des Innern </w:t>
            </w:r>
            <w:r>
              <w:rPr>
                <w:b/>
                <w:color w:val="FF0000"/>
              </w:rPr>
              <w:t>und</w:t>
            </w:r>
            <w:r>
              <w:rPr>
                <w:color w:val="FF0000"/>
              </w:rPr>
              <w:t xml:space="preserve"> für Heimat</w:t>
            </w:r>
            <w:r>
              <w:t>, dem Bundesministerium der Finanzen und dem Bundesministerium der Verteidigung.</w:t>
            </w:r>
          </w:p>
        </w:tc>
      </w:tr>
      <w:tr w:rsidR="00483074" w:rsidRPr="00483074" w:rsidTr="00483074">
        <w:trPr>
          <w:cantSplit/>
        </w:trPr>
        <w:tc>
          <w:tcPr>
            <w:tcW w:w="4394" w:type="dxa"/>
          </w:tcPr>
          <w:p w:rsidR="00483074" w:rsidRPr="00483074" w:rsidRDefault="00483074" w:rsidP="00483074">
            <w:pPr>
              <w:pStyle w:val="ParagraphBezeichnermanuell"/>
            </w:pPr>
            <w:r>
              <w:t>§ 54</w:t>
            </w:r>
          </w:p>
        </w:tc>
        <w:tc>
          <w:tcPr>
            <w:tcW w:w="4394" w:type="dxa"/>
            <w:shd w:val="clear" w:color="auto" w:fill="auto"/>
          </w:tcPr>
          <w:p w:rsidR="00483074" w:rsidRPr="00483074" w:rsidRDefault="00483074" w:rsidP="00483074">
            <w:pPr>
              <w:pStyle w:val="ParagraphBezeichner"/>
              <w:numPr>
                <w:ilvl w:val="0"/>
                <w:numId w:val="0"/>
              </w:numPr>
            </w:pPr>
            <w:r>
              <w:t>§ 54</w:t>
            </w:r>
          </w:p>
        </w:tc>
      </w:tr>
      <w:tr w:rsidR="00483074" w:rsidRPr="00483074" w:rsidTr="00483074">
        <w:trPr>
          <w:cantSplit/>
        </w:trPr>
        <w:tc>
          <w:tcPr>
            <w:tcW w:w="4394" w:type="dxa"/>
          </w:tcPr>
          <w:p w:rsidR="00483074" w:rsidRPr="00483074" w:rsidRDefault="00483074" w:rsidP="00483074">
            <w:pPr>
              <w:pStyle w:val="Paragraphberschrift"/>
            </w:pPr>
            <w:r>
              <w:t>Mietzuschuss</w:t>
            </w:r>
          </w:p>
        </w:tc>
        <w:tc>
          <w:tcPr>
            <w:tcW w:w="4394" w:type="dxa"/>
            <w:shd w:val="clear" w:color="auto" w:fill="auto"/>
          </w:tcPr>
          <w:p w:rsidR="00483074" w:rsidRPr="00483074" w:rsidRDefault="00483074" w:rsidP="00483074">
            <w:pPr>
              <w:pStyle w:val="Paragraphberschrift"/>
            </w:pPr>
            <w:r>
              <w:t>Mietzuschuss</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Der Mietzuschuss wird gewährt, wenn die Miete für den als notwendig anerkannten leeren Wohnraum (zuschussfähige Miete) 18 Prozent der Summe aus Grundgehalt, Familienzuschlag der Stufe 1, Amts-, Stellen-, Ausgleichs- und Überleitungszulagen mit Ausnahme des Kaufkraftausgleichs übersteigt. Der Mietzuschuss beträgt 90 Prozent des Mehrbetrages. Beträgt die Mieteigenbelastung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Der Mietzuschuss wird gewährt, wenn die Miete für den als notwendig anerkannten leeren Wohnraum (zuschussfähige Miete) 18 Prozent der Summe aus Grundgehalt, Familienzuschlag der Stufe 1, </w:t>
            </w:r>
            <w:r>
              <w:rPr>
                <w:b/>
                <w:color w:val="FF0000"/>
              </w:rPr>
              <w:t>alimentativem Ergänzungszuschlag nach § 41 Absatz 1 Nummer 1,</w:t>
            </w:r>
            <w:r>
              <w:t xml:space="preserve"> Amts-, Stellen-, Ausgleichs- und Überleitungszulagen mit Ausnahme des Kaufkraftausgleichs übersteigt. Der Mietzuschuss beträgt 90 Prozent des Mehrbetrages. Beträgt die Mieteigenbelastung </w:t>
            </w:r>
          </w:p>
        </w:tc>
      </w:tr>
      <w:tr w:rsidR="00483074" w:rsidRPr="00483074" w:rsidTr="00483074">
        <w:trPr>
          <w:cantSplit/>
        </w:trPr>
        <w:tc>
          <w:tcPr>
            <w:tcW w:w="4394" w:type="dxa"/>
          </w:tcPr>
          <w:p w:rsidR="00483074" w:rsidRPr="00483074" w:rsidRDefault="00483074" w:rsidP="00483074">
            <w:pPr>
              <w:pStyle w:val="NummerierungStufe1manuell"/>
            </w:pPr>
            <w:r>
              <w:t>1.</w:t>
            </w:r>
            <w:r>
              <w:tab/>
              <w:t>bei Beamten und Soldaten in den Besoldungsgruppen A 3 bis A 8 mehr als 20 Prozent,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bei Beamten und Soldaten in den Besoldungsgruppen A 9 und höher sowie bei Richtern mehr als 22 Prozent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der Bezüge nach Satz 1, so wird der volle Mehrbetrag als Mietzuschuss erstattet. Der Mietzuschuss wird nicht gewährt, solange ein Anspruch auf Kostenerstattung nach der Auslandsumzugskostenverordnung besteht.</w:t>
            </w:r>
          </w:p>
        </w:tc>
        <w:tc>
          <w:tcPr>
            <w:tcW w:w="4394" w:type="dxa"/>
            <w:shd w:val="clear" w:color="auto" w:fill="auto"/>
          </w:tcPr>
          <w:p w:rsidR="00483074" w:rsidRPr="00483074" w:rsidRDefault="00483074" w:rsidP="00483074">
            <w:pPr>
              <w:pStyle w:val="JuristischerAbsatzFolgeabsatz"/>
            </w:pPr>
            <w:r>
              <w:t>der Bezüge nach Satz 1, so wird der volle Mehrbetrag als Mietzuschuss erstattet. Der Mietzuschuss wird nicht gewährt, solange ein Anspruch auf Kostenerstattung nach der Auslandsumzugskostenverordnung besteht.</w:t>
            </w:r>
          </w:p>
        </w:tc>
      </w:tr>
      <w:tr w:rsidR="00483074" w:rsidRPr="00483074" w:rsidTr="00483074">
        <w:trPr>
          <w:cantSplit/>
        </w:trPr>
        <w:tc>
          <w:tcPr>
            <w:tcW w:w="4394" w:type="dxa"/>
          </w:tcPr>
          <w:p w:rsidR="00483074" w:rsidRPr="00483074" w:rsidRDefault="00483074" w:rsidP="00483074">
            <w:pPr>
              <w:pStyle w:val="JuristischerAbsatzmanuell"/>
            </w:pPr>
            <w:r>
              <w:t>(2)</w:t>
            </w:r>
            <w:r>
              <w:tab/>
              <w:t>Bei einem Empfänger von Auslandsdienstbezügen, für den das Gesetz über den Auswärtigen Dienst nicht gilt, wird bei der Ermittlung der zuschussfähigen Miete im Sinne von Absatz 1 Satz 1 die vom Auswärtigen Amt festgelegte Mietobergrenze oder, wenn keine Mietobergrenze festgelegt wurde, die im Einzelfall anerkannte Miete zugrunde gelegt. Die nach Satz 1 festgelegte Mietobergrenze oder die im Einzelfall anerkannte Miete wird um 20 Prozent vermindert.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Erwirbt oder errichtet der Beamte, Richter oder Soldat oder eine beim Auslandszuschlag berücksichtigte Person ein Eigenheim oder eine Eigentumswohnung, so kann, wenn dienstliche Interessen nicht entgegenstehen, ein Zuschuss in sinngemäßer Anwendung des Absatzes 1 gewährt werden. Anstelle der Miete treten 0,65 Prozent des Kaufpreises, der auf den als notwendig anerkannten leeren Wohnraum entfällt. Der Zuschuss beträgt höchstens 0,3 Prozent des anerkannten Kaufpreises; er darf jedoch den Betrag des Mietzuschusses nach Absatz 1 bei Zugrundelegung einer Miete nach den ortsüblichen Sätzen für vergleichbare Objekte nicht übersteigen. Nebenkosten bleiben unberücksichtigt.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Hat der Beamte, Richter oder Soldat mit seinem Ehegatten am ausländischen Dienstort eine gemeinsame Wohnung inne und erhält der Ehegatte ebenfalls Auslandsdienstbezüge nach § 52 Absatz 1 oder 3 oder Arbeitsentgelt in entsprechender Anwendung des § 52 Absatz 1 oder 3, so wird nur ein Mietzuschuss gewährt. Der Berechnung des Prozentsatzes nach Absatz 1 Satz 1 sind die Dienstbezüge und das entsprechende Arbeitsentgelt beider Ehegatten zugrunde zu legen. Der Mietzuschuss wird dem Ehegatten gezahlt, den die Ehegatten bestimmen. Treffen sie keine Bestimmung, erhält jeder Ehegatte die Hälfte des Mietzuschusses; § 6 ist nicht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Inhaber von Dienstwohnungen im Ausland erhalten keinen Mietzuschuss.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55</w:t>
            </w:r>
          </w:p>
        </w:tc>
        <w:tc>
          <w:tcPr>
            <w:tcW w:w="4394" w:type="dxa"/>
            <w:shd w:val="clear" w:color="auto" w:fill="auto"/>
          </w:tcPr>
          <w:p w:rsidR="00483074" w:rsidRPr="00483074" w:rsidRDefault="00483074" w:rsidP="00483074">
            <w:pPr>
              <w:pStyle w:val="ParagraphBezeichner"/>
              <w:numPr>
                <w:ilvl w:val="0"/>
                <w:numId w:val="0"/>
              </w:numPr>
            </w:pPr>
            <w:r>
              <w:t>§ 55</w:t>
            </w:r>
          </w:p>
        </w:tc>
      </w:tr>
      <w:tr w:rsidR="00483074" w:rsidRPr="00483074" w:rsidTr="00483074">
        <w:trPr>
          <w:cantSplit/>
        </w:trPr>
        <w:tc>
          <w:tcPr>
            <w:tcW w:w="4394" w:type="dxa"/>
          </w:tcPr>
          <w:p w:rsidR="00483074" w:rsidRPr="00483074" w:rsidRDefault="00483074" w:rsidP="00483074">
            <w:pPr>
              <w:pStyle w:val="Paragraphberschrift"/>
            </w:pPr>
            <w:r>
              <w:t>Kaufkraftausgleich</w:t>
            </w:r>
          </w:p>
        </w:tc>
        <w:tc>
          <w:tcPr>
            <w:tcW w:w="4394" w:type="dxa"/>
            <w:shd w:val="clear" w:color="auto" w:fill="auto"/>
          </w:tcPr>
          <w:p w:rsidR="00483074" w:rsidRPr="00483074" w:rsidRDefault="00483074" w:rsidP="00483074">
            <w:pPr>
              <w:pStyle w:val="Paragraphberschrift"/>
            </w:pPr>
            <w:r>
              <w:t>Kaufkraftausgleich</w:t>
            </w:r>
          </w:p>
        </w:tc>
      </w:tr>
      <w:tr w:rsidR="00483074" w:rsidRPr="00483074" w:rsidTr="00483074">
        <w:trPr>
          <w:cantSplit/>
        </w:trPr>
        <w:tc>
          <w:tcPr>
            <w:tcW w:w="4394" w:type="dxa"/>
          </w:tcPr>
          <w:p w:rsidR="00483074" w:rsidRPr="00483074" w:rsidRDefault="00483074" w:rsidP="00483074">
            <w:pPr>
              <w:pStyle w:val="JuristischerAbsatzmanuell"/>
            </w:pPr>
            <w:r>
              <w:t>(1)</w:t>
            </w:r>
            <w:r>
              <w:tab/>
              <w:t>Entspricht bei einer allgemeinen Verwendung im Ausland die Kaufkraft der Besoldung am ausländischen Dienstort nicht der Kaufkraft der Besoldung am Sitz der Bundesregierung, ist der Unterschied durch Zu- oder Abschläge auszugleichen (Kaufkraftausgleich). Beim Mietzuschuss sowie beim Auslandszuschlag für im Inland lebende Kinder wird ein Kaufkraftausgleich nicht vorgenommen.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Das Statistische Bundesamt ermittelt für den einzelnen Dienstort nach einer wissenschaftlichen Berechnungsmethode auf Grund eines Preisvergleichs und des Wechselkurses zwischen den Währungen den Prozentsatz, um den die Lebenshaltungskosten am ausländischen Dienstort höher oder niedriger sind als am Sitz der Bundesregierung (Teuerungsziffer). Die Teuerungsziffern sind vom Statistischen Bundesamt bekannt zu machen.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Der Kaufkraftausgleich wird anhand der Teuerungsziffer festgesetzt. </w:t>
            </w:r>
            <w:r>
              <w:rPr>
                <w:i/>
              </w:rPr>
              <w:t>Die Berechnungsgrundlage beträgt</w:t>
            </w:r>
            <w:r>
              <w:t xml:space="preserve"> 60 Prozent des </w:t>
            </w:r>
            <w:r>
              <w:rPr>
                <w:i/>
              </w:rPr>
              <w:t>Grundgehaltes</w:t>
            </w:r>
            <w:r>
              <w:t xml:space="preserve">, </w:t>
            </w:r>
            <w:r>
              <w:rPr>
                <w:i/>
              </w:rPr>
              <w:t>der Anwärterbezüge,</w:t>
            </w:r>
            <w:r>
              <w:t xml:space="preserve"> des Familienzuschlags, des Auslandszuschlags sowie der Zulagen und Vergütungen, deren jeweilige besondere Voraussetzungen auch bei Verwendung im Ausland vorliegen</w:t>
            </w:r>
            <w:r>
              <w:rPr>
                <w:i/>
              </w:rPr>
              <w:t>. Abweichend hiervon beträgt die Berechnungsgrundlage 100 Prozent bei Anwärtern</w:t>
            </w:r>
            <w:r>
              <w:t xml:space="preserve">, </w:t>
            </w:r>
            <w:r>
              <w:rPr>
                <w:i/>
              </w:rPr>
              <w:t>die bei einer von ihnen selbst ausgewählten Stelle im Ausland ausgebildet werden</w:t>
            </w:r>
            <w:r>
              <w: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Der Kaufkraftausgleich wird anhand der Teuerungsziffer festgesetzt. </w:t>
            </w:r>
            <w:r>
              <w:rPr>
                <w:b/>
                <w:color w:val="FF0000"/>
              </w:rPr>
              <w:t>Der Berechnung des Kaufkraftausgleichs sind</w:t>
            </w:r>
            <w:r>
              <w:rPr>
                <w:color w:val="FF0000"/>
              </w:rPr>
              <w:t xml:space="preserve"> 60 Prozent des </w:t>
            </w:r>
            <w:r>
              <w:rPr>
                <w:b/>
                <w:color w:val="FF0000"/>
              </w:rPr>
              <w:t>Grundgehalts</w:t>
            </w:r>
            <w:r>
              <w:rPr>
                <w:color w:val="FF0000"/>
              </w:rPr>
              <w:t xml:space="preserve">, des Familienzuschlags, des </w:t>
            </w:r>
            <w:r>
              <w:rPr>
                <w:b/>
                <w:color w:val="FF0000"/>
              </w:rPr>
              <w:t>alimentativen Ergänzungszuschlags, des</w:t>
            </w:r>
            <w:r>
              <w:rPr>
                <w:color w:val="FF0000"/>
              </w:rPr>
              <w:t xml:space="preserve"> Auslandszuschlags sowie der Zulagen und Vergütungen, deren jeweilige besondere Voraussetzungen auch bei Verwendung im Ausland vorliegen, </w:t>
            </w:r>
            <w:r>
              <w:rPr>
                <w:b/>
                <w:color w:val="FF0000"/>
              </w:rPr>
              <w:t>zugrunde zu legen</w:t>
            </w:r>
            <w:r>
              <w:rPr>
                <w:color w:val="FF0000"/>
              </w:rPr>
              <w:t>.</w:t>
            </w:r>
          </w:p>
        </w:tc>
      </w:tr>
      <w:tr w:rsidR="00483074" w:rsidRPr="00483074" w:rsidTr="00483074">
        <w:trPr>
          <w:cantSplit/>
        </w:trPr>
        <w:tc>
          <w:tcPr>
            <w:tcW w:w="4394" w:type="dxa"/>
          </w:tcPr>
          <w:p w:rsidR="00483074" w:rsidRPr="00483074" w:rsidRDefault="00483074" w:rsidP="00483074">
            <w:pPr>
              <w:pStyle w:val="JuristischerAbsatzmanuell"/>
            </w:pPr>
            <w:r>
              <w:t>(4)</w:t>
            </w:r>
            <w:r>
              <w:tab/>
              <w:t>Die Einzelheiten zur Festsetzung des Kaufkraftausgleichs regelt das Auswärtige Amt im Einvernehmen mit dem Bundesministerium des Innern</w:t>
            </w:r>
            <w:r>
              <w:rPr>
                <w:i/>
              </w:rPr>
              <w:t>,</w:t>
            </w:r>
            <w:r>
              <w:t xml:space="preserve"> für </w:t>
            </w:r>
            <w:r>
              <w:rPr>
                <w:i/>
              </w:rPr>
              <w:t>Bau</w:t>
            </w:r>
            <w:r>
              <w:t xml:space="preserve"> und Heimat und dem Bundesministerium der Finanzen, hinsichtlich der Bundeswehrstandorte im Ausland auch im Einvernehmen mit dem Bundesministerium der Verteidigung, durch allgemeine Verwaltungsvorschrift.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Die Einzelheiten zur Festsetzung des Kaufkraftausgleichs regelt das Auswärtige Amt im Einvernehmen mit dem </w:t>
            </w:r>
            <w:r>
              <w:rPr>
                <w:color w:val="FF0000"/>
              </w:rPr>
              <w:t xml:space="preserve">Bundesministerium des Innern für und Heimat </w:t>
            </w:r>
            <w:r>
              <w:t>und dem Bundesministerium der Finanzen, hinsichtlich der Bundeswehrstandorte im Ausland auch im Einvernehmen mit dem Bundesministerium der Verteidigung, durch allgemeine Verwaltungsvorschrift.</w:t>
            </w:r>
          </w:p>
        </w:tc>
      </w:tr>
      <w:tr w:rsidR="00483074" w:rsidRPr="00483074" w:rsidTr="00483074">
        <w:trPr>
          <w:cantSplit/>
        </w:trPr>
        <w:tc>
          <w:tcPr>
            <w:tcW w:w="4394" w:type="dxa"/>
          </w:tcPr>
          <w:p w:rsidR="00483074" w:rsidRPr="00483074" w:rsidRDefault="00483074" w:rsidP="00483074">
            <w:pPr>
              <w:pStyle w:val="ParagraphBezeichnermanuell"/>
            </w:pPr>
            <w:r>
              <w:t>§ 56</w:t>
            </w:r>
          </w:p>
        </w:tc>
        <w:tc>
          <w:tcPr>
            <w:tcW w:w="4394" w:type="dxa"/>
            <w:shd w:val="clear" w:color="auto" w:fill="auto"/>
          </w:tcPr>
          <w:p w:rsidR="00483074" w:rsidRPr="00483074" w:rsidRDefault="00483074" w:rsidP="00483074">
            <w:pPr>
              <w:pStyle w:val="ParagraphBezeichner"/>
              <w:numPr>
                <w:ilvl w:val="0"/>
                <w:numId w:val="0"/>
              </w:numPr>
            </w:pPr>
            <w:r>
              <w:t>§ 56</w:t>
            </w:r>
          </w:p>
        </w:tc>
      </w:tr>
      <w:tr w:rsidR="00483074" w:rsidRPr="00483074" w:rsidTr="00483074">
        <w:trPr>
          <w:cantSplit/>
        </w:trPr>
        <w:tc>
          <w:tcPr>
            <w:tcW w:w="4394" w:type="dxa"/>
          </w:tcPr>
          <w:p w:rsidR="00483074" w:rsidRPr="00483074" w:rsidRDefault="00483074" w:rsidP="00483074">
            <w:pPr>
              <w:pStyle w:val="Paragraphberschrift"/>
            </w:pPr>
            <w:r>
              <w:t>Auslandsverwendungszuschlag</w:t>
            </w:r>
          </w:p>
        </w:tc>
        <w:tc>
          <w:tcPr>
            <w:tcW w:w="4394" w:type="dxa"/>
            <w:shd w:val="clear" w:color="auto" w:fill="auto"/>
          </w:tcPr>
          <w:p w:rsidR="00483074" w:rsidRPr="00483074" w:rsidRDefault="00483074" w:rsidP="00483074">
            <w:pPr>
              <w:pStyle w:val="Paragraphberschrift"/>
            </w:pPr>
            <w:r>
              <w:t>Auslandsverwendungszuschlag</w:t>
            </w:r>
            <w:r>
              <w:rPr>
                <w:color w:val="FF0000"/>
              </w:rPr>
              <w:t>, besondere Auslandsverwendung;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Auslandsverwendungszuschlag wird </w:t>
            </w:r>
            <w:r>
              <w:rPr>
                <w:i/>
              </w:rPr>
              <w:t>gezahlt</w:t>
            </w:r>
            <w:r>
              <w:t xml:space="preserve"> bei einer Verwendung im Rahmen einer humanitären oder unterstützenden Maßnahme, die auf Grund eines Übereinkommens, eines Vertrages oder einer Vereinbarung mit einer zwischenstaatlichen oder überstaatlichen Einrichtung oder mit einem auswärtigen Staat im Ausland oder außerhalb des deutschen Hoheitsgebietes auf Schiffen oder in Luftfahrzeugen stattfindet (besondere Verwendung im Ausland). Dies gilt für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Auslandsverwendungszuschlag wird </w:t>
            </w:r>
            <w:r>
              <w:rPr>
                <w:b/>
                <w:color w:val="FF0000"/>
              </w:rPr>
              <w:t>gewährt</w:t>
            </w:r>
            <w:r>
              <w:rPr>
                <w:color w:val="FF0000"/>
              </w:rPr>
              <w:t xml:space="preserve"> </w:t>
            </w:r>
            <w:r>
              <w:t xml:space="preserve">bei einer Verwendung im Rahmen einer humanitären oder unterstützenden Maßnahme, die auf Grund eines Übereinkommens, eines Vertrages oder einer Vereinbarung mit einer zwischenstaatlichen oder überstaatlichen Einrichtung oder mit einem auswärtigen Staat </w:t>
            </w:r>
            <w:r>
              <w:rPr>
                <w:b/>
                <w:color w:val="FF0000"/>
              </w:rPr>
              <w:t>oder auf Grund einer Verpflichtung der Bundesrepublik Deutschland auf Grund geltenden Rechts der Europäischen Union</w:t>
            </w:r>
            <w:r>
              <w:t xml:space="preserve"> im Ausland oder außerhalb des deutschen Hoheitsgebietes auf Schiffen oder in Luftfahrzeugen stattfindet (besondere Verwendung im Ausland). Dies gilt für </w:t>
            </w:r>
          </w:p>
        </w:tc>
      </w:tr>
      <w:tr w:rsidR="00483074" w:rsidRPr="00483074" w:rsidTr="00483074">
        <w:trPr>
          <w:cantSplit/>
        </w:trPr>
        <w:tc>
          <w:tcPr>
            <w:tcW w:w="4394" w:type="dxa"/>
          </w:tcPr>
          <w:p w:rsidR="00483074" w:rsidRPr="00483074" w:rsidRDefault="00483074" w:rsidP="00483074">
            <w:pPr>
              <w:pStyle w:val="NummerierungStufe1manuell"/>
            </w:pPr>
            <w:r>
              <w:t>1.</w:t>
            </w:r>
            <w:r>
              <w:tab/>
              <w:t>Verwendungen auf Beschluss der Bundesregierung,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Einsätze des Technischen Hilfswerks im Ausland nach § 1 Absatz 2 Nummer 2 des THW-Gesetzes, wenn zwischen dem Bundesministerium des Innern</w:t>
            </w:r>
            <w:r>
              <w:rPr>
                <w:i/>
              </w:rPr>
              <w:t>,</w:t>
            </w:r>
            <w:r>
              <w:t xml:space="preserve"> für </w:t>
            </w:r>
            <w:r>
              <w:rPr>
                <w:i/>
              </w:rPr>
              <w:t>Bau und</w:t>
            </w:r>
            <w:r>
              <w:t xml:space="preserve"> Heimat und dem Auswärtigen Amt Einvernehmen über das Vorliegen einer Verwendung nach Satz 1 besteht,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t xml:space="preserve">Einsätze des Technischen Hilfswerks im Ausland nach § 1 Absatz 2 Nummer 2 des THW-Gesetzes, wenn zwischen dem </w:t>
            </w:r>
            <w:r>
              <w:rPr>
                <w:color w:val="FF0000"/>
              </w:rPr>
              <w:t xml:space="preserve">Bundesministerium des Innern </w:t>
            </w:r>
            <w:r>
              <w:rPr>
                <w:b/>
                <w:color w:val="FF0000"/>
              </w:rPr>
              <w:t>und</w:t>
            </w:r>
            <w:r>
              <w:rPr>
                <w:color w:val="FF0000"/>
              </w:rPr>
              <w:t xml:space="preserve"> für Heimat </w:t>
            </w:r>
            <w:r>
              <w:t>und dem Auswärtigen Amt Einvernehmen über das Vorliegen einer Verwendung nach Satz 1 besteht,</w:t>
            </w:r>
          </w:p>
        </w:tc>
      </w:tr>
      <w:tr w:rsidR="00483074" w:rsidRPr="00483074" w:rsidTr="00483074">
        <w:trPr>
          <w:cantSplit/>
        </w:trPr>
        <w:tc>
          <w:tcPr>
            <w:tcW w:w="4394" w:type="dxa"/>
          </w:tcPr>
          <w:p w:rsidR="00483074" w:rsidRPr="00483074" w:rsidRDefault="00483074" w:rsidP="00483074">
            <w:pPr>
              <w:pStyle w:val="NummerierungStufe1manuell"/>
            </w:pPr>
            <w:r>
              <w:t>3.</w:t>
            </w:r>
            <w:r>
              <w:tab/>
              <w:t>humanitäre Hilfsdienste und Hilfsleistungen der Streitkräfte nach § 2 Absatz 2 Satz 3 des Parlamentsbeteiligungsgesetzes, wenn zwischen dem Bundesministerium der Verteidigung und dem Auswärtigen Amt Einvernehmen über das Vorliegen einer Verwendung nach Satz 1 besteht,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4.</w:t>
            </w:r>
            <w:r>
              <w:tab/>
              <w:t>Maßnahmen der Streitkräfte, die keine humanitären Hilfsdienste oder Hilfsleistungen nach § 2 Absatz 2 Satz 3 des Parlamentsbeteiligungsgesetzes sind, wenn zwischen dem Bundesministerium der Verteidigung und dem Auswärtigen Amt Einvernehmen über das Vorliegen einer Verwendung nach Satz 1 besteht, oder</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5.</w:t>
            </w:r>
            <w:r>
              <w:tab/>
              <w:t>Einsätze der Bundespolizei nach den §§ 8 und 65 des Bundespolizeigesetzes, einschließlich der in diesem Rahmen und zu diesem Zweck abgeordneten oder zugewiesenen Beamten anderer Verwaltungen, des Bundesamtes für Migration und Flüchtlinge, des Bundeskriminalamtes und des Bundesamtes für Verfassungsschutz, wenn zwischen dem Bundesministerium des Innern</w:t>
            </w:r>
            <w:r>
              <w:rPr>
                <w:i/>
              </w:rPr>
              <w:t>,</w:t>
            </w:r>
            <w:r>
              <w:t xml:space="preserve"> für </w:t>
            </w:r>
            <w:r>
              <w:rPr>
                <w:i/>
              </w:rPr>
              <w:t>Bau und</w:t>
            </w:r>
            <w:r>
              <w:t xml:space="preserve"> Heimat und dem Auswärtigen Amt Einvernehmen über das Vorliegen einer Verwendung nach Satz 1 besteht.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5.</w:t>
            </w:r>
            <w:r>
              <w:tab/>
              <w:t xml:space="preserve">Einsätze der Bundespolizei nach den §§ 8 und 65 des Bundespolizeigesetzes, einschließlich der in diesem Rahmen und zu diesem Zweck abgeordneten oder zugewiesenen Beamten anderer Verwaltungen, des Bundesamtes für Migration und Flüchtlinge, des Bundeskriminalamtes und des Bundesamtes für Verfassungsschutz, wenn zwischen dem </w:t>
            </w:r>
            <w:r>
              <w:rPr>
                <w:color w:val="FF0000"/>
              </w:rPr>
              <w:t xml:space="preserve">Bundesministerium des Innern </w:t>
            </w:r>
            <w:r>
              <w:rPr>
                <w:b/>
                <w:color w:val="FF0000"/>
              </w:rPr>
              <w:t>und</w:t>
            </w:r>
            <w:r>
              <w:rPr>
                <w:color w:val="FF0000"/>
              </w:rPr>
              <w:t xml:space="preserve"> für Heimat </w:t>
            </w:r>
            <w:r>
              <w:t>und dem Auswärtigen Amt Einvernehmen über das Vorliegen einer Verwendung nach Satz 1 besteht.</w:t>
            </w:r>
          </w:p>
        </w:tc>
      </w:tr>
      <w:tr w:rsidR="00483074" w:rsidRPr="00483074" w:rsidTr="00483074">
        <w:trPr>
          <w:cantSplit/>
        </w:trPr>
        <w:tc>
          <w:tcPr>
            <w:tcW w:w="4394" w:type="dxa"/>
          </w:tcPr>
          <w:p w:rsidR="00483074" w:rsidRPr="00483074" w:rsidRDefault="00483074" w:rsidP="00483074">
            <w:pPr>
              <w:pStyle w:val="JuristischerAbsatzFolgeabsatz"/>
            </w:pPr>
            <w:r>
              <w:t xml:space="preserve">Satz 1 gilt entsprechend für eine Verwendung im Ausland oder außerhalb des deutschen Hoheitsgebietes auf Schiffen oder in Luftfahrzeugen, die ausschließlich dazu dient, eine besondere Verwendung im Ausland </w:t>
            </w:r>
          </w:p>
        </w:tc>
        <w:tc>
          <w:tcPr>
            <w:tcW w:w="4394" w:type="dxa"/>
            <w:shd w:val="clear" w:color="auto" w:fill="auto"/>
          </w:tcPr>
          <w:p w:rsidR="00483074" w:rsidRPr="00483074" w:rsidRDefault="00483074" w:rsidP="00483074">
            <w:pPr>
              <w:pStyle w:val="JuristischerAbsatzFolgeabsatz"/>
            </w:pPr>
            <w:r>
              <w:t xml:space="preserve">Satz 1 gilt entsprechend für eine Verwendung im Ausland oder außerhalb des deutschen Hoheitsgebietes auf Schiffen oder in Luftfahrzeugen, die ausschließlich dazu dient, eine besondere Verwendung im Ausland </w:t>
            </w:r>
          </w:p>
        </w:tc>
      </w:tr>
      <w:tr w:rsidR="00483074" w:rsidRPr="00483074" w:rsidTr="00483074">
        <w:trPr>
          <w:cantSplit/>
        </w:trPr>
        <w:tc>
          <w:tcPr>
            <w:tcW w:w="4394" w:type="dxa"/>
          </w:tcPr>
          <w:p w:rsidR="00483074" w:rsidRPr="00483074" w:rsidRDefault="00483074" w:rsidP="00483074">
            <w:pPr>
              <w:pStyle w:val="NummerierungStufe1manuell"/>
            </w:pPr>
            <w:r>
              <w:t>1.</w:t>
            </w:r>
            <w:r>
              <w:tab/>
              <w:t>unmittelbar vorzubereiten oder</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unmittelbar im Anschluss endgültig abzuschließen, soweit dies wegen unvorhersehbarer Umstände nicht innerhalb der geplanten Dauer der besonderen Verwendung im Ausland möglich ist.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Auslandsverwendungszuschlag wird auch gezahlt für eine besondere Verwendung im Ausland, die mit außergewöhnlichen Risiken und Gefährdungen verbunden ist. Dies gilt für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Angehörige der Spezialkräfte der Bundeswehr sowie Soldaten, die zur unmittelbaren Unterstützung der Spezialkräfte der Bundeswehr in dieser besonderen Verwendung im Ausland unter entsprechenden Belastungen eingesetzt werden, wenn das Bundesministerium der Verteidigung eine Maßnahme als entsprechende Verwendung festgelegt hat,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Angehörige der GSG 9 der Bundespolizei sowie Beamte, die zur unmittelbaren Unterstützung der GSG 9 der Bundespolizei in dieser besonderen Verwendung im Ausland unter entsprechenden Belastungen eingesetzt werden, wenn das Bundesministerium des Innern, für Bau und Heimat eine Maßnahme als entsprechende Verwendung festgelegt hat.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Der Auslandsverwendungszuschlag gilt alle materiellen Mehraufwendungen und immateriellen Belastungen der besonderen Verwendung im Ausland mit Ausnahme der nach deutschem Reisekostenrecht zustehenden Reisekostenvergütung ab. Dazu gehören insbesondere Mehraufwendungen auf Grund besonders schwieriger Bedingungen im Rahmen der Verwendung oder Belastungen durch Unterbringung in provisorischen Unterkünften sowie Belastungen durch eine spezifische Bedrohung der Mission oder deren Durchführung in einem Konfliktgebiet. Er wird für jeden Tag der Verwendung gewährt und bei einer Verwendung nach Absatz 1 als einheitlicher Tagessatz abgestuft nach dem Umfang der Mehraufwendungen und Belastungen für jede Verwendung festgesetzt. Der Tagessatz der höchsten Stufe beträgt 145 Euro. Dauert die Verwendung im Einzelfall weniger als 15 Tage, kann der Satz der nächstniedrigeren Stufe </w:t>
            </w:r>
            <w:r>
              <w:rPr>
                <w:i/>
              </w:rPr>
              <w:t>ausgezahlt</w:t>
            </w:r>
            <w:r>
              <w:t xml:space="preserve"> werden. In den Fällen des Absatzes 2 wird der Tagessatz der höchsten Stufe </w:t>
            </w:r>
            <w:r>
              <w:rPr>
                <w:i/>
              </w:rPr>
              <w:t>gewährt</w:t>
            </w:r>
            <w:r>
              <w:t>. Die endgültige Abrechnung erfolgt nach Abschluss der Verwendung. Abschlagszahlungen können monatlich im Voraus geleistet werden. Ein Anspruch auf Auslandsdienstbezüge an einem anderen ausländischen Dienstort bleibt unberührt; auf den Auslandsverwendungszuschlag wird jedoch auf Grund der geringeren Aufwendungen und Belastungen am bisherigen ausländischen Dienstort pauschaliert ein Anteil des Auslandszuschlags nach § 53 angerechnet.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Der Auslandsverwendungszuschlag gilt alle materiellen Mehraufwendungen und immateriellen Belastungen der besonderen Verwendung im Ausland mit Ausnahme der nach deutschem Reisekostenrecht zustehenden Reisekostenvergütung ab. Dazu gehören insbesondere Mehraufwendungen auf Grund besonders schwieriger Bedingungen im Rahmen der Verwendung oder Belastungen durch Unterbringung in provisorischen Unterkünften sowie Belastungen durch eine spezifische Bedrohung der Mission oder deren Durchführung in einem Konfliktgebiet. Er wird für jeden Tag der Verwendung gewährt und bei einer Verwendung nach Absatz 1 als einheitlicher Tagessatz abgestuft nach dem Umfang der Mehraufwendungen und Belastungen für jede Verwendung festgesetzt. Der Tagessatz der höchsten Stufe beträgt 145 Euro. Dauert die Verwendung im Einzelfall weniger als 15 Tage, kann der Satz der nächstniedrigeren Stufe </w:t>
            </w:r>
            <w:r>
              <w:rPr>
                <w:b/>
                <w:color w:val="FF0000"/>
              </w:rPr>
              <w:t>festgesetzt</w:t>
            </w:r>
            <w:r>
              <w:rPr>
                <w:color w:val="FF0000"/>
              </w:rPr>
              <w:t xml:space="preserve"> </w:t>
            </w:r>
            <w:r>
              <w:t xml:space="preserve">werden. In den Fällen des Absatzes 2 wird der Tagessatz der höchsten Stufe </w:t>
            </w:r>
            <w:r>
              <w:rPr>
                <w:b/>
                <w:color w:val="FF0000"/>
              </w:rPr>
              <w:t>festgesetzt</w:t>
            </w:r>
            <w:r>
              <w:rPr>
                <w:color w:val="FF0000"/>
              </w:rPr>
              <w:t>.</w:t>
            </w:r>
            <w:r>
              <w:t xml:space="preserve"> Die endgültige Abrechnung erfolgt nach Abschluss der Verwendung. Abschlagszahlungen können monatlich im Voraus geleistet werden. Ein Anspruch auf Auslandsdienstbezüge an einem anderen ausländischen Dienstort bleibt unberührt; auf den Auslandsverwendungszuschlag wird jedoch auf Grund der geringeren Aufwendungen und Belastungen am bisherigen ausländischen Dienstort pauschaliert ein Anteil des Auslandszuschlags nach § 53 angerechnet.</w:t>
            </w:r>
          </w:p>
        </w:tc>
      </w:tr>
      <w:tr w:rsidR="00483074" w:rsidRPr="00483074" w:rsidTr="00483074">
        <w:trPr>
          <w:cantSplit/>
        </w:trPr>
        <w:tc>
          <w:tcPr>
            <w:tcW w:w="4394" w:type="dxa"/>
          </w:tcPr>
          <w:p w:rsidR="00483074" w:rsidRPr="00483074" w:rsidRDefault="00483074" w:rsidP="00483074">
            <w:pPr>
              <w:pStyle w:val="JuristischerAbsatzmanuell"/>
            </w:pPr>
            <w:r>
              <w:t>(4)</w:t>
            </w:r>
            <w:r>
              <w:tab/>
              <w:t>Steht Beamten, Richtern oder Soldaten ein Auslandsverwendungszuschlag aus einer Verwendung nach Absatz 1 an einem ausländischen Dienstort zu und befindet sich ein anderer Beamter, Richter oder Soldat an diesem Ort auf Dienstreise, gelten für Letzteren ab dem 15. Tag der Dienstreise rückwirkend ab dem Tag der Ankunft am ausländischen Dienstort die Vorschriften über den Auslandsverwendungszuschlag entsprechend. Das gilt nur, wenn die Dienstreise hinsichtlich der Mehraufwendungen und Belastungen einer Verwendung nach Absatz 1 entspricht. Ist der Beamte, Richter oder Soldat wegen Verschleppung, Gefangenschaft oder aus sonstigen mit dem Dienst zusammenhängenden Gründen, die er nicht zu vertreten hat, dem Einflussbereich des Dienstherrn entzogen, werden für diesen Zeitraum Aufwandsentschädigungen und Zulagen, die zum Zeitpunkt des Eintritts des Ereignisses zustanden, weiter gewährt; daneben steht ihm Auslandsverwendungszuschlag nach dem Tagessatz der höchsten Stufe zu.</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Werden von einem auswärtigen Staat oder einer </w:t>
            </w:r>
            <w:r>
              <w:rPr>
                <w:i/>
              </w:rPr>
              <w:t>über-</w:t>
            </w:r>
            <w:r>
              <w:t xml:space="preserve"> oder </w:t>
            </w:r>
            <w:r>
              <w:rPr>
                <w:i/>
              </w:rPr>
              <w:t>zwischenstaatlichen</w:t>
            </w:r>
            <w:r>
              <w:t xml:space="preserve"> Einrichtung Leistungen für eine besondere Verwendung </w:t>
            </w:r>
            <w:r>
              <w:rPr>
                <w:i/>
              </w:rPr>
              <w:t>gewährt</w:t>
            </w:r>
            <w:r>
              <w:t>, sind diese, soweit damit nicht Reisekosten abgegolten werden, in vollem Umfang auf den Auslandsverwendungszuschlag anzurechnen. Die Anrechnung erfolgt jeweils bezogen auf einen Kalendermonat. § 9a Absatz 2 ist nicht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Werden von einem auswärtigen Staat oder einer </w:t>
            </w:r>
            <w:r>
              <w:rPr>
                <w:b/>
                <w:color w:val="FF0000"/>
              </w:rPr>
              <w:t>zwischenstaatlichen</w:t>
            </w:r>
            <w:r>
              <w:rPr>
                <w:color w:val="FF0000"/>
              </w:rPr>
              <w:t xml:space="preserve"> oder </w:t>
            </w:r>
            <w:r>
              <w:rPr>
                <w:b/>
                <w:color w:val="FF0000"/>
              </w:rPr>
              <w:t>überstaatlichen</w:t>
            </w:r>
            <w:r>
              <w:t xml:space="preserve"> Einrichtung Leistungen für eine besondere Verwendung </w:t>
            </w:r>
            <w:r>
              <w:rPr>
                <w:b/>
                <w:color w:val="FF0000"/>
              </w:rPr>
              <w:t>gezahlt</w:t>
            </w:r>
            <w:r>
              <w:t>, sind diese, soweit damit nicht Reisekosten abgegolten werden, in vollem Umfang auf den Auslandsverwendungszuschlag anzurechnen. Die Anrechnung erfolgt jeweils bezogen auf einen Kalendermonat. § 9a Absatz 2 ist nicht anzuwenden.</w:t>
            </w:r>
          </w:p>
        </w:tc>
      </w:tr>
      <w:tr w:rsidR="00483074" w:rsidRPr="00483074" w:rsidTr="00483074">
        <w:trPr>
          <w:cantSplit/>
        </w:trPr>
        <w:tc>
          <w:tcPr>
            <w:tcW w:w="4394" w:type="dxa"/>
          </w:tcPr>
          <w:p w:rsidR="00483074" w:rsidRPr="00483074" w:rsidRDefault="00483074" w:rsidP="00483074">
            <w:pPr>
              <w:pStyle w:val="JuristischerAbsatzmanuell"/>
            </w:pPr>
            <w:r>
              <w:t>(6)</w:t>
            </w:r>
            <w:r>
              <w:tab/>
              <w:t>Das Bundesministerium des Innern</w:t>
            </w:r>
            <w:r>
              <w:rPr>
                <w:i/>
              </w:rPr>
              <w:t>,</w:t>
            </w:r>
            <w:r>
              <w:t xml:space="preserve"> für </w:t>
            </w:r>
            <w:r>
              <w:rPr>
                <w:i/>
              </w:rPr>
              <w:t>Bau und</w:t>
            </w:r>
            <w:r>
              <w:t xml:space="preserve"> Heimat regelt die Einzelheiten des Auslandsverwendungszuschlags im Einvernehmen mit dem Auswärtigen Amt, dem Bundesministerium der Finanzen und dem Bundesministerium der Verteidigung durch Rechtsverordnung.</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t xml:space="preserve">Das </w:t>
            </w:r>
            <w:r>
              <w:rPr>
                <w:color w:val="FF0000"/>
              </w:rPr>
              <w:t xml:space="preserve">Bundesministerium des Innern </w:t>
            </w:r>
            <w:r>
              <w:rPr>
                <w:b/>
                <w:color w:val="FF0000"/>
              </w:rPr>
              <w:t>und</w:t>
            </w:r>
            <w:r>
              <w:rPr>
                <w:color w:val="FF0000"/>
              </w:rPr>
              <w:t xml:space="preserve"> für Heimat </w:t>
            </w:r>
            <w:r>
              <w:t>regelt die Einzelheiten des Auslandsverwendungszuschlags im Einvernehmen mit dem Auswärtigen Amt, dem Bundesministerium der Finanzen und dem Bundesministerium der Verteidigung durch Rechtsverordnung.</w:t>
            </w:r>
          </w:p>
        </w:tc>
      </w:tr>
      <w:tr w:rsidR="00483074" w:rsidRPr="00483074" w:rsidTr="00483074">
        <w:trPr>
          <w:cantSplit/>
        </w:trPr>
        <w:tc>
          <w:tcPr>
            <w:tcW w:w="4394" w:type="dxa"/>
          </w:tcPr>
          <w:p w:rsidR="00483074" w:rsidRPr="00483074" w:rsidRDefault="00483074" w:rsidP="00483074">
            <w:pPr>
              <w:pStyle w:val="ParagraphBezeichnermanuell"/>
            </w:pPr>
            <w:r>
              <w:t>§ 57</w:t>
            </w:r>
          </w:p>
        </w:tc>
        <w:tc>
          <w:tcPr>
            <w:tcW w:w="4394" w:type="dxa"/>
            <w:shd w:val="clear" w:color="auto" w:fill="auto"/>
          </w:tcPr>
          <w:p w:rsidR="00483074" w:rsidRPr="00483074" w:rsidRDefault="00483074" w:rsidP="00483074">
            <w:pPr>
              <w:pStyle w:val="ParagraphBezeichner"/>
              <w:numPr>
                <w:ilvl w:val="0"/>
                <w:numId w:val="0"/>
              </w:numPr>
            </w:pPr>
            <w:r>
              <w:t>§ 57</w:t>
            </w:r>
          </w:p>
        </w:tc>
      </w:tr>
      <w:tr w:rsidR="00483074" w:rsidRPr="00483074" w:rsidTr="00483074">
        <w:trPr>
          <w:cantSplit/>
        </w:trPr>
        <w:tc>
          <w:tcPr>
            <w:tcW w:w="4394" w:type="dxa"/>
          </w:tcPr>
          <w:p w:rsidR="00483074" w:rsidRPr="00483074" w:rsidRDefault="00483074" w:rsidP="00483074">
            <w:pPr>
              <w:pStyle w:val="Paragraphberschrift"/>
            </w:pPr>
            <w:r>
              <w:t>Auslandsverpflichtungsprämie</w:t>
            </w:r>
          </w:p>
        </w:tc>
        <w:tc>
          <w:tcPr>
            <w:tcW w:w="4394" w:type="dxa"/>
            <w:shd w:val="clear" w:color="auto" w:fill="auto"/>
          </w:tcPr>
          <w:p w:rsidR="00483074" w:rsidRPr="00483074" w:rsidRDefault="00483074" w:rsidP="00483074">
            <w:pPr>
              <w:pStyle w:val="Paragraphberschrift"/>
            </w:pPr>
            <w:r>
              <w:t>Auslandsverpflichtungsprämie</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Einem Beamten, der sich verpflichtet hat, im Rahmen einer besonderen Verwendung im Ausland mindestens zwei Wochen Dienst zu leisten, kann eine Auslandsverpflichtungsprämie gewährt werden, wenn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Einem Beamten, der sich verpflichtet hat, im Rahmen einer besonderen Verwendung im Ausland mindestens zwei Wochen Dienst zu leisten, kann eine Auslandsverpflichtungsprämie gewährt werden, wenn </w:t>
            </w:r>
          </w:p>
        </w:tc>
      </w:tr>
      <w:tr w:rsidR="00483074" w:rsidRPr="00483074" w:rsidTr="00483074">
        <w:trPr>
          <w:cantSplit/>
        </w:trPr>
        <w:tc>
          <w:tcPr>
            <w:tcW w:w="4394" w:type="dxa"/>
          </w:tcPr>
          <w:p w:rsidR="00483074" w:rsidRPr="00483074" w:rsidRDefault="00483074" w:rsidP="00483074">
            <w:pPr>
              <w:pStyle w:val="NummerierungStufe1manuell"/>
            </w:pPr>
            <w:r>
              <w:t>1.</w:t>
            </w:r>
            <w:r>
              <w:tab/>
              <w:t>es sich um eine Verwendung nach § 56 Absatz 1 Satz 2 Nummer 5 handelt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 xml:space="preserve">die Verwendung im Rahmen einer </w:t>
            </w:r>
            <w:r>
              <w:rPr>
                <w:i/>
              </w:rPr>
              <w:t>über-</w:t>
            </w:r>
            <w:r>
              <w:t xml:space="preserve"> oder </w:t>
            </w:r>
            <w:r>
              <w:rPr>
                <w:i/>
              </w:rPr>
              <w:t>zwischenstaatlichen</w:t>
            </w:r>
            <w:r>
              <w:t xml:space="preserve"> Zusammenarbeit oder im Rahmen einer Mission der Europäischen Union oder einer internationalen Organisation erfolgt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t xml:space="preserve">die Verwendung im Rahmen einer </w:t>
            </w:r>
            <w:r>
              <w:rPr>
                <w:b/>
                <w:color w:val="FF0000"/>
              </w:rPr>
              <w:t>zwischenstaatlichen</w:t>
            </w:r>
            <w:r>
              <w:rPr>
                <w:color w:val="FF0000"/>
              </w:rPr>
              <w:t xml:space="preserve"> oder </w:t>
            </w:r>
            <w:r>
              <w:rPr>
                <w:b/>
                <w:color w:val="FF0000"/>
              </w:rPr>
              <w:t>überstaatlichen</w:t>
            </w:r>
            <w:r>
              <w:t xml:space="preserve"> Zusammenarbeit oder im Rahmen einer Mission der Europäischen Union oder einer internationalen Organisation erfolgt und</w:t>
            </w:r>
          </w:p>
        </w:tc>
      </w:tr>
      <w:tr w:rsidR="00483074" w:rsidRPr="00483074" w:rsidTr="00483074">
        <w:trPr>
          <w:cantSplit/>
        </w:trPr>
        <w:tc>
          <w:tcPr>
            <w:tcW w:w="4394" w:type="dxa"/>
          </w:tcPr>
          <w:p w:rsidR="00483074" w:rsidRPr="00483074" w:rsidRDefault="00483074" w:rsidP="00483074">
            <w:pPr>
              <w:pStyle w:val="NummerierungStufe1manuell"/>
            </w:pPr>
            <w:r>
              <w:t>3.</w:t>
            </w:r>
            <w:r>
              <w:tab/>
              <w:t>die Europäische Union oder eine internationale Organisation Mitgliedern einer von ihr in denselben Staat entsandten Mission für materielle Mehraufwendungen und immaterielle Belastungen sowie für Reisekosten höhere auslandsbezogene Gesamtleistungen gewährt.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Der Höchstbetrag der Prämie entspricht dem Unterschiedsbetrag zur höheren auslandsbezogenen Gesamtleistung im auf die Verpflichtung folgenden Verwendungszeitraum.</w:t>
            </w:r>
          </w:p>
        </w:tc>
        <w:tc>
          <w:tcPr>
            <w:tcW w:w="4394" w:type="dxa"/>
            <w:shd w:val="clear" w:color="auto" w:fill="auto"/>
          </w:tcPr>
          <w:p w:rsidR="00483074" w:rsidRPr="00483074" w:rsidRDefault="00483074" w:rsidP="00483074">
            <w:pPr>
              <w:pStyle w:val="JuristischerAbsatzFolgeabsatz"/>
            </w:pPr>
            <w:r>
              <w:t>Der Höchstbetrag der Prämie entspricht dem Unterschiedsbetrag zur höheren auslandsbezogenen Gesamtleistung im auf die Verpflichtung folgenden Verwendungszeitraum.</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Für die Zahlung der Prämie gilt § 56 Absatz </w:t>
            </w:r>
            <w:r>
              <w:rPr>
                <w:i/>
              </w:rPr>
              <w:t>2</w:t>
            </w:r>
            <w:r>
              <w:t xml:space="preserve"> Satz </w:t>
            </w:r>
            <w:r>
              <w:rPr>
                <w:i/>
              </w:rPr>
              <w:t>6</w:t>
            </w:r>
            <w:r>
              <w:t xml:space="preserve"> und </w:t>
            </w:r>
            <w:r>
              <w:rPr>
                <w:i/>
              </w:rPr>
              <w:t>7</w:t>
            </w:r>
            <w:r>
              <w:t xml:space="preserve"> entsprechend. Die Prämie darf nur </w:t>
            </w:r>
            <w:r>
              <w:rPr>
                <w:i/>
              </w:rPr>
              <w:t>gezahlt</w:t>
            </w:r>
            <w:r>
              <w:t xml:space="preserve"> werden, wenn während der Mindestverpflichtungszeit ununterbrochen Anspruch auf Auslandsverwendungszuschlag bestand. Wird dieser Zeitraum aus Gründen nicht erreicht, die vom Beamten nicht zu vertreten sind, gilt § 3 Absatz 3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Für die Zahlung der Prämie gilt </w:t>
            </w:r>
            <w:r>
              <w:rPr>
                <w:color w:val="FF0000"/>
              </w:rPr>
              <w:t xml:space="preserve">§ 56 Absatz </w:t>
            </w:r>
            <w:r>
              <w:rPr>
                <w:b/>
                <w:color w:val="FF0000"/>
              </w:rPr>
              <w:t>3</w:t>
            </w:r>
            <w:r>
              <w:rPr>
                <w:color w:val="FF0000"/>
              </w:rPr>
              <w:t xml:space="preserve"> Satz </w:t>
            </w:r>
            <w:r>
              <w:rPr>
                <w:b/>
                <w:color w:val="FF0000"/>
              </w:rPr>
              <w:t>7</w:t>
            </w:r>
            <w:r>
              <w:rPr>
                <w:color w:val="FF0000"/>
              </w:rPr>
              <w:t xml:space="preserve"> und </w:t>
            </w:r>
            <w:r>
              <w:rPr>
                <w:b/>
                <w:color w:val="FF0000"/>
              </w:rPr>
              <w:t>8</w:t>
            </w:r>
            <w:r>
              <w:rPr>
                <w:color w:val="FF0000"/>
              </w:rPr>
              <w:t xml:space="preserve"> </w:t>
            </w:r>
            <w:r>
              <w:t xml:space="preserve">entsprechend. Die Prämie darf nur </w:t>
            </w:r>
            <w:r>
              <w:rPr>
                <w:b/>
                <w:color w:val="FF0000"/>
              </w:rPr>
              <w:t>gewährt</w:t>
            </w:r>
            <w:r>
              <w:t xml:space="preserve"> werden, wenn während der Mindestverpflichtungszeit ununterbrochen Anspruch auf Auslandsverwendungszuschlag bestand. Wird dieser Zeitraum aus Gründen nicht erreicht, die vom Beamten nicht zu vertreten sind, gilt § 3 Absatz 3 entsprechend.</w:t>
            </w:r>
          </w:p>
        </w:tc>
      </w:tr>
      <w:tr w:rsidR="00483074" w:rsidRPr="00483074" w:rsidTr="00483074">
        <w:trPr>
          <w:cantSplit/>
        </w:trPr>
        <w:tc>
          <w:tcPr>
            <w:tcW w:w="4394" w:type="dxa"/>
          </w:tcPr>
          <w:p w:rsidR="00483074" w:rsidRPr="00483074" w:rsidRDefault="00483074" w:rsidP="00483074">
            <w:pPr>
              <w:pStyle w:val="ParagraphBezeichnermanuell"/>
            </w:pPr>
            <w:r>
              <w:t>§ 58</w:t>
            </w:r>
          </w:p>
        </w:tc>
        <w:tc>
          <w:tcPr>
            <w:tcW w:w="4394" w:type="dxa"/>
            <w:shd w:val="clear" w:color="auto" w:fill="auto"/>
          </w:tcPr>
          <w:p w:rsidR="00483074" w:rsidRPr="00483074" w:rsidRDefault="00483074" w:rsidP="00483074">
            <w:pPr>
              <w:pStyle w:val="ParagraphBezeichner"/>
              <w:numPr>
                <w:ilvl w:val="0"/>
                <w:numId w:val="0"/>
              </w:numPr>
            </w:pPr>
            <w:r>
              <w:t>§ 58</w:t>
            </w:r>
          </w:p>
        </w:tc>
      </w:tr>
      <w:tr w:rsidR="00483074" w:rsidRPr="00483074" w:rsidTr="00483074">
        <w:trPr>
          <w:cantSplit/>
        </w:trPr>
        <w:tc>
          <w:tcPr>
            <w:tcW w:w="4394" w:type="dxa"/>
          </w:tcPr>
          <w:p w:rsidR="00483074" w:rsidRPr="00483074" w:rsidRDefault="00483074" w:rsidP="00483074">
            <w:pPr>
              <w:pStyle w:val="Paragraphberschrift"/>
            </w:pPr>
            <w:r>
              <w:t>Zulage für Kanzler an großen Botschaften</w:t>
            </w:r>
          </w:p>
        </w:tc>
        <w:tc>
          <w:tcPr>
            <w:tcW w:w="4394" w:type="dxa"/>
            <w:shd w:val="clear" w:color="auto" w:fill="auto"/>
          </w:tcPr>
          <w:p w:rsidR="00483074" w:rsidRPr="00483074" w:rsidRDefault="00483074" w:rsidP="00483074">
            <w:pPr>
              <w:pStyle w:val="Paragraphberschrift"/>
            </w:pPr>
            <w:r>
              <w:t>Zulage für Kanzler an großen Botschaften</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Einem Beamten des Auswärtigen Dienstes der Besoldungsgruppe A 13 wird während der Dauer seiner Verwendung als Kanzler an einer Auslandsvertretung eine Zulage gewährt, wenn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der Leiter der Auslandsvertretung in die Besoldungsgruppe B 9 eingestuft ist oder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er die Geschäfte des Inneren Dienstes mehrerer Vertretungen leitet und der Leiter mindestens einer dieser Auslandsvertretungen in die Besoldungsgruppe B 6 eingestuft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Die Zulage beträgt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Die Zulage beträgt </w:t>
            </w:r>
          </w:p>
        </w:tc>
      </w:tr>
      <w:tr w:rsidR="00483074" w:rsidRPr="00483074" w:rsidTr="00483074">
        <w:trPr>
          <w:cantSplit/>
        </w:trPr>
        <w:tc>
          <w:tcPr>
            <w:tcW w:w="4394" w:type="dxa"/>
          </w:tcPr>
          <w:p w:rsidR="00483074" w:rsidRPr="00483074" w:rsidRDefault="00483074" w:rsidP="00483074">
            <w:pPr>
              <w:pStyle w:val="NummerierungStufe1manuell"/>
            </w:pPr>
            <w:r>
              <w:t>1.</w:t>
            </w:r>
            <w:r>
              <w:tab/>
              <w:t>für Kanzler an den Botschaften in London, Moskau, Paris, Peking und Washington sowie an den Ständigen Vertretungen bei der Europäischen Union in Brüssel und bei den Vereinten Nationen in New York 35 Prozent des Auslandszuschlags nach Anlage VI.1 Grundgehaltsspanne 9 Zonenstufe 13,</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t xml:space="preserve">für Kanzler an den Botschaften in London, Moskau, Paris, Peking und Washington sowie an den Ständigen Vertretungen bei der Europäischen Union in Brüssel und bei den Vereinten Nationen in New York 35 Prozent des Auslandszuschlags nach Anlage </w:t>
            </w:r>
            <w:r>
              <w:rPr>
                <w:color w:val="FF0000"/>
              </w:rPr>
              <w:t xml:space="preserve">VI </w:t>
            </w:r>
            <w:r>
              <w:rPr>
                <w:b/>
                <w:color w:val="FF0000"/>
              </w:rPr>
              <w:t>Tabelle </w:t>
            </w:r>
            <w:r>
              <w:rPr>
                <w:b/>
              </w:rPr>
              <w:t>VI</w:t>
            </w:r>
            <w:r>
              <w:t>.1 Grundgehaltsspanne 9 Zonenstufe 13,</w:t>
            </w:r>
          </w:p>
        </w:tc>
      </w:tr>
      <w:tr w:rsidR="00483074" w:rsidRPr="00483074" w:rsidTr="00483074">
        <w:trPr>
          <w:cantSplit/>
        </w:trPr>
        <w:tc>
          <w:tcPr>
            <w:tcW w:w="4394" w:type="dxa"/>
          </w:tcPr>
          <w:p w:rsidR="00483074" w:rsidRPr="00483074" w:rsidRDefault="00483074" w:rsidP="00483074">
            <w:pPr>
              <w:pStyle w:val="NummerierungStufe1manuell"/>
            </w:pPr>
            <w:r>
              <w:t>2.</w:t>
            </w:r>
            <w:r>
              <w:tab/>
              <w:t>für Kanzler an den übrigen Auslandsvertretungen 15 Prozent des Auslandszuschlags nach Anlage VI.1 Grundgehaltsspanne 9 Zonenstufe 13.</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t xml:space="preserve">für Kanzler an den übrigen Auslandsvertretungen 15 Prozent des Auslandszuschlags nach Anlage </w:t>
            </w:r>
            <w:r>
              <w:rPr>
                <w:color w:val="FF0000"/>
              </w:rPr>
              <w:t xml:space="preserve">VI </w:t>
            </w:r>
            <w:r>
              <w:rPr>
                <w:b/>
                <w:color w:val="FF0000"/>
              </w:rPr>
              <w:t>Tabelle</w:t>
            </w:r>
            <w:r>
              <w:rPr>
                <w:b/>
              </w:rPr>
              <w:t> VI</w:t>
            </w:r>
            <w:r>
              <w:t>.1 Grundgehaltsspanne 9 Zonenstufe 13.</w:t>
            </w:r>
          </w:p>
        </w:tc>
      </w:tr>
      <w:tr w:rsidR="00483074" w:rsidRPr="00483074" w:rsidTr="00483074">
        <w:trPr>
          <w:cantSplit/>
        </w:trPr>
        <w:tc>
          <w:tcPr>
            <w:tcW w:w="4394" w:type="dxa"/>
          </w:tcPr>
          <w:p w:rsidR="00483074" w:rsidRPr="00483074" w:rsidRDefault="00483074" w:rsidP="00483074">
            <w:pPr>
              <w:pStyle w:val="JuristischerAbsatzFolgeabsatz"/>
            </w:pPr>
            <w:r>
              <w:t>Sie wird nicht neben einer Zulage nach § 45 gewährt.</w:t>
            </w:r>
          </w:p>
        </w:tc>
        <w:tc>
          <w:tcPr>
            <w:tcW w:w="4394" w:type="dxa"/>
            <w:shd w:val="clear" w:color="auto" w:fill="auto"/>
          </w:tcPr>
          <w:p w:rsidR="00483074" w:rsidRPr="00483074" w:rsidRDefault="00483074" w:rsidP="00483074">
            <w:pPr>
              <w:pStyle w:val="JuristischerAbsatzFolgeabsatz"/>
            </w:pPr>
            <w:r>
              <w:t>Sie wird nicht neben einer Zulage nach § 45 gewährt.</w:t>
            </w:r>
          </w:p>
        </w:tc>
      </w:tr>
      <w:tr w:rsidR="00483074" w:rsidRPr="00483074" w:rsidTr="00483074">
        <w:trPr>
          <w:cantSplit/>
        </w:trPr>
        <w:tc>
          <w:tcPr>
            <w:tcW w:w="4394" w:type="dxa"/>
          </w:tcPr>
          <w:p w:rsidR="00483074" w:rsidRPr="00483074" w:rsidRDefault="00483074" w:rsidP="00483074">
            <w:pPr>
              <w:pStyle w:val="AbschnittBezeichnermanuell"/>
            </w:pPr>
            <w:r>
              <w:t>Abschnitt 6</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6</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Anwärterbezüge</w:t>
            </w:r>
          </w:p>
        </w:tc>
        <w:tc>
          <w:tcPr>
            <w:tcW w:w="4394" w:type="dxa"/>
            <w:shd w:val="clear" w:color="auto" w:fill="auto"/>
          </w:tcPr>
          <w:p w:rsidR="00483074" w:rsidRPr="00483074" w:rsidRDefault="00483074" w:rsidP="00483074">
            <w:pPr>
              <w:pStyle w:val="Abschnittberschrift"/>
            </w:pPr>
            <w:r>
              <w:t>Anwärterbezüge</w:t>
            </w:r>
          </w:p>
        </w:tc>
      </w:tr>
      <w:tr w:rsidR="00483074" w:rsidRPr="00483074" w:rsidTr="00483074">
        <w:trPr>
          <w:cantSplit/>
        </w:trPr>
        <w:tc>
          <w:tcPr>
            <w:tcW w:w="4394" w:type="dxa"/>
          </w:tcPr>
          <w:p w:rsidR="00483074" w:rsidRPr="00483074" w:rsidRDefault="00483074" w:rsidP="00483074">
            <w:pPr>
              <w:pStyle w:val="ParagraphBezeichnermanuell"/>
            </w:pPr>
            <w:r>
              <w:t>§ 59</w:t>
            </w:r>
          </w:p>
        </w:tc>
        <w:tc>
          <w:tcPr>
            <w:tcW w:w="4394" w:type="dxa"/>
            <w:shd w:val="clear" w:color="auto" w:fill="auto"/>
          </w:tcPr>
          <w:p w:rsidR="00483074" w:rsidRPr="00483074" w:rsidRDefault="00483074" w:rsidP="00483074">
            <w:pPr>
              <w:pStyle w:val="ParagraphBezeichner"/>
              <w:numPr>
                <w:ilvl w:val="0"/>
                <w:numId w:val="0"/>
              </w:numPr>
            </w:pPr>
            <w:r>
              <w:t>§ 59</w:t>
            </w:r>
          </w:p>
        </w:tc>
      </w:tr>
      <w:tr w:rsidR="00483074" w:rsidRPr="00483074" w:rsidTr="00483074">
        <w:trPr>
          <w:cantSplit/>
        </w:trPr>
        <w:tc>
          <w:tcPr>
            <w:tcW w:w="4394" w:type="dxa"/>
          </w:tcPr>
          <w:p w:rsidR="00483074" w:rsidRPr="00483074" w:rsidRDefault="00483074" w:rsidP="00483074">
            <w:pPr>
              <w:pStyle w:val="Paragraphberschrift"/>
            </w:pPr>
            <w:r>
              <w:t>Anwärterbezüge</w:t>
            </w:r>
          </w:p>
        </w:tc>
        <w:tc>
          <w:tcPr>
            <w:tcW w:w="4394" w:type="dxa"/>
            <w:shd w:val="clear" w:color="auto" w:fill="auto"/>
          </w:tcPr>
          <w:p w:rsidR="00483074" w:rsidRPr="00483074" w:rsidRDefault="00483074" w:rsidP="00483074">
            <w:pPr>
              <w:pStyle w:val="Paragraphberschrift"/>
            </w:pPr>
            <w:r>
              <w:t>Anwärterbezüge</w:t>
            </w:r>
          </w:p>
        </w:tc>
      </w:tr>
      <w:tr w:rsidR="00483074" w:rsidRPr="00483074" w:rsidTr="00483074">
        <w:trPr>
          <w:cantSplit/>
        </w:trPr>
        <w:tc>
          <w:tcPr>
            <w:tcW w:w="4394" w:type="dxa"/>
          </w:tcPr>
          <w:p w:rsidR="00483074" w:rsidRPr="00483074" w:rsidRDefault="00483074" w:rsidP="00483074">
            <w:pPr>
              <w:pStyle w:val="JuristischerAbsatzmanuell"/>
            </w:pPr>
            <w:r>
              <w:t>(1)</w:t>
            </w:r>
            <w:r>
              <w:tab/>
              <w:t>Beamte auf Widerruf im Vorbereitungsdienst (Anwärter) erhalten Anwärterbezüge.</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Zu den Anwärterbezügen gehören der Anwärtergrundbetrag, der Anwärtererhöhungsbetrag und die Anwärtersonderzuschläge. Daneben werden der Familienzuschlag und die vermögenswirksamen Leistungen gewährt. Zulagen und Vergütungen werden nur gewährt, wenn dies gesetzlich besonders bestimmt ist.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Anwärter mit dienstlichem Wohnsitz im Ausland erhalten zusätzlich </w:t>
            </w:r>
            <w:r>
              <w:rPr>
                <w:i/>
              </w:rPr>
              <w:t>Bezüge entsprechend der Auslandsbesoldung</w:t>
            </w:r>
            <w:r>
              <w:t xml:space="preserve">. Der Berechnung des Mietzuschusses sind der Anwärtergrundbetrag, der Familienzuschlag der Stufe 1, der Anwärtererhöhungsbetrag und der Anwärtersonderzuschlag zugrunde zu legen. Der </w:t>
            </w:r>
            <w:r>
              <w:rPr>
                <w:i/>
              </w:rPr>
              <w:t>Auslandszuschlag bemisst sich nach dem Anwärtergrundbetrag</w:t>
            </w:r>
            <w:r>
              <w:t xml:space="preserve">, </w:t>
            </w:r>
            <w:r>
              <w:rPr>
                <w:i/>
              </w:rPr>
              <w:t>dem Anwärtererhöhungsbetrag</w:t>
            </w:r>
            <w:r>
              <w:t xml:space="preserve"> und </w:t>
            </w:r>
            <w:r>
              <w:rPr>
                <w:i/>
              </w:rPr>
              <w:t>dem Anwärtersonderzuschlag</w:t>
            </w:r>
            <w:r>
              <w:t>.</w:t>
            </w:r>
          </w:p>
        </w:tc>
        <w:tc>
          <w:tcPr>
            <w:tcW w:w="4394" w:type="dxa"/>
            <w:shd w:val="clear" w:color="auto" w:fill="auto"/>
          </w:tcPr>
          <w:p w:rsidR="00483074" w:rsidRPr="00483074" w:rsidRDefault="00A131F9" w:rsidP="00483074">
            <w:pPr>
              <w:pStyle w:val="JuristischerAbsatznummeriert"/>
              <w:numPr>
                <w:ilvl w:val="0"/>
                <w:numId w:val="0"/>
              </w:numPr>
              <w:tabs>
                <w:tab w:val="num" w:pos="850"/>
              </w:tabs>
              <w:ind w:firstLine="425"/>
            </w:pPr>
            <w:r>
              <w:t>(3)</w:t>
            </w:r>
            <w:r>
              <w:tab/>
              <w:t xml:space="preserve">Anwärter mit dienstlichem </w:t>
            </w:r>
            <w:r>
              <w:rPr>
                <w:b/>
                <w:color w:val="FF0000"/>
              </w:rPr>
              <w:t>und tatsächlichem</w:t>
            </w:r>
            <w:r>
              <w:t xml:space="preserve"> Wohnsitz im Ausland erhalten zusätzlich </w:t>
            </w:r>
            <w:r>
              <w:rPr>
                <w:b/>
                <w:color w:val="FF0000"/>
              </w:rPr>
              <w:t>Auslandsdienstbezüge</w:t>
            </w:r>
            <w:r>
              <w:rPr>
                <w:color w:val="FF0000"/>
              </w:rPr>
              <w:t xml:space="preserve">. </w:t>
            </w:r>
            <w:r>
              <w:t xml:space="preserve">Der Berechnung </w:t>
            </w:r>
            <w:r>
              <w:rPr>
                <w:color w:val="FF0000"/>
              </w:rPr>
              <w:t xml:space="preserve">des </w:t>
            </w:r>
            <w:r>
              <w:rPr>
                <w:b/>
                <w:color w:val="FF0000"/>
              </w:rPr>
              <w:t>Auslandszuschlags sowie des</w:t>
            </w:r>
            <w:r>
              <w:rPr>
                <w:color w:val="FF0000"/>
              </w:rPr>
              <w:t xml:space="preserve"> Mietzuschusses </w:t>
            </w:r>
            <w:r>
              <w:t xml:space="preserve">sind der Anwärtergrundbetrag, der Familienzuschlag der Stufe 1, der Anwärtererhöhungsbetrag und der Anwärtersonderzuschlag zugrunde zu legen. </w:t>
            </w:r>
            <w:r>
              <w:rPr>
                <w:color w:val="FF0000"/>
              </w:rPr>
              <w:t xml:space="preserve">Der </w:t>
            </w:r>
            <w:r>
              <w:rPr>
                <w:b/>
                <w:color w:val="FF0000"/>
              </w:rPr>
              <w:t>Berechnung des Kaufkraftausgleichs sind 100 Prozent des Anwärtergrundbetrags</w:t>
            </w:r>
            <w:r>
              <w:rPr>
                <w:color w:val="FF0000"/>
              </w:rPr>
              <w:t xml:space="preserve">, </w:t>
            </w:r>
            <w:r>
              <w:rPr>
                <w:b/>
                <w:color w:val="FF0000"/>
              </w:rPr>
              <w:t>des Anwärtererhöhungsbetrags, des Anwärtersonderzuschlags, des Familienzuschlags, des Auslandszuschlags sowie der Zulagen</w:t>
            </w:r>
            <w:r>
              <w:rPr>
                <w:color w:val="FF0000"/>
              </w:rPr>
              <w:t xml:space="preserve"> und </w:t>
            </w:r>
            <w:r>
              <w:rPr>
                <w:b/>
                <w:color w:val="FF0000"/>
              </w:rPr>
              <w:t>Vergütungen, deren jeweilige besondere Voraussetzungen auch bei Verwendung im Ausland vorliegen, zugrunde zu legen</w:t>
            </w:r>
            <w:r>
              <w:rPr>
                <w:color w:val="FF0000"/>
              </w:rPr>
              <w:t>.</w:t>
            </w:r>
          </w:p>
        </w:tc>
      </w:tr>
      <w:tr w:rsidR="00483074" w:rsidRPr="00483074" w:rsidTr="00483074">
        <w:trPr>
          <w:cantSplit/>
        </w:trPr>
        <w:tc>
          <w:tcPr>
            <w:tcW w:w="4394" w:type="dxa"/>
          </w:tcPr>
          <w:p w:rsidR="00483074" w:rsidRPr="00483074" w:rsidRDefault="00483074" w:rsidP="00483074">
            <w:pPr>
              <w:pStyle w:val="JuristischerAbsatzmanuell"/>
            </w:pPr>
            <w:r>
              <w:t>(4)</w:t>
            </w:r>
            <w:r>
              <w:tab/>
              <w:t xml:space="preserve">Absatz 3 gilt nicht für Anwärter, die bei einer von ihnen selbst gewählten Stelle im Ausland ausgebildet werden. </w:t>
            </w:r>
            <w:r>
              <w:rPr>
                <w:i/>
              </w:rPr>
              <w:t>§ 55 gilt</w:t>
            </w:r>
            <w:r>
              <w:t xml:space="preserve"> mit der Maßgabe, dass mindestens die Bezüge nach Absatz 2 verbleiben.</w:t>
            </w:r>
          </w:p>
        </w:tc>
        <w:tc>
          <w:tcPr>
            <w:tcW w:w="4394" w:type="dxa"/>
            <w:shd w:val="clear" w:color="auto" w:fill="auto"/>
          </w:tcPr>
          <w:p w:rsidR="00483074" w:rsidRPr="00483074" w:rsidRDefault="00A131F9" w:rsidP="00483074">
            <w:pPr>
              <w:pStyle w:val="JuristischerAbsatznummeriert"/>
              <w:numPr>
                <w:ilvl w:val="0"/>
                <w:numId w:val="0"/>
              </w:numPr>
              <w:tabs>
                <w:tab w:val="num" w:pos="850"/>
              </w:tabs>
              <w:ind w:firstLine="425"/>
            </w:pPr>
            <w:r>
              <w:t>(4)</w:t>
            </w:r>
            <w:r>
              <w:tab/>
              <w:t xml:space="preserve">Absatz 3 gilt nicht für Anwärter, die bei einer von ihnen selbst gewählten Stelle im Ausland ausgebildet werden. </w:t>
            </w:r>
            <w:r>
              <w:rPr>
                <w:b/>
                <w:color w:val="FF0000"/>
              </w:rPr>
              <w:t>In diesen Fällen wird Kaufkraftausgleich</w:t>
            </w:r>
            <w:r>
              <w:rPr>
                <w:color w:val="FF0000"/>
              </w:rPr>
              <w:t xml:space="preserve"> mit der Maßgabe </w:t>
            </w:r>
            <w:r>
              <w:rPr>
                <w:b/>
                <w:color w:val="FF0000"/>
              </w:rPr>
              <w:t>gewährt</w:t>
            </w:r>
            <w:r>
              <w:rPr>
                <w:color w:val="FF0000"/>
              </w:rPr>
              <w:t xml:space="preserve">, dass </w:t>
            </w:r>
            <w:r>
              <w:rPr>
                <w:b/>
                <w:color w:val="FF0000"/>
              </w:rPr>
              <w:t>der Berechnung 100 Prozent des Anwärtergrundbetrags, des Anwärtererhöhungsbetrags, des Anwärtersonderzuschlags, des Familienzuschlags, des Auslandszuschlags sowie der Zulagen und Vergütungen, deren jeweilige besondere Voraussetzungen auch bei Verwendung im Ausland vorliegen, zugrunde gelegt werden und</w:t>
            </w:r>
            <w:r>
              <w:rPr>
                <w:color w:val="FF0000"/>
              </w:rPr>
              <w:t xml:space="preserve"> mindestens die Bezüge nach Absatz 2 verbleiben.</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Für Anwärter, die im Rahmen ihres Vorbereitungsdienstes ein Studium ableisten, kann die Gewährung </w:t>
            </w:r>
            <w:r>
              <w:rPr>
                <w:i/>
              </w:rPr>
              <w:t>der Anwärterbezüge</w:t>
            </w:r>
            <w:r>
              <w:t xml:space="preserve"> von der Erfüllung von Auflagen abhängig gemacht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Für Anwärter, die im Rahmen ihres Vorbereitungsdienstes ein Studium ableisten, kann die Gewährung </w:t>
            </w:r>
            <w:r>
              <w:rPr>
                <w:b/>
                <w:color w:val="FF0000"/>
              </w:rPr>
              <w:t>des Anwärtergrundbetrags und des Anwärtererhöhungsbetrags</w:t>
            </w:r>
            <w:r>
              <w:t xml:space="preserve"> von der Erfüllung von Auflagen abhängig gemacht werden.</w:t>
            </w:r>
          </w:p>
        </w:tc>
      </w:tr>
      <w:tr w:rsidR="00483074" w:rsidRPr="00483074" w:rsidTr="00483074">
        <w:trPr>
          <w:cantSplit/>
        </w:trPr>
        <w:tc>
          <w:tcPr>
            <w:tcW w:w="4394" w:type="dxa"/>
          </w:tcPr>
          <w:p w:rsidR="00483074" w:rsidRPr="00483074" w:rsidRDefault="00483074" w:rsidP="00483074">
            <w:pPr>
              <w:pStyle w:val="ParagraphBezeichnermanuell"/>
            </w:pPr>
            <w:r>
              <w:t>§ 60</w:t>
            </w:r>
          </w:p>
        </w:tc>
        <w:tc>
          <w:tcPr>
            <w:tcW w:w="4394" w:type="dxa"/>
            <w:shd w:val="clear" w:color="auto" w:fill="auto"/>
          </w:tcPr>
          <w:p w:rsidR="00483074" w:rsidRPr="00483074" w:rsidRDefault="00483074" w:rsidP="00483074">
            <w:pPr>
              <w:pStyle w:val="ParagraphBezeichner"/>
              <w:numPr>
                <w:ilvl w:val="0"/>
                <w:numId w:val="0"/>
              </w:numPr>
            </w:pPr>
            <w:r>
              <w:t>§ 60</w:t>
            </w:r>
          </w:p>
        </w:tc>
      </w:tr>
      <w:tr w:rsidR="00483074" w:rsidRPr="00483074" w:rsidTr="00483074">
        <w:trPr>
          <w:cantSplit/>
        </w:trPr>
        <w:tc>
          <w:tcPr>
            <w:tcW w:w="4394" w:type="dxa"/>
          </w:tcPr>
          <w:p w:rsidR="00483074" w:rsidRPr="00483074" w:rsidRDefault="00483074" w:rsidP="00483074">
            <w:pPr>
              <w:pStyle w:val="Paragraphberschrift"/>
            </w:pPr>
            <w:r>
              <w:t>Anwärterbezüge nach Ablegung der Zwischenprüfung oder der Laufbahnprüfung</w:t>
            </w:r>
          </w:p>
        </w:tc>
        <w:tc>
          <w:tcPr>
            <w:tcW w:w="4394" w:type="dxa"/>
            <w:shd w:val="clear" w:color="auto" w:fill="auto"/>
          </w:tcPr>
          <w:p w:rsidR="00483074" w:rsidRPr="00483074" w:rsidRDefault="00483074" w:rsidP="00483074">
            <w:pPr>
              <w:pStyle w:val="Paragraphberschrift"/>
            </w:pPr>
            <w:r>
              <w:t>Anwärterbezüge nach Ablegung der Zwischenprüfung oder der Laufbahnprüfung</w:t>
            </w:r>
          </w:p>
        </w:tc>
      </w:tr>
      <w:tr w:rsidR="00483074" w:rsidRPr="00483074" w:rsidTr="00483074">
        <w:trPr>
          <w:cantSplit/>
        </w:trPr>
        <w:tc>
          <w:tcPr>
            <w:tcW w:w="4394" w:type="dxa"/>
          </w:tcPr>
          <w:p w:rsidR="00483074" w:rsidRPr="00483074" w:rsidRDefault="00483074" w:rsidP="00483074">
            <w:pPr>
              <w:pStyle w:val="JuristischerAbsatznichtnummeriert"/>
            </w:pPr>
            <w:r>
              <w:t xml:space="preserve">Nach Ablegung der Zwischenprüfung oder der Laufbahnprüfung wird die Besoldung bis zum Ende des laufenden Monats weitergewährt, wenn das Beamtenverhältnis des Anwärters kraft Rechtsvorschrift oder allgemeiner Verwaltungsanordnung endet </w:t>
            </w:r>
          </w:p>
        </w:tc>
        <w:tc>
          <w:tcPr>
            <w:tcW w:w="4394" w:type="dxa"/>
            <w:shd w:val="clear" w:color="auto" w:fill="auto"/>
          </w:tcPr>
          <w:p w:rsidR="00483074" w:rsidRPr="00483074" w:rsidRDefault="00483074" w:rsidP="00483074">
            <w:pPr>
              <w:pStyle w:val="JuristischerAbsatznichtnummeriert"/>
            </w:pPr>
            <w:r>
              <w:t xml:space="preserve">Nach Ablegung der Zwischenprüfung oder der Laufbahnprüfung wird die Besoldung bis zum Ende des laufenden Monats weitergewährt, wenn das Beamtenverhältnis des Anwärters kraft Rechtsvorschrift oder allgemeiner Verwaltungsanordnung endet </w:t>
            </w:r>
          </w:p>
        </w:tc>
      </w:tr>
      <w:tr w:rsidR="00483074" w:rsidRPr="00483074" w:rsidTr="00483074">
        <w:trPr>
          <w:cantSplit/>
        </w:trPr>
        <w:tc>
          <w:tcPr>
            <w:tcW w:w="4394" w:type="dxa"/>
          </w:tcPr>
          <w:p w:rsidR="00483074" w:rsidRPr="00483074" w:rsidRDefault="00483074" w:rsidP="00483074">
            <w:pPr>
              <w:pStyle w:val="NummerierungStufe1manuell"/>
            </w:pPr>
            <w:r>
              <w:t>1.</w:t>
            </w:r>
            <w:r>
              <w:tab/>
              <w:t>mit dem endgültigen Nichtbestehen der Zwischenprüfung,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mit dem Bestehen oder endgültigen Nichtbestehen der Laufbahnprüfung.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 xml:space="preserve">Wird bereits vor diesem Zeitpunkt ein Anspruch auf Bezüge aus einer hauptberuflichen Tätigkeit bei einem öffentlich-rechtlichen Dienstherrn (§ 29 Absatz 1) oder bei einer Ersatzschule erworben, so wird die Besoldung nur bis zum Tage vor </w:t>
            </w:r>
            <w:r>
              <w:rPr>
                <w:i/>
              </w:rPr>
              <w:t>Beginn</w:t>
            </w:r>
            <w:r>
              <w:t xml:space="preserve"> dieses Anspruchs belassen.</w:t>
            </w:r>
          </w:p>
        </w:tc>
        <w:tc>
          <w:tcPr>
            <w:tcW w:w="4394" w:type="dxa"/>
            <w:shd w:val="clear" w:color="auto" w:fill="auto"/>
          </w:tcPr>
          <w:p w:rsidR="00483074" w:rsidRPr="00483074" w:rsidRDefault="00483074" w:rsidP="00483074">
            <w:pPr>
              <w:pStyle w:val="JuristischerAbsatzFolgeabsatz"/>
            </w:pPr>
            <w:r>
              <w:t xml:space="preserve">Wird bereits vor diesem Zeitpunkt ein Anspruch auf Bezüge aus einer hauptberuflichen Tätigkeit bei einem öffentlich-rechtlichen Dienstherrn (§ 29 Absatz 1) oder bei einer Ersatzschule erworben, so wird die Besoldung nur bis zum Tage vor </w:t>
            </w:r>
            <w:r>
              <w:rPr>
                <w:b/>
                <w:color w:val="FF0000"/>
              </w:rPr>
              <w:t>dem Entstehen</w:t>
            </w:r>
            <w:r>
              <w:t xml:space="preserve"> dieses Anspruchs belassen.</w:t>
            </w:r>
          </w:p>
        </w:tc>
      </w:tr>
      <w:tr w:rsidR="00483074" w:rsidRPr="00483074" w:rsidTr="00483074">
        <w:trPr>
          <w:cantSplit/>
        </w:trPr>
        <w:tc>
          <w:tcPr>
            <w:tcW w:w="4394" w:type="dxa"/>
          </w:tcPr>
          <w:p w:rsidR="00483074" w:rsidRPr="00483074" w:rsidRDefault="00483074" w:rsidP="00483074">
            <w:pPr>
              <w:pStyle w:val="ParagraphBezeichnermanuell"/>
            </w:pPr>
            <w:r>
              <w:t>§ 61</w:t>
            </w:r>
          </w:p>
        </w:tc>
        <w:tc>
          <w:tcPr>
            <w:tcW w:w="4394" w:type="dxa"/>
            <w:shd w:val="clear" w:color="auto" w:fill="auto"/>
          </w:tcPr>
          <w:p w:rsidR="00483074" w:rsidRPr="00483074" w:rsidRDefault="00483074" w:rsidP="00483074">
            <w:pPr>
              <w:pStyle w:val="ParagraphBezeichner"/>
              <w:numPr>
                <w:ilvl w:val="0"/>
                <w:numId w:val="0"/>
              </w:numPr>
            </w:pPr>
            <w:r>
              <w:t>§ 61</w:t>
            </w:r>
          </w:p>
        </w:tc>
      </w:tr>
      <w:tr w:rsidR="00483074" w:rsidRPr="00483074" w:rsidTr="00483074">
        <w:trPr>
          <w:cantSplit/>
        </w:trPr>
        <w:tc>
          <w:tcPr>
            <w:tcW w:w="4394" w:type="dxa"/>
          </w:tcPr>
          <w:p w:rsidR="00483074" w:rsidRPr="00483074" w:rsidRDefault="00483074" w:rsidP="00483074">
            <w:pPr>
              <w:pStyle w:val="Paragraphberschrift"/>
            </w:pPr>
            <w:r>
              <w:t>Anwärtergrundbetrag</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Der Anwärtergrundbetrag bemisst sich nach Anlage VIII.</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62</w:t>
            </w:r>
          </w:p>
        </w:tc>
        <w:tc>
          <w:tcPr>
            <w:tcW w:w="4394" w:type="dxa"/>
            <w:shd w:val="clear" w:color="auto" w:fill="auto"/>
          </w:tcPr>
          <w:p w:rsidR="00483074" w:rsidRPr="00483074" w:rsidRDefault="00483074" w:rsidP="00483074">
            <w:pPr>
              <w:pStyle w:val="ParagraphBezeichner"/>
              <w:numPr>
                <w:ilvl w:val="0"/>
                <w:numId w:val="0"/>
              </w:numPr>
            </w:pPr>
            <w:r>
              <w:t>§ 62</w:t>
            </w:r>
          </w:p>
        </w:tc>
      </w:tr>
      <w:tr w:rsidR="00483074" w:rsidRPr="00483074" w:rsidTr="00483074">
        <w:trPr>
          <w:cantSplit/>
        </w:trPr>
        <w:tc>
          <w:tcPr>
            <w:tcW w:w="4394" w:type="dxa"/>
          </w:tcPr>
          <w:p w:rsidR="00483074" w:rsidRPr="00483074" w:rsidRDefault="00483074" w:rsidP="00483074">
            <w:pPr>
              <w:pStyle w:val="Paragraphberschrift"/>
            </w:pPr>
            <w:r>
              <w:t>Anwärtererhöhungsbetrag</w:t>
            </w:r>
          </w:p>
        </w:tc>
        <w:tc>
          <w:tcPr>
            <w:tcW w:w="4394" w:type="dxa"/>
            <w:shd w:val="clear" w:color="auto" w:fill="auto"/>
          </w:tcPr>
          <w:p w:rsidR="00483074" w:rsidRPr="00483074" w:rsidRDefault="00483074" w:rsidP="00483074">
            <w:pPr>
              <w:pStyle w:val="Paragraphberschrift"/>
            </w:pPr>
            <w:r>
              <w:t>Anwärtererhöhungsbetrag</w:t>
            </w:r>
          </w:p>
        </w:tc>
      </w:tr>
      <w:tr w:rsidR="00483074" w:rsidRPr="00483074" w:rsidTr="00483074">
        <w:trPr>
          <w:cantSplit/>
        </w:trPr>
        <w:tc>
          <w:tcPr>
            <w:tcW w:w="4394" w:type="dxa"/>
          </w:tcPr>
          <w:p w:rsidR="00483074" w:rsidRPr="00483074" w:rsidRDefault="00483074" w:rsidP="00483074">
            <w:pPr>
              <w:pStyle w:val="JuristischerAbsatznichtnummeriert"/>
            </w:pPr>
            <w:r>
              <w:t xml:space="preserve">Anwärter, deren Zulassung zum Vorbereitungsdienst das Bestehen der erweiterten Sicherheitsüberprüfung mit Sicherheitsermittlungen nach § 10 Nummer 3 des Sicherheitsüberprüfungsgesetzes vorausgesetzt hat, erhalten einen Anwärtererhöhungsbetrag in Höhe von 10 Prozent des </w:t>
            </w:r>
            <w:r>
              <w:rPr>
                <w:i/>
              </w:rPr>
              <w:t>Anwärtergrundbetrages</w:t>
            </w:r>
            <w:r>
              <w:t>.</w:t>
            </w:r>
          </w:p>
        </w:tc>
        <w:tc>
          <w:tcPr>
            <w:tcW w:w="4394" w:type="dxa"/>
            <w:shd w:val="clear" w:color="auto" w:fill="auto"/>
          </w:tcPr>
          <w:p w:rsidR="00483074" w:rsidRPr="00483074" w:rsidRDefault="00483074" w:rsidP="00483074">
            <w:pPr>
              <w:pStyle w:val="JuristischerAbsatznichtnummeriert"/>
            </w:pPr>
            <w:r>
              <w:t xml:space="preserve">Anwärter, deren Zulassung zum Vorbereitungsdienst das Bestehen der erweiterten Sicherheitsüberprüfung mit Sicherheitsermittlungen nach § 10 Nummer 3 des Sicherheitsüberprüfungsgesetzes vorausgesetzt hat, erhalten einen Anwärtererhöhungsbetrag in Höhe von 10 Prozent des </w:t>
            </w:r>
            <w:r>
              <w:rPr>
                <w:b/>
                <w:color w:val="FF0000"/>
              </w:rPr>
              <w:t>Anwärtergrundbetrags</w:t>
            </w:r>
            <w:r>
              <w:t>.</w:t>
            </w:r>
          </w:p>
        </w:tc>
      </w:tr>
      <w:tr w:rsidR="00483074" w:rsidRPr="00483074" w:rsidTr="00483074">
        <w:trPr>
          <w:cantSplit/>
        </w:trPr>
        <w:tc>
          <w:tcPr>
            <w:tcW w:w="4394" w:type="dxa"/>
          </w:tcPr>
          <w:p w:rsidR="00483074" w:rsidRPr="00483074" w:rsidRDefault="00483074" w:rsidP="00483074">
            <w:pPr>
              <w:pStyle w:val="ParagraphBezeichnermanuell"/>
            </w:pPr>
            <w:r>
              <w:t>§ 63</w:t>
            </w:r>
          </w:p>
        </w:tc>
        <w:tc>
          <w:tcPr>
            <w:tcW w:w="4394" w:type="dxa"/>
            <w:shd w:val="clear" w:color="auto" w:fill="auto"/>
          </w:tcPr>
          <w:p w:rsidR="00483074" w:rsidRPr="00483074" w:rsidRDefault="00483074" w:rsidP="00483074">
            <w:pPr>
              <w:pStyle w:val="ParagraphBezeichner"/>
              <w:numPr>
                <w:ilvl w:val="0"/>
                <w:numId w:val="0"/>
              </w:numPr>
            </w:pPr>
            <w:r>
              <w:t>§ 63</w:t>
            </w:r>
          </w:p>
        </w:tc>
      </w:tr>
      <w:tr w:rsidR="00483074" w:rsidRPr="00483074" w:rsidTr="00483074">
        <w:trPr>
          <w:cantSplit/>
        </w:trPr>
        <w:tc>
          <w:tcPr>
            <w:tcW w:w="4394" w:type="dxa"/>
          </w:tcPr>
          <w:p w:rsidR="00483074" w:rsidRPr="00483074" w:rsidRDefault="00483074" w:rsidP="00483074">
            <w:pPr>
              <w:pStyle w:val="Paragraphberschrift"/>
            </w:pPr>
            <w:r>
              <w:t>Anwärtersonderzuschläge</w:t>
            </w:r>
          </w:p>
        </w:tc>
        <w:tc>
          <w:tcPr>
            <w:tcW w:w="4394" w:type="dxa"/>
            <w:shd w:val="clear" w:color="auto" w:fill="auto"/>
          </w:tcPr>
          <w:p w:rsidR="00483074" w:rsidRPr="00483074" w:rsidRDefault="00483074" w:rsidP="00483074">
            <w:pPr>
              <w:pStyle w:val="Paragraphberschrift"/>
            </w:pPr>
            <w:r>
              <w:t>Anwärtersonderzuschläge</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Besteht ein Mangel an qualifizierten Bewerbern, kann die oberste Dienstbehörde Anwärtersonderzuschläge gewähren. Sofern das Anfangsgrundgehalt des Eingangsamtes der Laufbahn durch die Gewährung der Anwärtersonderzuschläge nicht erreicht wird, können Anwärtersonderzuschläge von bis zu 90 Prozent des Anwärtergrundbetrages gewährt werden. Anwärtern, denen ein Anwärtererhöhungsbetrag nach § 62 zusteht, können Anwärtersonderzuschläge unter der Voraussetzung, dass das Anfangsgrundgehalt des Eingangsamtes der Laufbahn nicht erreicht wird, von bis zu 80 Prozent des </w:t>
            </w:r>
            <w:r>
              <w:rPr>
                <w:i/>
              </w:rPr>
              <w:t>Anwärtergrundbetrages</w:t>
            </w:r>
            <w:r>
              <w:t xml:space="preserve"> gewährt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Besteht ein Mangel an qualifizierten Bewerbern, kann die oberste Dienstbehörde Anwärtersonderzuschläge gewähren. Sofern das Anfangsgrundgehalt des Eingangsamtes der Laufbahn durch die Gewährung der Anwärtersonderzuschläge nicht erreicht wird, können Anwärtersonderzuschläge von bis zu 90 Prozent des Anwärtergrundbetrages gewährt werden. Anwärtern, denen ein Anwärtererhöhungsbetrag nach § 62 zusteht, können Anwärtersonderzuschläge unter der Voraussetzung, dass das Anfangsgrundgehalt des Eingangsamtes der Laufbahn nicht erreicht wird, von bis zu 80 Prozent des </w:t>
            </w:r>
            <w:r>
              <w:rPr>
                <w:b/>
                <w:color w:val="FF0000"/>
              </w:rPr>
              <w:t>Anwärtergrundbetrags</w:t>
            </w:r>
            <w:r>
              <w:t xml:space="preserve"> gewährt werden.</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Anspruch auf Anwärtersonderzuschläge besteht nur, wenn der Anwärter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nicht vor dem Abschluss des Vorbereitungsdienstes oder wegen schuldhaften Nichtbestehens der Laufbahnprüfung ausscheidet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unmittelbar im Anschluss an das Bestehen der Laufbahnprüfung für mindestens fünf Jahre als Beamter des Bundes oder als Soldat tätig ist.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Werden die in Absatz 2 genannten Voraussetzungen aus Gründen, die der Beamte oder frühere Beamte zu vertreten hat, nicht erfüllt, ist der Anwärtersonderzuschlag in voller Höhe zurückzuzahlen. § 12 bleibt unberührt.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64</w:t>
            </w:r>
          </w:p>
        </w:tc>
        <w:tc>
          <w:tcPr>
            <w:tcW w:w="4394" w:type="dxa"/>
            <w:shd w:val="clear" w:color="auto" w:fill="auto"/>
          </w:tcPr>
          <w:p w:rsidR="00483074" w:rsidRPr="00483074" w:rsidRDefault="00483074" w:rsidP="00483074">
            <w:pPr>
              <w:pStyle w:val="ParagraphBezeichner"/>
              <w:numPr>
                <w:ilvl w:val="0"/>
                <w:numId w:val="0"/>
              </w:numPr>
            </w:pPr>
            <w:r>
              <w:t>§ 64</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65</w:t>
            </w:r>
          </w:p>
        </w:tc>
        <w:tc>
          <w:tcPr>
            <w:tcW w:w="4394" w:type="dxa"/>
            <w:shd w:val="clear" w:color="auto" w:fill="auto"/>
          </w:tcPr>
          <w:p w:rsidR="00483074" w:rsidRPr="00483074" w:rsidRDefault="00483074" w:rsidP="00483074">
            <w:pPr>
              <w:pStyle w:val="ParagraphBezeichner"/>
              <w:numPr>
                <w:ilvl w:val="0"/>
                <w:numId w:val="0"/>
              </w:numPr>
            </w:pPr>
            <w:r>
              <w:t>§ 65</w:t>
            </w:r>
          </w:p>
        </w:tc>
      </w:tr>
      <w:tr w:rsidR="00483074" w:rsidRPr="00483074" w:rsidTr="00483074">
        <w:trPr>
          <w:cantSplit/>
        </w:trPr>
        <w:tc>
          <w:tcPr>
            <w:tcW w:w="4394" w:type="dxa"/>
          </w:tcPr>
          <w:p w:rsidR="00483074" w:rsidRPr="00483074" w:rsidRDefault="00483074" w:rsidP="00483074">
            <w:pPr>
              <w:pStyle w:val="Paragraphberschrift"/>
            </w:pPr>
            <w:r>
              <w:t>Anrechnung anderer Einkünfte</w:t>
            </w:r>
          </w:p>
        </w:tc>
        <w:tc>
          <w:tcPr>
            <w:tcW w:w="4394" w:type="dxa"/>
            <w:shd w:val="clear" w:color="auto" w:fill="auto"/>
          </w:tcPr>
          <w:p w:rsidR="00483074" w:rsidRPr="00483074" w:rsidRDefault="00483074" w:rsidP="00483074">
            <w:pPr>
              <w:pStyle w:val="Paragraphberschrift"/>
            </w:pPr>
            <w:r>
              <w:t>Anrechnung anderer Einkünfte</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Erhalten Anwärter ein Entgelt für eine Nebentätigkeit innerhalb oder für eine genehmigungspflichtige Nebentätigkeit außerhalb des öffentlichen Dienstes, so wird das Entgelt auf die Anwärterbezüge angerechnet, soweit es diese übersteigt. Als Anwärtergrundbetrag werden jedoch mindestens 30 Prozent des </w:t>
            </w:r>
            <w:r>
              <w:rPr>
                <w:i/>
              </w:rPr>
              <w:t>Anfangsgrundgehaltes</w:t>
            </w:r>
            <w:r>
              <w:t xml:space="preserve"> der Eingangsbesoldungsgruppe der Laufbahn gewährt.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Erhalten Anwärter ein Entgelt für eine Nebentätigkeit innerhalb oder für eine genehmigungspflichtige Nebentätigkeit außerhalb des öffentlichen Dienstes, so wird das Entgelt auf die Anwärterbezüge angerechnet, soweit es diese übersteigt. Als Anwärtergrundbetrag werden jedoch mindestens 30 Prozent des </w:t>
            </w:r>
            <w:r>
              <w:rPr>
                <w:b/>
                <w:color w:val="FF0000"/>
              </w:rPr>
              <w:t>Anfangsgrundgehalts</w:t>
            </w:r>
            <w:r>
              <w:t xml:space="preserve"> der Eingangsbesoldungsgruppe der Laufbahn gewährt.</w:t>
            </w:r>
          </w:p>
        </w:tc>
      </w:tr>
      <w:tr w:rsidR="00483074" w:rsidRPr="00483074" w:rsidTr="00483074">
        <w:trPr>
          <w:cantSplit/>
        </w:trPr>
        <w:tc>
          <w:tcPr>
            <w:tcW w:w="4394" w:type="dxa"/>
          </w:tcPr>
          <w:p w:rsidR="00483074" w:rsidRPr="00483074" w:rsidRDefault="00483074" w:rsidP="00483074">
            <w:pPr>
              <w:pStyle w:val="JuristischerAbsatzmanuell"/>
            </w:pPr>
            <w:r>
              <w:t>(2)</w:t>
            </w:r>
            <w:r>
              <w:tab/>
              <w:t>Hat der Anwärter einen arbeitsrechtlichen Anspruch auf ein Entgelt für eine in den Ausbildungsrichtlinien vorgeschriebene Tätigkeit außerhalb des öffentlichen Dienstes, so wird das Entgelt auf die Anwärterbezüge angerechnet, soweit die Summe von Entgelt, Anwärterbezügen und Familienzuschlag die Summe von Grundgehalt und Familienzuschlag übersteigt, die einem Beamten mit gleichem Familienstand im Eingangsamt der entsprechenden Laufbahn in der ersten Stufe zusteht.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Übt ein Anwärter gleichzeitig eine Tätigkeit im öffentlichen Dienst mit mindestens der Hälfte der dafür geltenden regelmäßigen Arbeitszeit aus, gilt § 5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66</w:t>
            </w:r>
          </w:p>
        </w:tc>
        <w:tc>
          <w:tcPr>
            <w:tcW w:w="4394" w:type="dxa"/>
            <w:shd w:val="clear" w:color="auto" w:fill="auto"/>
          </w:tcPr>
          <w:p w:rsidR="00483074" w:rsidRPr="00483074" w:rsidRDefault="00483074" w:rsidP="00483074">
            <w:pPr>
              <w:pStyle w:val="ParagraphBezeichner"/>
              <w:numPr>
                <w:ilvl w:val="0"/>
                <w:numId w:val="0"/>
              </w:numPr>
            </w:pPr>
            <w:r>
              <w:t>§ 66</w:t>
            </w:r>
          </w:p>
        </w:tc>
      </w:tr>
      <w:tr w:rsidR="00483074" w:rsidRPr="00483074" w:rsidTr="00483074">
        <w:trPr>
          <w:cantSplit/>
        </w:trPr>
        <w:tc>
          <w:tcPr>
            <w:tcW w:w="4394" w:type="dxa"/>
          </w:tcPr>
          <w:p w:rsidR="00483074" w:rsidRPr="00483074" w:rsidRDefault="00483074" w:rsidP="00483074">
            <w:pPr>
              <w:pStyle w:val="Paragraphberschrift"/>
            </w:pPr>
            <w:r>
              <w:t xml:space="preserve">Kürzung </w:t>
            </w:r>
            <w:r>
              <w:rPr>
                <w:i/>
              </w:rPr>
              <w:t>der Anwärterbezüge</w:t>
            </w:r>
          </w:p>
        </w:tc>
        <w:tc>
          <w:tcPr>
            <w:tcW w:w="4394" w:type="dxa"/>
            <w:shd w:val="clear" w:color="auto" w:fill="auto"/>
          </w:tcPr>
          <w:p w:rsidR="00483074" w:rsidRPr="00483074" w:rsidRDefault="00483074" w:rsidP="00483074">
            <w:pPr>
              <w:pStyle w:val="Paragraphberschrift"/>
            </w:pPr>
            <w:r>
              <w:t xml:space="preserve">Kürzung </w:t>
            </w:r>
            <w:r>
              <w:rPr>
                <w:color w:val="FF0000"/>
              </w:rPr>
              <w:t>des Anwärtergrundbetrags</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Die oberste Dienstbehörde oder die von ihr bestimmte Stelle kann den Anwärtergrundbetrag bis auf 30 Prozent des </w:t>
            </w:r>
            <w:r>
              <w:rPr>
                <w:i/>
              </w:rPr>
              <w:t>Grundgehaltes</w:t>
            </w:r>
            <w:r>
              <w:t>, das einem Beamten der entsprechenden Laufbahn in der ersten Stufe zusteht, herabsetzen, wenn der Anwärter die vorgeschriebene Laufbahnprüfung nicht bestanden hat oder sich die Ausbildung aus einem vom Anwärter zu vertretenden Grunde verzögert.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Die oberste Dienstbehörde oder die von ihr bestimmte Stelle kann den Anwärtergrundbetrag bis auf 30 Prozent des </w:t>
            </w:r>
            <w:r>
              <w:rPr>
                <w:b/>
                <w:color w:val="FF0000"/>
              </w:rPr>
              <w:t>Grundgehalts</w:t>
            </w:r>
            <w:r>
              <w:t>, das einem Beamten der entsprechenden Laufbahn in der ersten Stufe zusteht, herabsetzen, wenn der Anwärter die vorgeschriebene Laufbahnprüfung nicht bestanden hat oder sich die Ausbildung aus einem vom Anwärter zu vertretenden Grunde verzögert.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Von der Kürzung ist abzusehen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bei Verlängerung des Vorbereitungsdienstes infolge genehmigten Fernbleibens oder Rücktritts von der Prüfung,</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in besonderen Härtefällen.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Wird eine Zwischenprüfung nicht bestanden oder ein sonstiger Leistungsnachweis nicht erbracht, so ist die Kürzung auf den sich daraus ergebenden Zeitraum der Verlängerung des Vorbereitungsdienstes zu beschränken.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AbschnittBezeichnermanuell"/>
            </w:pPr>
            <w:r>
              <w:t>Abschnitt 7</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7</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(weggefallen)</w:t>
            </w:r>
          </w:p>
        </w:tc>
        <w:tc>
          <w:tcPr>
            <w:tcW w:w="4394" w:type="dxa"/>
            <w:shd w:val="clear" w:color="auto" w:fill="auto"/>
          </w:tcPr>
          <w:p w:rsidR="00483074" w:rsidRPr="00483074" w:rsidRDefault="00483074" w:rsidP="00483074">
            <w:pPr>
              <w:pStyle w:val="Abschnittberschrift"/>
            </w:pPr>
            <w:r>
              <w:t>unverändert</w:t>
            </w:r>
          </w:p>
        </w:tc>
      </w:tr>
      <w:tr w:rsidR="00483074" w:rsidRPr="00483074" w:rsidTr="00483074">
        <w:trPr>
          <w:cantSplit/>
        </w:trPr>
        <w:tc>
          <w:tcPr>
            <w:tcW w:w="4394" w:type="dxa"/>
          </w:tcPr>
          <w:p w:rsidR="00483074" w:rsidRPr="00483074" w:rsidRDefault="00483074" w:rsidP="00483074">
            <w:pPr>
              <w:pStyle w:val="ParagraphBezeichnermanuell"/>
            </w:pPr>
            <w:r>
              <w:t>§ 67</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nichtnummeriert"/>
            </w:pPr>
            <w:r>
              <w: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68</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nichtnummeriert"/>
            </w:pPr>
            <w:r>
              <w: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AbschnittBezeichnermanuell"/>
            </w:pPr>
            <w:r>
              <w:t>Abschnitt 8</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8</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Dienstkleidung, Heilfürsorge, Unterkunft</w:t>
            </w:r>
          </w:p>
        </w:tc>
        <w:tc>
          <w:tcPr>
            <w:tcW w:w="4394" w:type="dxa"/>
            <w:shd w:val="clear" w:color="auto" w:fill="auto"/>
          </w:tcPr>
          <w:p w:rsidR="00483074" w:rsidRPr="00483074" w:rsidRDefault="00483074" w:rsidP="00483074">
            <w:pPr>
              <w:pStyle w:val="Abschnittberschrift"/>
            </w:pPr>
            <w:r>
              <w:t>Dienstkleidung, Heilfürsorge, Unterkunft</w:t>
            </w:r>
          </w:p>
        </w:tc>
      </w:tr>
      <w:tr w:rsidR="00483074" w:rsidRPr="00483074" w:rsidTr="00483074">
        <w:trPr>
          <w:cantSplit/>
        </w:trPr>
        <w:tc>
          <w:tcPr>
            <w:tcW w:w="4394" w:type="dxa"/>
          </w:tcPr>
          <w:p w:rsidR="00483074" w:rsidRPr="00483074" w:rsidRDefault="00483074" w:rsidP="00483074">
            <w:pPr>
              <w:pStyle w:val="ParagraphBezeichnermanuell"/>
            </w:pPr>
            <w:r>
              <w:t>§ 69</w:t>
            </w:r>
          </w:p>
        </w:tc>
        <w:tc>
          <w:tcPr>
            <w:tcW w:w="4394" w:type="dxa"/>
            <w:shd w:val="clear" w:color="auto" w:fill="auto"/>
          </w:tcPr>
          <w:p w:rsidR="00483074" w:rsidRPr="00483074" w:rsidRDefault="00483074" w:rsidP="00483074">
            <w:pPr>
              <w:pStyle w:val="ParagraphBezeichner"/>
              <w:numPr>
                <w:ilvl w:val="0"/>
                <w:numId w:val="0"/>
              </w:numPr>
            </w:pPr>
            <w:r>
              <w:t>§ 69</w:t>
            </w:r>
          </w:p>
        </w:tc>
      </w:tr>
      <w:tr w:rsidR="00483074" w:rsidRPr="00483074" w:rsidTr="00483074">
        <w:trPr>
          <w:cantSplit/>
        </w:trPr>
        <w:tc>
          <w:tcPr>
            <w:tcW w:w="4394" w:type="dxa"/>
          </w:tcPr>
          <w:p w:rsidR="00483074" w:rsidRPr="00483074" w:rsidRDefault="00483074" w:rsidP="00483074">
            <w:pPr>
              <w:pStyle w:val="Paragraphberschrift"/>
            </w:pPr>
            <w:r>
              <w:t>Dienstkleidung und Unterkunft für Soldaten</w:t>
            </w:r>
          </w:p>
        </w:tc>
        <w:tc>
          <w:tcPr>
            <w:tcW w:w="4394" w:type="dxa"/>
            <w:shd w:val="clear" w:color="auto" w:fill="auto"/>
          </w:tcPr>
          <w:p w:rsidR="00483074" w:rsidRPr="00483074" w:rsidRDefault="00483074" w:rsidP="00483074">
            <w:pPr>
              <w:pStyle w:val="Paragraphberschrift"/>
            </w:pPr>
            <w:r>
              <w:t>Dienstkleidung und Unterkunft für Soldaten</w:t>
            </w:r>
          </w:p>
        </w:tc>
      </w:tr>
      <w:tr w:rsidR="00483074" w:rsidRPr="00483074" w:rsidTr="00483074">
        <w:trPr>
          <w:cantSplit/>
        </w:trPr>
        <w:tc>
          <w:tcPr>
            <w:tcW w:w="4394" w:type="dxa"/>
          </w:tcPr>
          <w:p w:rsidR="00483074" w:rsidRPr="00483074" w:rsidRDefault="00483074" w:rsidP="00483074">
            <w:pPr>
              <w:pStyle w:val="JuristischerAbsatzmanuell"/>
            </w:pPr>
            <w:r>
              <w:t>(1)</w:t>
            </w:r>
            <w:r>
              <w:tab/>
              <w:t>Soldaten werden die Dienstkleidung und die Ausrüstung unentgeltlich bereitgestellt.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Das Bundesministerium der Verteidigung kann bestimmen, dass Offiziere, deren Restdienstzeit am Tage ihrer Ernennung zum Offizier mehr als </w:t>
            </w:r>
            <w:r>
              <w:rPr>
                <w:i/>
              </w:rPr>
              <w:t>zwölf Monate</w:t>
            </w:r>
            <w:r>
              <w:t xml:space="preserve"> beträgt, Teile der Dienstkleidung, die nicht zur Einsatz- und Arbeitsausstattung gehören, selbst zu beschaffen haben. Diesen Offizieren wird ein einmaliger Zuschuss zu den Kosten der von ihnen zu beschaffenden Dienstkleidung und für deren besondere Abnutzung eine Entschädigung gewährt. Der Zuschuss kann ausgeschiedenen ehemaligen Offizieren beim Wiedereintritt in die Bundeswehr erneut gewährt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Das Bundesministerium der Verteidigung kann bestimmen, dass Offiziere, deren Restdienstzeit am Tage ihrer Ernennung zum Offizier mehr als </w:t>
            </w:r>
            <w:r>
              <w:rPr>
                <w:b/>
                <w:color w:val="FF0000"/>
              </w:rPr>
              <w:t>ein Jahr</w:t>
            </w:r>
            <w:r>
              <w:rPr>
                <w:color w:val="FF0000"/>
              </w:rPr>
              <w:t xml:space="preserve"> </w:t>
            </w:r>
            <w:r>
              <w:t>beträgt, Teile der Dienstkleidung, die nicht zur Einsatz- und Arbeitsausstattung gehören, selbst zu beschaffen haben. Diesen Offizieren wird ein einmaliger Zuschuss zu den Kosten der von ihnen zu beschaffenden Dienstkleidung und für deren besondere Abnutzung eine Entschädigung gewährt. Der Zuschuss kann ausgeschiedenen ehemaligen Offizieren beim Wiedereintritt in die Bundeswehr erneut gewährt werden.</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Das Bundesministerium der Verteidigung kann bestimmen, dass Berufssoldaten und Soldaten auf Zeit, die nicht den Laufbahnen der Offiziere angehören, auf Antrag einen Zuschuss zu den Kosten der Beschaffung der Ausgehuniform erhalten können, wenn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sie auf mindestens acht Jahre verpflichtet sind und</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noch mindestens vier Jahre im Dienst verbleiben.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Nach Ablauf von fünf Jahren kann der Zuschuss erneut gewährt werden.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Die Zahlungen nach Absatz 2 Satz 2 und 3 sowie Absatz 3 sollen an eine vom Bundesministerium der Verteidigung bestimmte Kleiderkasse geleistet werden, die sie treuhänderisch für die Soldaten verwaltet.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Tragen Soldaten auf dienstliche Anordnung im Dienst statt Dienstkleidung eigene Zivilkleidung, erhalten sie für deren besondere Abnutzung eine Entschädigung. Offiziere erhalten die Entschädigung nur, solange sie keine Entschädigung nach Absatz 2 Satz 2 erhalten.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(6)</w:t>
            </w:r>
            <w:r>
              <w:tab/>
              <w:t>Für Soldaten, die auf Grund dienstlicher Anordnung verpflichtet sind, in Gemeinschaftsunterkunft zu wohnen, wird die Unterkunft unentgeltlich bereitgestellt.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t xml:space="preserve">Für Soldaten, die auf Grund dienstlicher Anordnung verpflichtet sind, in Gemeinschaftsunterkunft zu wohnen, wird die Unterkunft unentgeltlich bereitgestellt. </w:t>
            </w:r>
            <w:r>
              <w:rPr>
                <w:b/>
                <w:color w:val="FF0000"/>
              </w:rPr>
              <w:t>Bei ledigen Soldaten, die auf Grund dienstlicher Verpflichtungen in einer Gemeinschaftsunterkunft wohnen, wird der in Anlage V ausgewiesene Betrag auf das Grundgehalt angerechnet.</w:t>
            </w:r>
          </w:p>
        </w:tc>
      </w:tr>
      <w:tr w:rsidR="00483074" w:rsidRPr="00483074" w:rsidTr="00483074">
        <w:trPr>
          <w:cantSplit/>
        </w:trPr>
        <w:tc>
          <w:tcPr>
            <w:tcW w:w="4394" w:type="dxa"/>
          </w:tcPr>
          <w:p w:rsidR="00483074" w:rsidRPr="00483074" w:rsidRDefault="00483074" w:rsidP="00483074">
            <w:pPr>
              <w:pStyle w:val="JuristischerAbsatzmanuell"/>
            </w:pPr>
            <w:r>
              <w:t>(7)</w:t>
            </w:r>
            <w:r>
              <w:tab/>
              <w:t>Soldaten werden die notwendigen Kosten für die Fahrten zur Unterkunft und zurück erstattet. Das Nähere bestimmt das Bundesministerium der Verteidigung durch allgemeine Verwaltungsvorschrift.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(7)</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(8)</w:t>
            </w:r>
            <w:r>
              <w:tab/>
              <w:t>Die allgemeinen Verwaltungsvorschriften zu den Absätzen 1 bis 5 erlässt das Bundesministerium der Verteidigung im Einvernehmen mit dem Bundesministerium des Innern</w:t>
            </w:r>
            <w:r>
              <w:rPr>
                <w:i/>
              </w:rPr>
              <w:t>,</w:t>
            </w:r>
            <w:r>
              <w:t xml:space="preserve"> für </w:t>
            </w:r>
            <w:r>
              <w:rPr>
                <w:i/>
              </w:rPr>
              <w:t>Bau und</w:t>
            </w:r>
            <w:r>
              <w:t xml:space="preserve"> Heimat.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(8)</w:t>
            </w:r>
            <w:r>
              <w:tab/>
              <w:t xml:space="preserve">Die allgemeinen Verwaltungsvorschriften zu den Absätzen 1 bis 5 erlässt das Bundesministerium der Verteidigung im Einvernehmen mit dem </w:t>
            </w:r>
            <w:r>
              <w:rPr>
                <w:color w:val="FF0000"/>
              </w:rPr>
              <w:t xml:space="preserve">Bundesministerium des Innern </w:t>
            </w:r>
            <w:r>
              <w:rPr>
                <w:b/>
                <w:color w:val="FF0000"/>
              </w:rPr>
              <w:t>und</w:t>
            </w:r>
            <w:r>
              <w:rPr>
                <w:color w:val="FF0000"/>
              </w:rPr>
              <w:t xml:space="preserve"> für Heimat.</w:t>
            </w:r>
          </w:p>
        </w:tc>
      </w:tr>
      <w:tr w:rsidR="00483074" w:rsidRPr="00483074" w:rsidTr="00483074">
        <w:trPr>
          <w:cantSplit/>
        </w:trPr>
        <w:tc>
          <w:tcPr>
            <w:tcW w:w="4394" w:type="dxa"/>
          </w:tcPr>
          <w:p w:rsidR="00483074" w:rsidRPr="00483074" w:rsidRDefault="00483074" w:rsidP="00483074">
            <w:pPr>
              <w:pStyle w:val="ParagraphBezeichnermanuell"/>
            </w:pPr>
            <w:r>
              <w:t>§ 69a</w:t>
            </w:r>
          </w:p>
        </w:tc>
        <w:tc>
          <w:tcPr>
            <w:tcW w:w="4394" w:type="dxa"/>
            <w:shd w:val="clear" w:color="auto" w:fill="auto"/>
          </w:tcPr>
          <w:p w:rsidR="00483074" w:rsidRPr="00483074" w:rsidRDefault="00483074" w:rsidP="00483074">
            <w:pPr>
              <w:pStyle w:val="ParagraphBezeichner"/>
              <w:numPr>
                <w:ilvl w:val="0"/>
                <w:numId w:val="0"/>
              </w:numPr>
            </w:pPr>
            <w:r>
              <w:t>§ 69a</w:t>
            </w:r>
          </w:p>
        </w:tc>
      </w:tr>
      <w:tr w:rsidR="00483074" w:rsidRPr="00483074" w:rsidTr="00483074">
        <w:trPr>
          <w:cantSplit/>
        </w:trPr>
        <w:tc>
          <w:tcPr>
            <w:tcW w:w="4394" w:type="dxa"/>
          </w:tcPr>
          <w:p w:rsidR="00483074" w:rsidRPr="00483074" w:rsidRDefault="00483074" w:rsidP="00483074">
            <w:pPr>
              <w:pStyle w:val="Paragraphberschrift"/>
            </w:pPr>
            <w:r>
              <w:t>Heilfürsorge für Soldaten</w:t>
            </w:r>
          </w:p>
        </w:tc>
        <w:tc>
          <w:tcPr>
            <w:tcW w:w="4394" w:type="dxa"/>
            <w:shd w:val="clear" w:color="auto" w:fill="auto"/>
          </w:tcPr>
          <w:p w:rsidR="00483074" w:rsidRPr="00483074" w:rsidRDefault="00483074" w:rsidP="00483074">
            <w:pPr>
              <w:pStyle w:val="Paragraphberschrift"/>
            </w:pPr>
            <w:r>
              <w:t>Heilfürsorge für Soldaten</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Soldaten, die Anspruch auf Besoldung oder auf ein Ausbildungsgeld nach § 30 Absatz 2 des Soldatengesetzes haben, wird Heilfürsorge in Form der unentgeltlichen truppenärztlichen Versorgung gewährt; dies gilt auch während der Zeit einer Beurlaubung nach § 28 Absatz 5 des Soldatengesetzes, sofern die Soldaten nicht Anspruch auf Familienhilfe nach § 10 des Fünften Buches Sozialgesetzbuch haben, oder während der Zeit einer Beurlaubung nach § 28 Absatz 7 oder § 30a Absatz 7 des Soldatengesetzes. Soldaten, die eine Wehrdienstbeschädigung erlitten haben, erhalten für die Behandlung dieser Gesundheitsschädigung Leistungen im Rahmen der Heilbehandlung nach dem Bundesversorgungsgesetz in der bis zum 31. Dezember 2023 geltenden Fassung, wenn diese für die Soldaten günstiger sind.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Kann der Anspruch auf unentgeltliche truppenärztliche Versorgung nicht durch medizinische Einrichtungen der Bundeswehr erfüllt werden, können auf Veranlassung von Ärzten oder Zahnärzten der Bundeswehr oder im Notfall Erbringer medizinischer Leistungen außerhalb der Bundeswehr in Anspruch genommen werden.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xml:space="preserve">Die unentgeltliche truppenärztliche Versorgung umfasst grundsätzlich nur medizinisch notwendige und wirtschaftlich angemessene Leistungen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in Krankheitsfällen,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zur Vorbeugung gegen Krankheiten oder Behinderungen und zur medizinischen Rehabilitation,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zur Früherkennung von Krankheiten,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zur Durchführung von Schutzimpfungen und sonstigen medizinischen Prophylaxemaßnahmen sowie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5.</w:t>
            </w:r>
            <w:r>
              <w:tab/>
              <w:t>bei Schwangerschaft, Entbindung und nicht rechtswidrigem Schwangerschaftsabbruch.</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Diese Leistungen müssen mindestens den nach dem Fünften Buch Sozialgesetzbuch zu gewährenden Leistungen entsprechen. Die besonderen Anforderungen an die Erhaltung oder Wiederherstellung der Dienst- und Verwendungsfähigkeit der Soldaten sind zu berücksichtigen.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(4)</w:t>
            </w:r>
            <w:r>
              <w:tab/>
              <w:t>Kosten für eine künstliche Befruchtung werden in entsprechender Anwendung des § 27a des Fünften Buches Sozialgesetzbuch übernommen.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Die unentgeltliche truppenärztliche Versorgung umfasst nicht: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medizinische Maßnahmen, die keine Heilbehandlung darstellen,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Leistungen von Heilpraktikern.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(6)</w:t>
            </w:r>
            <w:r>
              <w:tab/>
              <w:t>Bei Pflegebedürftigkeit werden ergänzend zu den Leistungen der Pflegeversicherung nach dem Elften Buch Sozialgesetzbuch Leistungen in derselben Höhe gewährt.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(7)</w:t>
            </w:r>
            <w:r>
              <w:tab/>
              <w:t xml:space="preserve">Die </w:t>
            </w:r>
            <w:r>
              <w:rPr>
                <w:i/>
              </w:rPr>
              <w:t>näheren</w:t>
            </w:r>
            <w:r>
              <w:t xml:space="preserve"> Einzelheiten der unentgeltlichen truppenärztlichen Versorgung regelt das Bundesministerium der Verteidigung durch Rechtsverordnung im Einvernehmen mit dem Bundesministerium des Innern und dem Bundesministerium der Finanzen.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(7)</w:t>
            </w:r>
            <w:r>
              <w:tab/>
            </w:r>
            <w:r>
              <w:rPr>
                <w:color w:val="FF0000"/>
              </w:rPr>
              <w:t xml:space="preserve">Die Einzelheiten </w:t>
            </w:r>
            <w:r>
              <w:t xml:space="preserve">der unentgeltlichen truppenärztlichen Versorgung regelt das Bundesministerium der Verteidigung durch Rechtsverordnung im Einvernehmen mit dem </w:t>
            </w:r>
            <w:r>
              <w:rPr>
                <w:color w:val="FF0000"/>
              </w:rPr>
              <w:t xml:space="preserve">Bundesministerium des Innern und </w:t>
            </w:r>
            <w:r>
              <w:rPr>
                <w:b/>
                <w:color w:val="FF0000"/>
              </w:rPr>
              <w:t xml:space="preserve">für Heimat </w:t>
            </w:r>
            <w:r>
              <w:rPr>
                <w:b/>
              </w:rPr>
              <w:t>und</w:t>
            </w:r>
            <w:r>
              <w:t xml:space="preserve"> dem Bundesministerium der Finanzen.</w:t>
            </w:r>
          </w:p>
        </w:tc>
      </w:tr>
      <w:tr w:rsidR="00483074" w:rsidRPr="00483074" w:rsidTr="00483074">
        <w:trPr>
          <w:cantSplit/>
        </w:trPr>
        <w:tc>
          <w:tcPr>
            <w:tcW w:w="4394" w:type="dxa"/>
          </w:tcPr>
          <w:p w:rsidR="00483074" w:rsidRPr="00483074" w:rsidRDefault="00483074" w:rsidP="00483074">
            <w:pPr>
              <w:pStyle w:val="ParagraphBezeichnermanuell"/>
            </w:pPr>
            <w:r>
              <w:t>§ 70</w:t>
            </w:r>
          </w:p>
        </w:tc>
        <w:tc>
          <w:tcPr>
            <w:tcW w:w="4394" w:type="dxa"/>
            <w:shd w:val="clear" w:color="auto" w:fill="auto"/>
          </w:tcPr>
          <w:p w:rsidR="00483074" w:rsidRPr="00483074" w:rsidRDefault="00483074" w:rsidP="00483074">
            <w:pPr>
              <w:pStyle w:val="ParagraphBezeichner"/>
              <w:numPr>
                <w:ilvl w:val="0"/>
                <w:numId w:val="0"/>
              </w:numPr>
            </w:pPr>
            <w:r>
              <w:t>§ 70</w:t>
            </w:r>
          </w:p>
        </w:tc>
      </w:tr>
      <w:tr w:rsidR="00483074" w:rsidRPr="00483074" w:rsidTr="00483074">
        <w:trPr>
          <w:cantSplit/>
        </w:trPr>
        <w:tc>
          <w:tcPr>
            <w:tcW w:w="4394" w:type="dxa"/>
          </w:tcPr>
          <w:p w:rsidR="00483074" w:rsidRPr="00483074" w:rsidRDefault="00483074" w:rsidP="00483074">
            <w:pPr>
              <w:pStyle w:val="Paragraphberschrift"/>
            </w:pPr>
            <w:r>
              <w:t>Dienstkleidung, Heilfürsorge, Unterkunft für Polizeivollzugsbeamte des Bundes</w:t>
            </w:r>
          </w:p>
        </w:tc>
        <w:tc>
          <w:tcPr>
            <w:tcW w:w="4394" w:type="dxa"/>
            <w:shd w:val="clear" w:color="auto" w:fill="auto"/>
          </w:tcPr>
          <w:p w:rsidR="00483074" w:rsidRPr="00483074" w:rsidRDefault="00483074" w:rsidP="00483074">
            <w:pPr>
              <w:pStyle w:val="Paragraphberschrift"/>
            </w:pPr>
            <w:r>
              <w:t>Dienstkleidung, Heilfürsorge, Unterkunft für Polizeivollzugsbeamte des Bundes</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Beamten des Polizeivollzugsdienstes der Bundespolizei werden die Ausrüstung und die Dienstkleidung unentgeltlich bereitgestellt. Abweichend hiervon kann das Bundesministerium des Innern</w:t>
            </w:r>
            <w:r>
              <w:rPr>
                <w:i/>
              </w:rPr>
              <w:t>,</w:t>
            </w:r>
            <w:r>
              <w:t xml:space="preserve"> für </w:t>
            </w:r>
            <w:r>
              <w:rPr>
                <w:i/>
              </w:rPr>
              <w:t>Bau und</w:t>
            </w:r>
            <w:r>
              <w:t xml:space="preserve"> Heimat bestimmen, dass Beamte des gehobenen und des höheren Polizeivollzugsdienstes der Bundespolizei Dienstkleidung, die nicht zur Einsatz- und Arbeitsausstattung gehört, selbst zu beschaffen haben. Ihnen wird für die zu beschaffende Dienstkleidung ein einmaliger Bekleidungszuschuss und für deren besondere Abnutzung eine Entschädigung gewährt. Der Zuschuss und die Entschädigung nach Satz 3 sollen an eine vom Bundesministerium des Innern</w:t>
            </w:r>
            <w:r>
              <w:rPr>
                <w:i/>
              </w:rPr>
              <w:t>,</w:t>
            </w:r>
            <w:r>
              <w:t xml:space="preserve"> für </w:t>
            </w:r>
            <w:r>
              <w:rPr>
                <w:i/>
              </w:rPr>
              <w:t>Bau und</w:t>
            </w:r>
            <w:r>
              <w:t xml:space="preserve"> Heimat bestimmte Kleiderkasse geleistet werden. Das Nähere zu den Sätzen 2 bis 4 regelt das Bundesministerium des Innern</w:t>
            </w:r>
            <w:r>
              <w:rPr>
                <w:i/>
              </w:rPr>
              <w:t>,</w:t>
            </w:r>
            <w:r>
              <w:t xml:space="preserve"> für </w:t>
            </w:r>
            <w:r>
              <w:rPr>
                <w:i/>
              </w:rPr>
              <w:t>Bau und</w:t>
            </w:r>
            <w:r>
              <w:t xml:space="preserve"> Heimat durch allgemeine Verwaltungsvorschrift. Die Sätze 1 bis 4 gelten für Verwaltungsbeamte der Bundespolizei, soweit sie zum Tragen von Dienstkleidung verpflichtet werden,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Beamten des Polizeivollzugsdienstes der Bundespolizei werden die Ausrüstung und die Dienstkleidung unentgeltlich bereitgestellt. Abweichend hiervon kann das </w:t>
            </w:r>
            <w:r>
              <w:rPr>
                <w:color w:val="FF0000"/>
              </w:rPr>
              <w:t xml:space="preserve">Bundesministerium des Innern </w:t>
            </w:r>
            <w:r>
              <w:rPr>
                <w:b/>
                <w:color w:val="FF0000"/>
              </w:rPr>
              <w:t>und</w:t>
            </w:r>
            <w:r>
              <w:rPr>
                <w:color w:val="FF0000"/>
              </w:rPr>
              <w:t xml:space="preserve"> für Heimat</w:t>
            </w:r>
            <w:r>
              <w:t xml:space="preserve"> bestimmen, dass Beamte des gehobenen und des höheren Polizeivollzugsdienstes der Bundespolizei Dienstkleidung, die nicht zur Einsatz- und Arbeitsausstattung gehört, selbst zu beschaffen haben. Ihnen wird für die zu beschaffende Dienstkleidung ein einmaliger Bekleidungszuschuss und für deren besondere Abnutzung eine Entschädigung gewährt. Der Zuschuss und die Entschädigung nach Satz 3 sollen an eine vom </w:t>
            </w:r>
            <w:r>
              <w:rPr>
                <w:color w:val="FF0000"/>
              </w:rPr>
              <w:t xml:space="preserve">Bundesministerium des Innern </w:t>
            </w:r>
            <w:r>
              <w:rPr>
                <w:b/>
                <w:color w:val="FF0000"/>
              </w:rPr>
              <w:t>und</w:t>
            </w:r>
            <w:r>
              <w:rPr>
                <w:color w:val="FF0000"/>
              </w:rPr>
              <w:t xml:space="preserve"> für Heimat </w:t>
            </w:r>
            <w:r>
              <w:t xml:space="preserve">bestimmte Kleiderkasse geleistet werden. Das Nähere zu den Sätzen 2 bis 4 regelt das </w:t>
            </w:r>
            <w:r>
              <w:rPr>
                <w:color w:val="FF0000"/>
              </w:rPr>
              <w:t xml:space="preserve">Bundesministerium des Innern </w:t>
            </w:r>
            <w:r>
              <w:rPr>
                <w:b/>
                <w:color w:val="FF0000"/>
              </w:rPr>
              <w:t>und</w:t>
            </w:r>
            <w:r>
              <w:rPr>
                <w:color w:val="FF0000"/>
              </w:rPr>
              <w:t xml:space="preserve"> für Heimat</w:t>
            </w:r>
            <w:r>
              <w:t xml:space="preserve"> durch allgemeine Verwaltungsvorschrift. Die Sätze 1 bis 4 gelten für Verwaltungsbeamte der Bundespolizei, soweit sie zum Tragen von Dienstkleidung verpflichtet werden, entsprechend.</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Den Polizeivollzugsbeamten in der Bundespolizei und beim Deutschen Bundestag wird Heilfürsorge gewährt. Dies gilt auch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Den Polizeivollzugsbeamten in der Bundespolizei und beim Deutschen Bundestag wird Heilfürsorge gewährt. Dies gilt auch </w:t>
            </w:r>
          </w:p>
        </w:tc>
      </w:tr>
      <w:tr w:rsidR="00483074" w:rsidRPr="00483074" w:rsidTr="00483074">
        <w:trPr>
          <w:cantSplit/>
        </w:trPr>
        <w:tc>
          <w:tcPr>
            <w:tcW w:w="4394" w:type="dxa"/>
          </w:tcPr>
          <w:p w:rsidR="00483074" w:rsidRPr="00483074" w:rsidRDefault="00483074" w:rsidP="00483074">
            <w:pPr>
              <w:pStyle w:val="NummerierungStufe1manuell"/>
            </w:pPr>
            <w:r>
              <w:t>1.</w:t>
            </w:r>
            <w:r>
              <w:tab/>
              <w:t>während der Inanspruchnahme von Elternzeit und während der Zeit einer Beurlaubung nach § 92 Absatz 1 oder § 92b Absatz 1 des Bundesbeamtengesetzes, sofern die Beamten nicht nach § 10 des Fünften Buches Sozialgesetzbuch familienversichert sind, sowie</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in den Fällen des § 26 Absatz 3 der Sonderurlaubsverordnung.</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Das Nähere regelt das Bundesministerium des Innern</w:t>
            </w:r>
            <w:r>
              <w:rPr>
                <w:i/>
              </w:rPr>
              <w:t>,</w:t>
            </w:r>
            <w:r>
              <w:t xml:space="preserve"> für </w:t>
            </w:r>
            <w:r>
              <w:rPr>
                <w:i/>
              </w:rPr>
              <w:t>Bau und</w:t>
            </w:r>
            <w:r>
              <w:t xml:space="preserve"> Heimat in Anlehnung an das Fünfte Buch Sozialgesetzbuch und das Elfte Buch Sozialgesetzbuch durch Rechtsverordnung im Einvernehmen mit dem Bundesministerium der Finanzen.</w:t>
            </w:r>
          </w:p>
        </w:tc>
        <w:tc>
          <w:tcPr>
            <w:tcW w:w="4394" w:type="dxa"/>
            <w:shd w:val="clear" w:color="auto" w:fill="auto"/>
          </w:tcPr>
          <w:p w:rsidR="00483074" w:rsidRPr="00483074" w:rsidRDefault="00483074" w:rsidP="00483074">
            <w:pPr>
              <w:pStyle w:val="JuristischerAbsatzFolgeabsatz"/>
            </w:pPr>
            <w:r>
              <w:t xml:space="preserve">Das Nähere regelt das </w:t>
            </w:r>
            <w:r>
              <w:rPr>
                <w:color w:val="FF0000"/>
              </w:rPr>
              <w:t xml:space="preserve">Bundesministerium des Innern </w:t>
            </w:r>
            <w:r>
              <w:rPr>
                <w:b/>
                <w:color w:val="FF0000"/>
              </w:rPr>
              <w:t>und</w:t>
            </w:r>
            <w:r>
              <w:rPr>
                <w:color w:val="FF0000"/>
              </w:rPr>
              <w:t xml:space="preserve"> für Heimat</w:t>
            </w:r>
            <w:r>
              <w:t xml:space="preserve"> in Anlehnung an das Fünfte Buch Sozialgesetzbuch und das Elfte Buch Sozialgesetzbuch durch Rechtsverordnung im Einvernehmen mit dem Bundesministerium der Finanzen.</w:t>
            </w:r>
          </w:p>
        </w:tc>
      </w:tr>
      <w:tr w:rsidR="00483074" w:rsidRPr="00483074" w:rsidTr="00483074">
        <w:trPr>
          <w:cantSplit/>
        </w:trPr>
        <w:tc>
          <w:tcPr>
            <w:tcW w:w="4394" w:type="dxa"/>
          </w:tcPr>
          <w:p w:rsidR="00483074" w:rsidRPr="00483074" w:rsidRDefault="00483074" w:rsidP="00483074">
            <w:pPr>
              <w:pStyle w:val="JuristischerAbsatzmanuell"/>
            </w:pPr>
            <w:r>
              <w:t>(3)</w:t>
            </w:r>
            <w:r>
              <w:tab/>
              <w:t>Für Polizeivollzugsbeamte der Bundespolizei, die auf Grund dienstlicher Verpflichtung in Gemeinschaftsunterkunft wohnen, wird die Unterkunft unentgeltlich bereitgestellt.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Für Polizeivollzugsbeamte der Bundespolizei, die auf Grund dienstlicher Verpflichtung in Gemeinschaftsunterkunft wohnen, wird die Unterkunft unentgeltlich bereitgestellt. </w:t>
            </w:r>
            <w:r>
              <w:rPr>
                <w:b/>
                <w:color w:val="FF0000"/>
              </w:rPr>
              <w:t>Bei ledigen Beamten wird der in Anlage V ausgewiesene Betrag auf das Grundgehalt angerechnet.</w:t>
            </w:r>
          </w:p>
        </w:tc>
      </w:tr>
      <w:tr w:rsidR="00483074" w:rsidRPr="00483074" w:rsidTr="00483074">
        <w:trPr>
          <w:cantSplit/>
        </w:trPr>
        <w:tc>
          <w:tcPr>
            <w:tcW w:w="4394" w:type="dxa"/>
          </w:tcPr>
          <w:p w:rsidR="00483074" w:rsidRPr="00483074" w:rsidRDefault="00483074" w:rsidP="00483074">
            <w:pPr>
              <w:pStyle w:val="ParagraphBezeichnermanuell"/>
            </w:pPr>
            <w:r>
              <w:t>§ 70a</w:t>
            </w:r>
          </w:p>
        </w:tc>
        <w:tc>
          <w:tcPr>
            <w:tcW w:w="4394" w:type="dxa"/>
            <w:shd w:val="clear" w:color="auto" w:fill="auto"/>
          </w:tcPr>
          <w:p w:rsidR="00483074" w:rsidRPr="00483074" w:rsidRDefault="00483074" w:rsidP="00483074">
            <w:pPr>
              <w:pStyle w:val="ParagraphBezeichner"/>
              <w:numPr>
                <w:ilvl w:val="0"/>
                <w:numId w:val="0"/>
              </w:numPr>
            </w:pPr>
            <w:r>
              <w:t>§ 70a</w:t>
            </w:r>
          </w:p>
        </w:tc>
      </w:tr>
      <w:tr w:rsidR="00483074" w:rsidRPr="00483074" w:rsidTr="00483074">
        <w:trPr>
          <w:cantSplit/>
        </w:trPr>
        <w:tc>
          <w:tcPr>
            <w:tcW w:w="4394" w:type="dxa"/>
          </w:tcPr>
          <w:p w:rsidR="00483074" w:rsidRPr="00483074" w:rsidRDefault="00483074" w:rsidP="00483074">
            <w:pPr>
              <w:pStyle w:val="Paragraphberschrift"/>
            </w:pPr>
            <w:r>
              <w:t>Dienstkleidung für Beamte</w:t>
            </w:r>
          </w:p>
        </w:tc>
        <w:tc>
          <w:tcPr>
            <w:tcW w:w="4394" w:type="dxa"/>
            <w:shd w:val="clear" w:color="auto" w:fill="auto"/>
          </w:tcPr>
          <w:p w:rsidR="00483074" w:rsidRPr="00483074" w:rsidRDefault="00483074" w:rsidP="00483074">
            <w:pPr>
              <w:pStyle w:val="Paragraphberschrift"/>
            </w:pPr>
            <w:r>
              <w:t>Dienstkleidung für Beamte</w:t>
            </w:r>
          </w:p>
        </w:tc>
      </w:tr>
      <w:tr w:rsidR="00483074" w:rsidRPr="00483074" w:rsidTr="00483074">
        <w:trPr>
          <w:cantSplit/>
        </w:trPr>
        <w:tc>
          <w:tcPr>
            <w:tcW w:w="4394" w:type="dxa"/>
          </w:tcPr>
          <w:p w:rsidR="00483074" w:rsidRPr="00483074" w:rsidRDefault="00483074" w:rsidP="00483074">
            <w:pPr>
              <w:pStyle w:val="JuristischerAbsatzmanuell"/>
            </w:pPr>
            <w:r>
              <w:t>(1)</w:t>
            </w:r>
            <w:r>
              <w:tab/>
              <w:t>Beamten, die zum Tragen von Dienstkleidung verpflichtet sind, wird diese unentgeltlich bereitgestellt.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Beamten der Zollverwaltung, die zur Teilnahme am Dienstsport verpflichtet sind, wird für die dienstlich bedingte Abnutzung privater Sportbekleidung eine Abnutzungsentschädigung gewährt.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Das Nähere regelt das jeweils zuständige Bundesministerium im Einvernehmen mit dem Bundesministerium des Innern</w:t>
            </w:r>
            <w:r>
              <w:rPr>
                <w:i/>
              </w:rPr>
              <w:t>,</w:t>
            </w:r>
            <w:r>
              <w:t xml:space="preserve"> für </w:t>
            </w:r>
            <w:r>
              <w:rPr>
                <w:i/>
              </w:rPr>
              <w:t>Bau und</w:t>
            </w:r>
            <w:r>
              <w:t xml:space="preserve"> Heimat durch allgemeine Verwaltungsvorschrift.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t xml:space="preserve">Das Nähere regelt das jeweils zuständige Bundesministerium im Einvernehmen mit dem </w:t>
            </w:r>
            <w:r>
              <w:rPr>
                <w:color w:val="FF0000"/>
              </w:rPr>
              <w:t xml:space="preserve">Bundesministerium des Innern </w:t>
            </w:r>
            <w:r>
              <w:rPr>
                <w:b/>
                <w:color w:val="FF0000"/>
              </w:rPr>
              <w:t>und</w:t>
            </w:r>
            <w:r>
              <w:rPr>
                <w:color w:val="FF0000"/>
              </w:rPr>
              <w:t xml:space="preserve"> für Heimat </w:t>
            </w:r>
            <w:r>
              <w:t>durch allgemeine Verwaltungsvorschrift.</w:t>
            </w:r>
          </w:p>
        </w:tc>
      </w:tr>
      <w:tr w:rsidR="00483074" w:rsidRPr="00483074" w:rsidTr="00483074">
        <w:trPr>
          <w:cantSplit/>
        </w:trPr>
        <w:tc>
          <w:tcPr>
            <w:tcW w:w="4394" w:type="dxa"/>
          </w:tcPr>
          <w:p w:rsidR="00483074" w:rsidRPr="00483074" w:rsidRDefault="00483074" w:rsidP="00483074">
            <w:pPr>
              <w:pStyle w:val="AbschnittBezeichnermanuell"/>
            </w:pPr>
            <w:r>
              <w:t>Abschnitt 9</w:t>
            </w:r>
          </w:p>
        </w:tc>
        <w:tc>
          <w:tcPr>
            <w:tcW w:w="4394" w:type="dxa"/>
            <w:shd w:val="clear" w:color="auto" w:fill="auto"/>
          </w:tcPr>
          <w:p w:rsidR="00483074" w:rsidRPr="00483074" w:rsidRDefault="00483074" w:rsidP="00483074">
            <w:pPr>
              <w:pStyle w:val="AbschnittBezeichner"/>
              <w:numPr>
                <w:ilvl w:val="0"/>
                <w:numId w:val="0"/>
              </w:numPr>
              <w:tabs>
                <w:tab w:val="num" w:pos="0"/>
              </w:tabs>
            </w:pPr>
            <w:r>
              <w:t>Abschnitt 9</w:t>
            </w:r>
          </w:p>
        </w:tc>
      </w:tr>
      <w:tr w:rsidR="00483074" w:rsidRPr="00483074" w:rsidTr="00483074">
        <w:trPr>
          <w:cantSplit/>
        </w:trPr>
        <w:tc>
          <w:tcPr>
            <w:tcW w:w="4394" w:type="dxa"/>
          </w:tcPr>
          <w:p w:rsidR="00483074" w:rsidRPr="00483074" w:rsidRDefault="00483074" w:rsidP="00483074">
            <w:pPr>
              <w:pStyle w:val="Abschnittberschrift"/>
              <w:numPr>
                <w:ilvl w:val="0"/>
                <w:numId w:val="0"/>
              </w:numPr>
              <w:tabs>
                <w:tab w:val="left" w:pos="0"/>
              </w:tabs>
            </w:pPr>
            <w:r>
              <w:t>Übergangs- und Schlussvorschriften</w:t>
            </w:r>
          </w:p>
        </w:tc>
        <w:tc>
          <w:tcPr>
            <w:tcW w:w="4394" w:type="dxa"/>
            <w:shd w:val="clear" w:color="auto" w:fill="auto"/>
          </w:tcPr>
          <w:p w:rsidR="00483074" w:rsidRPr="00483074" w:rsidRDefault="00483074" w:rsidP="00483074">
            <w:pPr>
              <w:pStyle w:val="Abschnittberschrift"/>
            </w:pPr>
            <w:r>
              <w:t>Übergangs- und Schlussvorschriften</w:t>
            </w:r>
          </w:p>
        </w:tc>
      </w:tr>
      <w:tr w:rsidR="00483074" w:rsidRPr="00483074" w:rsidTr="00483074">
        <w:trPr>
          <w:cantSplit/>
        </w:trPr>
        <w:tc>
          <w:tcPr>
            <w:tcW w:w="4394" w:type="dxa"/>
          </w:tcPr>
          <w:p w:rsidR="00483074" w:rsidRPr="00483074" w:rsidRDefault="00483074" w:rsidP="00483074">
            <w:pPr>
              <w:pStyle w:val="ParagraphBezeichnermanuell"/>
            </w:pPr>
            <w:r>
              <w:t>§ 71</w:t>
            </w:r>
          </w:p>
        </w:tc>
        <w:tc>
          <w:tcPr>
            <w:tcW w:w="4394" w:type="dxa"/>
            <w:shd w:val="clear" w:color="auto" w:fill="auto"/>
          </w:tcPr>
          <w:p w:rsidR="00483074" w:rsidRPr="00483074" w:rsidRDefault="00483074" w:rsidP="00483074">
            <w:pPr>
              <w:pStyle w:val="ParagraphBezeichner"/>
              <w:numPr>
                <w:ilvl w:val="0"/>
                <w:numId w:val="0"/>
              </w:numPr>
            </w:pPr>
            <w:r>
              <w:t>§ 71</w:t>
            </w:r>
          </w:p>
        </w:tc>
      </w:tr>
      <w:tr w:rsidR="00483074" w:rsidRPr="00483074" w:rsidTr="00483074">
        <w:trPr>
          <w:cantSplit/>
        </w:trPr>
        <w:tc>
          <w:tcPr>
            <w:tcW w:w="4394" w:type="dxa"/>
          </w:tcPr>
          <w:p w:rsidR="00483074" w:rsidRPr="00483074" w:rsidRDefault="00483074" w:rsidP="00483074">
            <w:pPr>
              <w:pStyle w:val="Paragraphberschrift"/>
            </w:pPr>
            <w:r>
              <w:t>Rechtsverordnungen, allgemeine Verwaltungsvorschriften</w:t>
            </w:r>
          </w:p>
        </w:tc>
        <w:tc>
          <w:tcPr>
            <w:tcW w:w="4394" w:type="dxa"/>
            <w:shd w:val="clear" w:color="auto" w:fill="auto"/>
          </w:tcPr>
          <w:p w:rsidR="00483074" w:rsidRPr="00483074" w:rsidRDefault="00483074" w:rsidP="00483074">
            <w:pPr>
              <w:pStyle w:val="Paragraphberschrift"/>
            </w:pPr>
            <w:r>
              <w:t>Rechtsverordnungen, allgemeine Verwaltungsvorschriften</w:t>
            </w:r>
          </w:p>
        </w:tc>
      </w:tr>
      <w:tr w:rsidR="00483074" w:rsidRPr="00483074" w:rsidTr="00483074">
        <w:trPr>
          <w:cantSplit/>
        </w:trPr>
        <w:tc>
          <w:tcPr>
            <w:tcW w:w="4394" w:type="dxa"/>
          </w:tcPr>
          <w:p w:rsidR="00483074" w:rsidRPr="00483074" w:rsidRDefault="00483074" w:rsidP="00483074">
            <w:pPr>
              <w:pStyle w:val="JuristischerAbsatzmanuell"/>
            </w:pPr>
            <w:r>
              <w:t>(1)</w:t>
            </w:r>
            <w:r>
              <w:tab/>
              <w:t>Rechtsverordnungen nach diesem Gesetz bedürfen nicht der Zustimmung des Bundesrates.</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Allgemeine Verwaltungsvorschriften erlässt das Bundesministerium des Innern</w:t>
            </w:r>
            <w:r>
              <w:rPr>
                <w:i/>
              </w:rPr>
              <w:t>,</w:t>
            </w:r>
            <w:r>
              <w:t xml:space="preserve"> für </w:t>
            </w:r>
            <w:r>
              <w:rPr>
                <w:i/>
              </w:rPr>
              <w:t>Bau und</w:t>
            </w:r>
            <w:r>
              <w:t xml:space="preserve"> Heimat, wenn gesetzlich </w:t>
            </w:r>
            <w:r>
              <w:rPr>
                <w:i/>
              </w:rPr>
              <w:t>nichts</w:t>
            </w:r>
            <w:r>
              <w:t xml:space="preserve"> anderes bestimmt ist. Soweit die Besoldung der Richter und Staatsanwälte berührt ist, erlässt sie das Bundesministerium des Innern</w:t>
            </w:r>
            <w:r>
              <w:rPr>
                <w:i/>
              </w:rPr>
              <w:t>,</w:t>
            </w:r>
            <w:r>
              <w:t xml:space="preserve"> für </w:t>
            </w:r>
            <w:r>
              <w:rPr>
                <w:i/>
              </w:rPr>
              <w:t>Bau und</w:t>
            </w:r>
            <w:r>
              <w:t xml:space="preserve"> Heimat im Einvernehmen mit dem Bundesministerium der Justiz </w:t>
            </w:r>
            <w:r>
              <w:rPr>
                <w:i/>
              </w:rPr>
              <w:t>und für Verbraucherschutz</w:t>
            </w:r>
            <w:r>
              <w:t>. Soweit die Besoldung der Soldaten berührt ist, erlässt sie das Bundesministerium des Innern</w:t>
            </w:r>
            <w:r>
              <w:rPr>
                <w:i/>
              </w:rPr>
              <w:t>,</w:t>
            </w:r>
            <w:r>
              <w:t xml:space="preserve"> für </w:t>
            </w:r>
            <w:r>
              <w:rPr>
                <w:i/>
              </w:rPr>
              <w:t>Bau und</w:t>
            </w:r>
            <w:r>
              <w:t xml:space="preserve"> Heimat im Einvernehmen mit dem Bundesministerium der Verteidigung.</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Allgemeine Verwaltungsvorschriften erlässt das </w:t>
            </w:r>
            <w:r>
              <w:rPr>
                <w:color w:val="FF0000"/>
              </w:rPr>
              <w:t xml:space="preserve">Bundesministerium des Innern </w:t>
            </w:r>
            <w:r>
              <w:rPr>
                <w:b/>
                <w:color w:val="FF0000"/>
              </w:rPr>
              <w:t>und</w:t>
            </w:r>
            <w:r>
              <w:rPr>
                <w:color w:val="FF0000"/>
              </w:rPr>
              <w:t xml:space="preserve"> für Heimat</w:t>
            </w:r>
            <w:r>
              <w:t xml:space="preserve">, wenn gesetzlich </w:t>
            </w:r>
            <w:r>
              <w:rPr>
                <w:b/>
                <w:color w:val="FF0000"/>
              </w:rPr>
              <w:t>nicht etwas</w:t>
            </w:r>
            <w:r>
              <w:rPr>
                <w:color w:val="FF0000"/>
              </w:rPr>
              <w:t xml:space="preserve"> anderes </w:t>
            </w:r>
            <w:r>
              <w:t xml:space="preserve">bestimmt ist. Soweit die Besoldung der Richter und Staatsanwälte berührt ist, erlässt sie das </w:t>
            </w:r>
            <w:r>
              <w:rPr>
                <w:color w:val="FF0000"/>
              </w:rPr>
              <w:t xml:space="preserve">Bundesministerium des Innern </w:t>
            </w:r>
            <w:r>
              <w:rPr>
                <w:b/>
                <w:color w:val="FF0000"/>
              </w:rPr>
              <w:t>und</w:t>
            </w:r>
            <w:r>
              <w:rPr>
                <w:color w:val="FF0000"/>
              </w:rPr>
              <w:t xml:space="preserve"> für Heimat</w:t>
            </w:r>
            <w:r>
              <w:t xml:space="preserve"> im Einvernehmen mit dem </w:t>
            </w:r>
            <w:r>
              <w:rPr>
                <w:color w:val="FF0000"/>
              </w:rPr>
              <w:t>Bundesministerium der Justiz</w:t>
            </w:r>
            <w:r>
              <w:t>. Soweit</w:t>
            </w:r>
            <w:r>
              <w:rPr>
                <w:color w:val="FF0000"/>
              </w:rPr>
              <w:t xml:space="preserve"> </w:t>
            </w:r>
            <w:r>
              <w:t xml:space="preserve">die Besoldung der Soldaten berührt ist, erlässt sie das </w:t>
            </w:r>
            <w:r>
              <w:rPr>
                <w:color w:val="FF0000"/>
              </w:rPr>
              <w:t xml:space="preserve">Bundesministerium des Innern </w:t>
            </w:r>
            <w:r>
              <w:rPr>
                <w:b/>
                <w:color w:val="FF0000"/>
              </w:rPr>
              <w:t>und</w:t>
            </w:r>
            <w:r>
              <w:rPr>
                <w:color w:val="FF0000"/>
              </w:rPr>
              <w:t xml:space="preserve"> für Heimat</w:t>
            </w:r>
            <w:r>
              <w:t xml:space="preserve"> im Einvernehmen mit dem Bundesministerium der Verteidigung.</w:t>
            </w:r>
          </w:p>
        </w:tc>
      </w:tr>
      <w:tr w:rsidR="00483074" w:rsidRPr="00483074" w:rsidTr="00483074">
        <w:trPr>
          <w:cantSplit/>
        </w:trPr>
        <w:tc>
          <w:tcPr>
            <w:tcW w:w="4394" w:type="dxa"/>
          </w:tcPr>
          <w:p w:rsidR="00483074" w:rsidRPr="00483074" w:rsidRDefault="00483074" w:rsidP="00483074">
            <w:pPr>
              <w:pStyle w:val="ParagraphBezeichnermanuell"/>
            </w:pPr>
            <w:r>
              <w:t>§ 72</w:t>
            </w:r>
          </w:p>
        </w:tc>
        <w:tc>
          <w:tcPr>
            <w:tcW w:w="4394" w:type="dxa"/>
            <w:shd w:val="clear" w:color="auto" w:fill="auto"/>
          </w:tcPr>
          <w:p w:rsidR="00483074" w:rsidRPr="00483074" w:rsidRDefault="00483074" w:rsidP="00483074">
            <w:pPr>
              <w:pStyle w:val="ParagraphBezeichner"/>
              <w:numPr>
                <w:ilvl w:val="0"/>
                <w:numId w:val="0"/>
              </w:numPr>
            </w:pPr>
            <w:r>
              <w:t>§ 72</w:t>
            </w:r>
          </w:p>
        </w:tc>
      </w:tr>
      <w:tr w:rsidR="00483074" w:rsidRPr="00483074" w:rsidTr="00483074">
        <w:trPr>
          <w:cantSplit/>
        </w:trPr>
        <w:tc>
          <w:tcPr>
            <w:tcW w:w="4394" w:type="dxa"/>
          </w:tcPr>
          <w:p w:rsidR="00483074" w:rsidRPr="00483074" w:rsidRDefault="00483074" w:rsidP="00483074">
            <w:pPr>
              <w:pStyle w:val="Paragraphberschrift"/>
            </w:pPr>
            <w:r>
              <w:t>Übergangsregelung zu den §§ 6, 43, 43b, 44 und 63</w:t>
            </w:r>
          </w:p>
        </w:tc>
        <w:tc>
          <w:tcPr>
            <w:tcW w:w="4394" w:type="dxa"/>
            <w:shd w:val="clear" w:color="auto" w:fill="auto"/>
          </w:tcPr>
          <w:p w:rsidR="00483074" w:rsidRPr="00483074" w:rsidRDefault="00483074" w:rsidP="00483074">
            <w:pPr>
              <w:pStyle w:val="Paragraphberschrift"/>
            </w:pPr>
            <w:r>
              <w:t>Übergangsregelung zu den §§ 6, 43, 43b, 44 und 63</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 6 in der bis zum 31. Dezember 2019 geltenden Fassung ist weiterhin anzuwenden, wenn der Beamte, Richter oder Soldat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 6 in der bis zum 31. Dezember 2019 geltenden Fassung ist weiterhin anzuwenden, wenn der Beamte, Richter oder Soldat </w:t>
            </w:r>
          </w:p>
        </w:tc>
      </w:tr>
      <w:tr w:rsidR="00483074" w:rsidRPr="00483074" w:rsidTr="00483074">
        <w:trPr>
          <w:cantSplit/>
        </w:trPr>
        <w:tc>
          <w:tcPr>
            <w:tcW w:w="4394" w:type="dxa"/>
          </w:tcPr>
          <w:p w:rsidR="00483074" w:rsidRPr="00483074" w:rsidRDefault="00483074" w:rsidP="00483074">
            <w:pPr>
              <w:pStyle w:val="NummerierungStufe1manuell"/>
            </w:pPr>
            <w:r>
              <w:t>1.</w:t>
            </w:r>
            <w:r>
              <w:tab/>
              <w:t>vor dem 31. Dezember 2019 eine Teilzeitbeschäftigung nach § 9 der Arbeitszeitverordnung oder nach § 9 der Soldatinnen- und Soldatenteilzeitbeschäftigungsverordnung oder eine Altersteilzeit im Blockmodell begonnen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sich am 1. Januar 2020 bereits in der Freistellungsphase befunden hat.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Folgeabsatz"/>
            </w:pPr>
            <w:r>
              <w:t xml:space="preserve">Stellenzulagen im Sinne von § 6 Absatz </w:t>
            </w:r>
            <w:r>
              <w:rPr>
                <w:i/>
              </w:rPr>
              <w:t>1a</w:t>
            </w:r>
            <w:r>
              <w:t xml:space="preserve"> Satz 1 Nummer 3, die erstmals ab dem 1. Januar 2020 gewährt werden, bleiben unberücksichtigt. Befand sich der Beamte, Richter oder Soldat am 1. Januar 2020 noch in der Arbeitsphase eines in Satz 1 bezeichneten Teilzeitmodells, besteht für die Zeit von Beginn des Teilzeitmodells bis zum 31. Dezember 2019 Anspruch auf Bezüge nach Maßgabe des § 6 Absatz </w:t>
            </w:r>
            <w:r>
              <w:rPr>
                <w:i/>
              </w:rPr>
              <w:t>1a</w:t>
            </w:r>
            <w:r>
              <w:t>. § 6 Absatz 3 Satz 3 gilt entsprechend.</w:t>
            </w:r>
          </w:p>
        </w:tc>
        <w:tc>
          <w:tcPr>
            <w:tcW w:w="4394" w:type="dxa"/>
            <w:shd w:val="clear" w:color="auto" w:fill="auto"/>
          </w:tcPr>
          <w:p w:rsidR="00483074" w:rsidRPr="00483074" w:rsidRDefault="00483074" w:rsidP="00483074">
            <w:pPr>
              <w:pStyle w:val="JuristischerAbsatzFolgeabsatz"/>
            </w:pPr>
            <w:r>
              <w:t>Stellenzulagen im Sinne von § 6 Absatz</w:t>
            </w:r>
            <w:r>
              <w:rPr>
                <w:color w:val="FF0000"/>
              </w:rPr>
              <w:t xml:space="preserve"> </w:t>
            </w:r>
            <w:r>
              <w:rPr>
                <w:b/>
                <w:color w:val="FF0000"/>
              </w:rPr>
              <w:t>2</w:t>
            </w:r>
            <w:r>
              <w:rPr>
                <w:color w:val="FF0000"/>
              </w:rPr>
              <w:t xml:space="preserve"> </w:t>
            </w:r>
            <w:r>
              <w:t xml:space="preserve">Satz 1 Nummer 3, die erstmals ab dem 1. Januar 2020 gewährt werden, bleiben unberücksichtigt. Befand sich der Beamte, Richter oder Soldat am 1. Januar 2020 noch in der Arbeitsphase eines in Satz 1 bezeichneten Teilzeitmodells, besteht für die Zeit von Beginn des Teilzeitmodells bis zum 31. Dezember 2019 Anspruch auf Bezüge nach Maßgabe des § 6 Absatz </w:t>
            </w:r>
            <w:r>
              <w:rPr>
                <w:b/>
                <w:color w:val="FF0000"/>
              </w:rPr>
              <w:t>2</w:t>
            </w:r>
            <w:r>
              <w:t>. § 6 Absatz 3 Satz 3 gilt entsprechend.</w:t>
            </w:r>
          </w:p>
        </w:tc>
      </w:tr>
      <w:tr w:rsidR="00483074" w:rsidRPr="00483074" w:rsidTr="00483074">
        <w:trPr>
          <w:cantSplit/>
        </w:trPr>
        <w:tc>
          <w:tcPr>
            <w:tcW w:w="4394" w:type="dxa"/>
          </w:tcPr>
          <w:p w:rsidR="00483074" w:rsidRPr="00483074" w:rsidRDefault="00483074" w:rsidP="00483074">
            <w:pPr>
              <w:pStyle w:val="JuristischerAbsatzmanuell"/>
            </w:pPr>
            <w:r>
              <w:t>(2)</w:t>
            </w:r>
            <w:r>
              <w:tab/>
              <w:t>§ 43 Absatz 6 und 7 in der bis zum 31. Dezember 2019 geltenden Fassung ist auf Personalgewinnungszuschläge, die nach § 43 bis zum 31. Dezember 2019 gewährt wurden, weiterhin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(3)</w:t>
            </w:r>
            <w:r>
              <w:tab/>
              <w:t>§ 43b Absatz 4 in der bis zum 31. Dezember 2019 geltenden Fassung ist bei Soldaten, die eine Verpflichtungsprämie nach § 43b bis zum 31. Dezember 2019 erhalten haben, weiterhin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 44 Absatz 5 und 6 in der bis zum 31. Dezember 2019 geltenden Fassung ist auf Personalbindungszuschläge, die nach § 44 bis zum 31. Dezember 2019 gewährt wurden, weiterhin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 63 Absatz 2 und 3 in der bis zum 31. Dezember 2019 geltenden Fassung ist auf Anwärtersonderzuschläge, die nach § 63 in der bis zum 31. Dezember 2019 geltenden Fassung gewährt wurden, weiterhin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73</w:t>
            </w:r>
          </w:p>
        </w:tc>
        <w:tc>
          <w:tcPr>
            <w:tcW w:w="4394" w:type="dxa"/>
            <w:shd w:val="clear" w:color="auto" w:fill="auto"/>
          </w:tcPr>
          <w:p w:rsidR="00483074" w:rsidRPr="00483074" w:rsidRDefault="00483074" w:rsidP="00483074">
            <w:pPr>
              <w:pStyle w:val="ParagraphBezeichner"/>
              <w:numPr>
                <w:ilvl w:val="0"/>
                <w:numId w:val="0"/>
              </w:numPr>
            </w:pPr>
            <w:r>
              <w:t>§ 73</w:t>
            </w:r>
          </w:p>
        </w:tc>
      </w:tr>
      <w:tr w:rsidR="00483074" w:rsidRPr="00483074" w:rsidTr="00483074">
        <w:trPr>
          <w:cantSplit/>
        </w:trPr>
        <w:tc>
          <w:tcPr>
            <w:tcW w:w="4394" w:type="dxa"/>
          </w:tcPr>
          <w:p w:rsidR="00483074" w:rsidRPr="00483074" w:rsidRDefault="00483074" w:rsidP="00483074">
            <w:pPr>
              <w:pStyle w:val="Paragraphberschrift"/>
            </w:pPr>
            <w:r>
              <w:t>Übergangsregelung bei Gewährung einer Versorgung durch eine zwischenstaatliche oder überstaatliche Einrichtung</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Bei Zeiten im Sinne des § 8 Absatz 1 Satz 1, die bis zum 31. Dezember 1991 zurückgelegt sind, ist § 8 in der bis zu diesem Zeitpunkt geltenden Fassung anzuwenden. Für Zeiten ab dem 1. Januar 1992 bis zum 31. Dezember 2002 beträgt die Kürzung nach § 8 Absatz 1 Satz 2 1,875 Prozent. Für Zeiten ab dem 1. Januar 2003 ist der Prozentsatz des § 8 Absatz 1 Satz 2 vervielfältigt mit dem jeweiligen in § 69e Absatz 3 und 4 des Beamtenversorgungsgesetzes genannten Faktor anzuwenden.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74</w:t>
            </w:r>
          </w:p>
        </w:tc>
        <w:tc>
          <w:tcPr>
            <w:tcW w:w="4394" w:type="dxa"/>
            <w:shd w:val="clear" w:color="auto" w:fill="auto"/>
          </w:tcPr>
          <w:p w:rsidR="00483074" w:rsidRPr="00483074" w:rsidRDefault="00483074" w:rsidP="00483074">
            <w:pPr>
              <w:pStyle w:val="ParagraphBezeichner"/>
              <w:numPr>
                <w:ilvl w:val="0"/>
                <w:numId w:val="0"/>
              </w:numPr>
            </w:pPr>
            <w:r>
              <w:t>§ 74</w:t>
            </w:r>
          </w:p>
        </w:tc>
      </w:tr>
      <w:tr w:rsidR="00483074" w:rsidRPr="00483074" w:rsidTr="00483074">
        <w:trPr>
          <w:cantSplit/>
        </w:trPr>
        <w:tc>
          <w:tcPr>
            <w:tcW w:w="4394" w:type="dxa"/>
          </w:tcPr>
          <w:p w:rsidR="00483074" w:rsidRPr="00483074" w:rsidRDefault="00483074" w:rsidP="00483074">
            <w:pPr>
              <w:pStyle w:val="Paragraphberschrift"/>
            </w:pPr>
            <w:r>
              <w:t>Übergangsregelung zu den Änderungen der Anlage I durch das Besoldungsstrukturenmodernisierungsgesetz</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Amtsbezeichnungen, die mit dem Inkrafttreten des Besoldungsstrukturenmodernisierungsgesetzes wegfallen, werden weitergeführt.</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74a</w:t>
            </w:r>
          </w:p>
        </w:tc>
        <w:tc>
          <w:tcPr>
            <w:tcW w:w="4394" w:type="dxa"/>
            <w:shd w:val="clear" w:color="auto" w:fill="auto"/>
          </w:tcPr>
          <w:p w:rsidR="00483074" w:rsidRPr="000675EF" w:rsidRDefault="00A00B06" w:rsidP="00A00B06">
            <w:pPr>
              <w:pStyle w:val="ParagraphBezeichner"/>
              <w:numPr>
                <w:ilvl w:val="0"/>
                <w:numId w:val="0"/>
              </w:numPr>
              <w:rPr>
                <w:color w:val="FF0000"/>
              </w:rPr>
            </w:pPr>
            <w:r>
              <w:rPr>
                <w:color w:val="FF0000"/>
              </w:rPr>
              <w:t>§ 74a</w:t>
            </w:r>
          </w:p>
        </w:tc>
      </w:tr>
      <w:tr w:rsidR="00483074" w:rsidRPr="00483074" w:rsidTr="00483074">
        <w:trPr>
          <w:cantSplit/>
        </w:trPr>
        <w:tc>
          <w:tcPr>
            <w:tcW w:w="4394" w:type="dxa"/>
          </w:tcPr>
          <w:p w:rsidR="00483074" w:rsidRPr="00483074" w:rsidRDefault="00483074" w:rsidP="00483074">
            <w:pPr>
              <w:pStyle w:val="Paragraphberschrift"/>
            </w:pPr>
            <w:r>
              <w:rPr>
                <w:i/>
              </w:rPr>
              <w:t>Übergangsregelung aus Anlass der Übertragung ehebezogener Regelungen im öffentlichen Dienstrecht auf Lebenspartnerschaften</w:t>
            </w:r>
          </w:p>
        </w:tc>
        <w:tc>
          <w:tcPr>
            <w:tcW w:w="4394" w:type="dxa"/>
            <w:shd w:val="clear" w:color="auto" w:fill="auto"/>
          </w:tcPr>
          <w:p w:rsidR="00483074" w:rsidRPr="000675EF" w:rsidRDefault="00A00B06" w:rsidP="00483074">
            <w:pPr>
              <w:pStyle w:val="Paragraphberschrift"/>
              <w:rPr>
                <w:color w:val="FF0000"/>
              </w:rPr>
            </w:pPr>
            <w:r>
              <w:rPr>
                <w:color w:val="FF0000"/>
              </w:rPr>
              <w:t>(weggefallen)</w:t>
            </w:r>
          </w:p>
        </w:tc>
      </w:tr>
      <w:tr w:rsidR="00483074" w:rsidRPr="00483074" w:rsidTr="00483074">
        <w:trPr>
          <w:cantSplit/>
        </w:trPr>
        <w:tc>
          <w:tcPr>
            <w:tcW w:w="4394" w:type="dxa"/>
          </w:tcPr>
          <w:p w:rsidR="00483074" w:rsidRPr="00483074" w:rsidRDefault="00483074" w:rsidP="00483074">
            <w:pPr>
              <w:pStyle w:val="JuristischerAbsatzmanuell"/>
            </w:pPr>
            <w:r>
              <w:rPr>
                <w:i/>
              </w:rPr>
              <w:t>(1)</w:t>
            </w:r>
            <w:r>
              <w:rPr>
                <w:i/>
              </w:rPr>
              <w:tab/>
              <w:t>Für Beamte, Richter und Soldaten in Lebenspartnerschaften gelten für die Zeit vom 1. Januar 2009 bis zum 30. Juni 2010 folgende Übergangsregelungen:</w:t>
            </w:r>
            <w:r>
              <w:t xml:space="preserve"> </w:t>
            </w:r>
          </w:p>
        </w:tc>
        <w:tc>
          <w:tcPr>
            <w:tcW w:w="4394" w:type="dxa"/>
            <w:shd w:val="clear" w:color="auto" w:fill="auto"/>
          </w:tcPr>
          <w:p w:rsidR="00483074" w:rsidRPr="00483074" w:rsidRDefault="00483074" w:rsidP="0034723D">
            <w:pPr>
              <w:pStyle w:val="JuristischerAbsatzmanuell"/>
            </w:pPr>
            <w:r>
              <w:rPr>
                <w:b/>
              </w:rPr>
              <w:t>entfällt</w:t>
            </w:r>
          </w:p>
        </w:tc>
      </w:tr>
      <w:tr w:rsidR="00483074" w:rsidRPr="00483074" w:rsidTr="00483074">
        <w:trPr>
          <w:cantSplit/>
        </w:trPr>
        <w:tc>
          <w:tcPr>
            <w:tcW w:w="4394" w:type="dxa"/>
          </w:tcPr>
          <w:p w:rsidR="00483074" w:rsidRPr="00483074" w:rsidRDefault="00483074" w:rsidP="00483074">
            <w:pPr>
              <w:pStyle w:val="NummerierungStufe1manuell"/>
            </w:pPr>
            <w:r>
              <w:rPr>
                <w:i/>
              </w:rPr>
              <w:t>1.</w:t>
            </w:r>
            <w:r>
              <w:rPr>
                <w:i/>
              </w:rPr>
              <w:tab/>
              <w:t>Für den Auslandszuschlag gelten § 55 und die Anlagen VIa bis VIh sowie die Rechtsverordnung nach § 55 Absatz 5 Satz 4 in der bis zum 30. Juni 2010 geltenden Fassung entsprechend, soweit sie sich auf das Bestehen oder das frühere Bestehen einer Ehe oder auf den Ehegatten beziehen.</w:t>
            </w:r>
          </w:p>
        </w:tc>
        <w:tc>
          <w:tcPr>
            <w:tcW w:w="4394" w:type="dxa"/>
            <w:shd w:val="clear" w:color="auto" w:fill="auto"/>
          </w:tcPr>
          <w:p w:rsidR="00483074" w:rsidRPr="00483074" w:rsidRDefault="00483074" w:rsidP="0034723D"/>
        </w:tc>
      </w:tr>
      <w:tr w:rsidR="00483074" w:rsidRPr="00483074" w:rsidTr="00483074">
        <w:trPr>
          <w:cantSplit/>
        </w:trPr>
        <w:tc>
          <w:tcPr>
            <w:tcW w:w="4394" w:type="dxa"/>
          </w:tcPr>
          <w:p w:rsidR="00483074" w:rsidRPr="00483074" w:rsidRDefault="00483074" w:rsidP="00483074">
            <w:pPr>
              <w:pStyle w:val="NummerierungStufe1manuell"/>
            </w:pPr>
            <w:r>
              <w:rPr>
                <w:i/>
              </w:rPr>
              <w:t>2.</w:t>
            </w:r>
            <w:r>
              <w:rPr>
                <w:i/>
              </w:rPr>
              <w:tab/>
              <w:t>Anspruch auf Auslandskinderzuschlag nach § 56 in der bis zum 30. Juni 2010 geltenden Fassung haben auch Beamte, Richter und Soldaten, die während dieses Zeitraums Kinder ihres Lebenspartners in ihren Haushalt aufgenommen hatten; § 32 Absatz 3 bis 5 des Einkommensteuergesetzes gilt entsprechend.</w:t>
            </w:r>
          </w:p>
        </w:tc>
        <w:tc>
          <w:tcPr>
            <w:tcW w:w="4394" w:type="dxa"/>
            <w:shd w:val="clear" w:color="auto" w:fill="auto"/>
          </w:tcPr>
          <w:p w:rsidR="00483074" w:rsidRPr="00483074" w:rsidRDefault="00483074" w:rsidP="0034723D"/>
        </w:tc>
      </w:tr>
      <w:tr w:rsidR="00483074" w:rsidRPr="00483074" w:rsidTr="00483074">
        <w:trPr>
          <w:cantSplit/>
        </w:trPr>
        <w:tc>
          <w:tcPr>
            <w:tcW w:w="4394" w:type="dxa"/>
          </w:tcPr>
          <w:p w:rsidR="00483074" w:rsidRPr="00483074" w:rsidRDefault="00483074" w:rsidP="00483074">
            <w:pPr>
              <w:pStyle w:val="NummerierungStufe1manuell"/>
            </w:pPr>
            <w:r>
              <w:rPr>
                <w:i/>
              </w:rPr>
              <w:t>3.</w:t>
            </w:r>
            <w:r>
              <w:rPr>
                <w:i/>
              </w:rPr>
              <w:tab/>
              <w:t>Für den Mietzuschuss gilt § 57 in der bis zum 30. Juni 2010 geltenden Fassung, soweit er sich auf den Ehegatten bezieht, mit folgenden Maßgaben entsprechend: Der Mietzuschuss wird dem Lebenspartner gezahlt, den die Lebenspartner bestimmen. Treffen sie keine Bestimmung, erhält jeder Lebenspartner die Hälfte des Mietzuschusses; § 6 ist nicht anzuwenden.</w:t>
            </w:r>
          </w:p>
        </w:tc>
        <w:tc>
          <w:tcPr>
            <w:tcW w:w="4394" w:type="dxa"/>
            <w:shd w:val="clear" w:color="auto" w:fill="auto"/>
          </w:tcPr>
          <w:p w:rsidR="00483074" w:rsidRPr="00483074" w:rsidRDefault="00483074" w:rsidP="0034723D"/>
        </w:tc>
      </w:tr>
      <w:tr w:rsidR="00483074" w:rsidRPr="00483074" w:rsidTr="00483074">
        <w:trPr>
          <w:cantSplit/>
        </w:trPr>
        <w:tc>
          <w:tcPr>
            <w:tcW w:w="4394" w:type="dxa"/>
          </w:tcPr>
          <w:p w:rsidR="00483074" w:rsidRPr="00483074" w:rsidRDefault="00483074" w:rsidP="00483074">
            <w:pPr>
              <w:pStyle w:val="JuristischerAbsatzmanuell"/>
            </w:pPr>
            <w:r>
              <w:rPr>
                <w:i/>
              </w:rPr>
              <w:t>(2)</w:t>
            </w:r>
            <w:r>
              <w:rPr>
                <w:i/>
              </w:rPr>
              <w:tab/>
              <w:t>Für Beamte, Richter und Soldaten in Lebenspartnerschaften gilt für die Zeit vom 1. Juli 2010 bis zum 24. November 2011 § 54 Absatz 3 in der bis zum 31. Juli 2013 geltenden Fassung, soweit er sich auf den Ehegatten bezieht, mit folgenden Maßgaben entsprechend: Der Mietzuschuss wird dem Lebenspartner gezahlt, den die Lebenspartner bestimmen. Treffen sie keine Bestimmung, erhält jeder Lebenspartner die Hälfte des Mietzuschusses; § 6 ist nicht anzuwenden.</w:t>
            </w:r>
          </w:p>
        </w:tc>
        <w:tc>
          <w:tcPr>
            <w:tcW w:w="4394" w:type="dxa"/>
            <w:shd w:val="clear" w:color="auto" w:fill="auto"/>
          </w:tcPr>
          <w:p w:rsidR="00483074" w:rsidRPr="00483074" w:rsidRDefault="00483074" w:rsidP="0034723D">
            <w:pPr>
              <w:pStyle w:val="JuristischerAbsatzmanuell"/>
            </w:pPr>
            <w:r>
              <w:rPr>
                <w:b/>
              </w:rPr>
              <w:t>entfällt</w:t>
            </w:r>
          </w:p>
        </w:tc>
      </w:tr>
      <w:tr w:rsidR="00483074" w:rsidRPr="00483074" w:rsidTr="00483074">
        <w:trPr>
          <w:cantSplit/>
        </w:trPr>
        <w:tc>
          <w:tcPr>
            <w:tcW w:w="4394" w:type="dxa"/>
          </w:tcPr>
          <w:p w:rsidR="00483074" w:rsidRPr="00483074" w:rsidRDefault="00483074" w:rsidP="00483074">
            <w:pPr>
              <w:pStyle w:val="JuristischerAbsatzmanuell"/>
            </w:pPr>
            <w:r>
              <w:rPr>
                <w:i/>
              </w:rPr>
              <w:t>(3)</w:t>
            </w:r>
            <w:r>
              <w:rPr>
                <w:i/>
              </w:rPr>
              <w:tab/>
              <w:t>Beamten, Richtern und Soldaten in Lebenspartnerschaften, die vor dem 1. Januar 2009 einen Anspruch auf Familienzuschlag geltend gemacht haben, über den noch nicht abschließend entschieden worden ist, wird der Familienzuschlag rückwirkend gezahlt. Die Zahlung erfolgt ab dem Beginn des Haushaltsjahres, in dem der Anspruch geltend gemacht worden ist, frühestens jedoch ab dem Monat, in dem die Lebenspartnerschaft begründet wurde. Für die Nachzahlung ist die jeweils geltende Fassung der Anlage V anzuwenden.</w:t>
            </w:r>
          </w:p>
        </w:tc>
        <w:tc>
          <w:tcPr>
            <w:tcW w:w="4394" w:type="dxa"/>
            <w:shd w:val="clear" w:color="auto" w:fill="auto"/>
          </w:tcPr>
          <w:p w:rsidR="00483074" w:rsidRPr="00483074" w:rsidRDefault="00483074" w:rsidP="0034723D">
            <w:pPr>
              <w:pStyle w:val="JuristischerAbsatzmanuell"/>
            </w:pPr>
            <w:r>
              <w:rPr>
                <w:b/>
              </w:rPr>
              <w:t>entfällt</w:t>
            </w:r>
          </w:p>
        </w:tc>
      </w:tr>
      <w:tr w:rsidR="00483074" w:rsidRPr="00483074" w:rsidTr="00483074">
        <w:trPr>
          <w:cantSplit/>
        </w:trPr>
        <w:tc>
          <w:tcPr>
            <w:tcW w:w="4394" w:type="dxa"/>
          </w:tcPr>
          <w:p w:rsidR="00483074" w:rsidRPr="00483074" w:rsidRDefault="00483074" w:rsidP="00483074">
            <w:pPr>
              <w:pStyle w:val="ParagraphBezeichnermanuell"/>
            </w:pPr>
            <w:r>
              <w:t>§ 75</w:t>
            </w:r>
          </w:p>
        </w:tc>
        <w:tc>
          <w:tcPr>
            <w:tcW w:w="4394" w:type="dxa"/>
            <w:shd w:val="clear" w:color="auto" w:fill="auto"/>
          </w:tcPr>
          <w:p w:rsidR="00483074" w:rsidRPr="00483074" w:rsidRDefault="00483074" w:rsidP="00483074">
            <w:pPr>
              <w:pStyle w:val="ParagraphBezeichner"/>
              <w:numPr>
                <w:ilvl w:val="0"/>
                <w:numId w:val="0"/>
              </w:numPr>
            </w:pPr>
            <w:r>
              <w:t>§ 75</w:t>
            </w:r>
          </w:p>
        </w:tc>
      </w:tr>
      <w:tr w:rsidR="00483074" w:rsidRPr="00483074" w:rsidTr="00483074">
        <w:trPr>
          <w:cantSplit/>
        </w:trPr>
        <w:tc>
          <w:tcPr>
            <w:tcW w:w="4394" w:type="dxa"/>
          </w:tcPr>
          <w:p w:rsidR="00483074" w:rsidRPr="00483074" w:rsidRDefault="00483074" w:rsidP="00483074">
            <w:pPr>
              <w:pStyle w:val="Paragraphberschrift"/>
            </w:pPr>
            <w:r>
              <w:t>Übergangszahlung</w:t>
            </w:r>
          </w:p>
        </w:tc>
        <w:tc>
          <w:tcPr>
            <w:tcW w:w="4394" w:type="dxa"/>
            <w:shd w:val="clear" w:color="auto" w:fill="auto"/>
          </w:tcPr>
          <w:p w:rsidR="00483074" w:rsidRPr="00483074" w:rsidRDefault="00483074" w:rsidP="00483074">
            <w:pPr>
              <w:pStyle w:val="Paragraphberschrift"/>
            </w:pPr>
            <w:r>
              <w:t>Übergangszahlung</w:t>
            </w:r>
            <w:r>
              <w:rPr>
                <w:color w:val="FF0000"/>
              </w:rPr>
              <w:t>; Verordnungsermächtigung</w:t>
            </w:r>
          </w:p>
        </w:tc>
      </w:tr>
      <w:tr w:rsidR="00483074" w:rsidRPr="00483074" w:rsidTr="00483074">
        <w:trPr>
          <w:cantSplit/>
        </w:trPr>
        <w:tc>
          <w:tcPr>
            <w:tcW w:w="4394" w:type="dxa"/>
          </w:tcPr>
          <w:p w:rsidR="00483074" w:rsidRPr="00483074" w:rsidRDefault="00483074" w:rsidP="00483074">
            <w:pPr>
              <w:pStyle w:val="JuristischerAbsatzmanuell"/>
            </w:pPr>
            <w:r>
              <w:t>(1)</w:t>
            </w:r>
            <w:r>
              <w:tab/>
              <w:t>Das Bundesministerium des Innern</w:t>
            </w:r>
            <w:r>
              <w:rPr>
                <w:i/>
              </w:rPr>
              <w:t>,</w:t>
            </w:r>
            <w:r>
              <w:t xml:space="preserve"> für </w:t>
            </w:r>
            <w:r>
              <w:rPr>
                <w:i/>
              </w:rPr>
              <w:t>Bau und</w:t>
            </w:r>
            <w:r>
              <w:t xml:space="preserve"> Heimat wird ermächtigt, durch Rechtsverordnung die Gewährung einer Übergangszahlung für Beamte des einfachen und mittleren Dienstes zu regeln, die nach einer hauptberuflichen Tätigkeit in der Bundesverwaltung von mindestens einem Jahr vom Arbeitnehmerverhältnis in das Beamtenverhältnis übernommen worden sind und deren Nettobezüge danach geringer als die zuletzt im Arbeitnehmerverhältnis gewährten sind. Eine Übergangszahlung darf nur für Beamte in Laufbahnen vorgesehen werden, in denen der Nachwuchs in erheblichem Umfang aus dem Arbeitnehmerverhältnis gewonnen wird. Die Laufbahnen werden in der Rechtsverordnung festgelegt.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Das </w:t>
            </w:r>
            <w:r>
              <w:rPr>
                <w:color w:val="FF0000"/>
              </w:rPr>
              <w:t xml:space="preserve">Bundesministerium des Innern </w:t>
            </w:r>
            <w:r>
              <w:rPr>
                <w:b/>
                <w:color w:val="FF0000"/>
              </w:rPr>
              <w:t>und</w:t>
            </w:r>
            <w:r>
              <w:rPr>
                <w:color w:val="FF0000"/>
              </w:rPr>
              <w:t xml:space="preserve"> für Heimat</w:t>
            </w:r>
            <w:r>
              <w:t xml:space="preserve"> wird ermächtigt, durch Rechtsverordnung die Gewährung einer Übergangszahlung für Beamte des einfachen und mittleren Dienstes zu regeln, die nach einer hauptberuflichen Tätigkeit in der Bundesverwaltung von mindestens einem Jahr vom Arbeitnehmerverhältnis in das Beamtenverhältnis übernommen worden sind und deren Nettobezüge danach geringer als die zuletzt im Arbeitnehmerverhältnis gewährten sind. Eine Übergangszahlung darf nur für Beamte in Laufbahnen vorgesehen werden, in denen der Nachwuchs in erheblichem Umfang aus dem Arbeitnehmerverhältnis gewonnen wird. Die Laufbahnen werden in der Rechtsverordnung festgelegt.</w:t>
            </w:r>
          </w:p>
        </w:tc>
      </w:tr>
      <w:tr w:rsidR="00483074" w:rsidRPr="00483074" w:rsidTr="00483074">
        <w:trPr>
          <w:cantSplit/>
        </w:trPr>
        <w:tc>
          <w:tcPr>
            <w:tcW w:w="4394" w:type="dxa"/>
          </w:tcPr>
          <w:p w:rsidR="00483074" w:rsidRPr="00483074" w:rsidRDefault="00483074" w:rsidP="00483074">
            <w:pPr>
              <w:pStyle w:val="JuristischerAbsatzmanuell"/>
            </w:pPr>
            <w:r>
              <w:t>(2)</w:t>
            </w:r>
            <w:r>
              <w:tab/>
              <w:t>Die Höhe der Übergangszahlung ist das Dreizehnfache des Betrages, um den die Nettobezüge nach der Übernahme in das Beamtenverhältnis geringer sind als die Nettobezüge, die zuletzt im Arbeitnehmerverhältnis gewährt worden sind, höchstens jedoch 1 533,88 Euro. Beträgt die Verringerung monatlich bis 5,11 Euro, wird eine Übergangszahlung nicht gewährt. Es wird bestimmt, wie die Verringerung der Nettobezüge zu ermitteln ist, insbesondere in welchem Umfang Lohn- und Besoldungsbestandteile in den einzelnen Bereichen bei der Vergleichsberechnung zu berücksichtigen sind. Die Übergangszahlung ist zurückzuzahlen, wenn der Beamte vor Ablauf eines Jahres aus dem Beamtenverhältnis ausscheidet und er dies zu vertreten hat.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76</w:t>
            </w:r>
          </w:p>
        </w:tc>
        <w:tc>
          <w:tcPr>
            <w:tcW w:w="4394" w:type="dxa"/>
            <w:shd w:val="clear" w:color="auto" w:fill="auto"/>
          </w:tcPr>
          <w:p w:rsidR="00483074" w:rsidRPr="00483074" w:rsidRDefault="00483074" w:rsidP="00483074">
            <w:pPr>
              <w:pStyle w:val="ParagraphBezeichner"/>
              <w:numPr>
                <w:ilvl w:val="0"/>
                <w:numId w:val="0"/>
              </w:numPr>
            </w:pPr>
            <w:r>
              <w:t>§ 76</w:t>
            </w:r>
          </w:p>
        </w:tc>
      </w:tr>
      <w:tr w:rsidR="00483074" w:rsidRPr="00483074" w:rsidTr="00483074">
        <w:trPr>
          <w:cantSplit/>
        </w:trPr>
        <w:tc>
          <w:tcPr>
            <w:tcW w:w="4394" w:type="dxa"/>
          </w:tcPr>
          <w:p w:rsidR="00483074" w:rsidRPr="00483074" w:rsidRDefault="00483074" w:rsidP="00483074">
            <w:pPr>
              <w:pStyle w:val="Paragraphberschrift"/>
            </w:pPr>
            <w:r>
              <w:t>Konkurrenzregelung beim Grundgehalt für den vom Besoldungsüberleitungsgesetz</w:t>
            </w:r>
            <w:r>
              <w:br/>
              <w:t xml:space="preserve"> erfassten Personenkreis</w:t>
            </w:r>
          </w:p>
        </w:tc>
        <w:tc>
          <w:tcPr>
            <w:tcW w:w="4394" w:type="dxa"/>
            <w:shd w:val="clear" w:color="auto" w:fill="auto"/>
          </w:tcPr>
          <w:p w:rsidR="00483074" w:rsidRPr="00483074" w:rsidRDefault="00483074" w:rsidP="00483074">
            <w:pPr>
              <w:pStyle w:val="Paragraphberschrift"/>
            </w:pPr>
            <w:r>
              <w:t>Konkurrenzregelung beim Grundgehalt für den vom Besoldungsüberleitungsgesetz</w:t>
            </w:r>
            <w:r>
              <w:br/>
              <w:t xml:space="preserve"> erfassten Personenkreis</w:t>
            </w:r>
          </w:p>
        </w:tc>
      </w:tr>
      <w:tr w:rsidR="00483074" w:rsidRPr="00483074" w:rsidTr="00483074">
        <w:trPr>
          <w:cantSplit/>
        </w:trPr>
        <w:tc>
          <w:tcPr>
            <w:tcW w:w="4394" w:type="dxa"/>
          </w:tcPr>
          <w:p w:rsidR="00483074" w:rsidRPr="00483074" w:rsidRDefault="00483074" w:rsidP="00483074">
            <w:pPr>
              <w:pStyle w:val="JuristischerAbsatznichtnummeriert"/>
            </w:pPr>
            <w:r>
              <w:t xml:space="preserve">Ansprüche auf Grundgehalt nach Anlage IV sind neben Ansprüchen auf Grundgehalt nach den Anlagen 1 oder 2 des Besoldungsüberleitungsgesetzes ausgeschlossen. Der Anspruch auf Grundgehalt nach Anlage IV entsteht erst mit der endgültigen Zuordnung zu oder dem endgültigen Erreichen einer Stufe des </w:t>
            </w:r>
            <w:r>
              <w:rPr>
                <w:i/>
              </w:rPr>
              <w:t>Grundgehaltes</w:t>
            </w:r>
            <w:r>
              <w:t xml:space="preserve"> nach den Vorschriften des Besoldungsüberleitungsgesetzes. Bis zu diesem Zeitpunkt besteht ein Anspruch auf Grundgehalt nach den Anlagen 1 oder 2 des Besoldungsüberleitungsgesetzes.</w:t>
            </w:r>
          </w:p>
        </w:tc>
        <w:tc>
          <w:tcPr>
            <w:tcW w:w="4394" w:type="dxa"/>
            <w:shd w:val="clear" w:color="auto" w:fill="auto"/>
          </w:tcPr>
          <w:p w:rsidR="00483074" w:rsidRPr="00483074" w:rsidRDefault="00483074" w:rsidP="00483074">
            <w:pPr>
              <w:pStyle w:val="JuristischerAbsatznichtnummeriert"/>
            </w:pPr>
            <w:r>
              <w:t xml:space="preserve">Ansprüche auf Grundgehalt nach Anlage IV sind neben Ansprüchen auf Grundgehalt nach den Anlagen 1 oder 2 des Besoldungsüberleitungsgesetzes ausgeschlossen. Der Anspruch auf Grundgehalt nach Anlage IV entsteht erst mit der endgültigen Zuordnung zu oder dem endgültigen Erreichen einer Stufe des </w:t>
            </w:r>
            <w:r>
              <w:rPr>
                <w:b/>
                <w:color w:val="FF0000"/>
              </w:rPr>
              <w:t>Grundgehalts</w:t>
            </w:r>
            <w:r>
              <w:t xml:space="preserve"> nach den Vorschriften des Besoldungsüberleitungsgesetzes. Bis zu diesem Zeitpunkt besteht ein Anspruch auf Grundgehalt nach den Anlagen 1 oder 2 des Besoldungsüberleitungsgesetzes.</w:t>
            </w:r>
          </w:p>
        </w:tc>
      </w:tr>
      <w:tr w:rsidR="00483074" w:rsidRPr="00483074" w:rsidTr="00483074">
        <w:trPr>
          <w:cantSplit/>
        </w:trPr>
        <w:tc>
          <w:tcPr>
            <w:tcW w:w="4394" w:type="dxa"/>
          </w:tcPr>
          <w:p w:rsidR="00483074" w:rsidRPr="00483074" w:rsidRDefault="00483074" w:rsidP="00483074">
            <w:pPr>
              <w:pStyle w:val="ParagraphBezeichnermanuell"/>
            </w:pPr>
            <w:r>
              <w:t>§ 77</w:t>
            </w:r>
          </w:p>
        </w:tc>
        <w:tc>
          <w:tcPr>
            <w:tcW w:w="4394" w:type="dxa"/>
            <w:shd w:val="clear" w:color="auto" w:fill="auto"/>
          </w:tcPr>
          <w:p w:rsidR="00483074" w:rsidRPr="00483074" w:rsidRDefault="00483074" w:rsidP="00483074">
            <w:pPr>
              <w:pStyle w:val="ParagraphBezeichner"/>
              <w:numPr>
                <w:ilvl w:val="0"/>
                <w:numId w:val="0"/>
              </w:numPr>
            </w:pPr>
            <w:r>
              <w:t>§ 77</w:t>
            </w:r>
          </w:p>
        </w:tc>
      </w:tr>
      <w:tr w:rsidR="00483074" w:rsidRPr="00483074" w:rsidTr="00483074">
        <w:trPr>
          <w:cantSplit/>
        </w:trPr>
        <w:tc>
          <w:tcPr>
            <w:tcW w:w="4394" w:type="dxa"/>
          </w:tcPr>
          <w:p w:rsidR="00483074" w:rsidRPr="00483074" w:rsidRDefault="00483074" w:rsidP="00483074">
            <w:pPr>
              <w:pStyle w:val="Paragraphberschrift"/>
            </w:pPr>
            <w:r>
              <w:t>Übergangsvorschrift aus Anlass des Professorenbesoldungsreformgesetzes</w:t>
            </w:r>
          </w:p>
        </w:tc>
        <w:tc>
          <w:tcPr>
            <w:tcW w:w="4394" w:type="dxa"/>
            <w:shd w:val="clear" w:color="auto" w:fill="auto"/>
          </w:tcPr>
          <w:p w:rsidR="00483074" w:rsidRPr="00483074" w:rsidRDefault="00483074" w:rsidP="00483074">
            <w:pPr>
              <w:pStyle w:val="Paragraphberschrift"/>
            </w:pPr>
            <w:r>
              <w:t>Übergangsvorschrift aus Anlass des Professorenbesoldungsreformgesetzes</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Für Professoren der Bundesbesoldungsordnung C, die am Tag des Inkrafttretens der auf Grund § 33 Absatz 4 zu erlassenden Regelungen oder, soweit diese Regelungen bis zum 31. Dezember 2004 noch nicht erlassen sind, am 1. Januar 2005 im Amt befindlich sind, finden § 1 Absatz 2 Nummer 2, § 8 Absatz 3, § 13 Absatz 1 Satz 5, Absatz 4 Satz 1, </w:t>
            </w:r>
            <w:r>
              <w:rPr>
                <w:i/>
              </w:rPr>
              <w:t>der</w:t>
            </w:r>
            <w:r>
              <w:t xml:space="preserve"> 3</w:t>
            </w:r>
            <w:r>
              <w:rPr>
                <w:i/>
              </w:rPr>
              <w:t>. Unterabschnitt im 2. Abschnitt</w:t>
            </w:r>
            <w:r>
              <w:t xml:space="preserve">, die §§ 43, 50, die Anlagen I und II und die Hochschulleitungs-Stellenzulagenverordnung in der bis zum 22. Februar 2002 geltenden Fassung sowie die Anlagen IV und IX nach Maßgabe des Bundesbesoldungs- und -versorgungsanpassungsgesetzes 2000 vom 19. April 2001 (BGBl. I S. 618) sowie unter Berücksichtigung der weiteren Anpassungen der Besoldung nach § 14 und mit der Maßgabe, dass die Beträge der Tabellen der dortigen Anlagen IV und IX um 2,5 Prozent dem 1. Juli 2009 und um weitere 2,44 Prozent ab dem 1. Januar 2012 erhöht werden, Anwendung; eine Erhöhung von Dienstbezügen durch die Gewährung von Zuschüssen nach § 1 Absatz 2 Nummer 2 in der bis zum 22. Februar 2002 geltenden Fassung ist ausgeschlossen. Abweichend von Satz 1 finden im Fall einer Berufung auf eine höherwertige Professur an der gleichen Hochschule oder einer Berufung an eine andere Hochschule oder auf Antrag des Beamten § 1 Absatz 2 Nummer 2, § 8 Absatz 3, </w:t>
            </w:r>
            <w:r>
              <w:rPr>
                <w:i/>
              </w:rPr>
              <w:t>der</w:t>
            </w:r>
            <w:r>
              <w:t xml:space="preserve"> 3</w:t>
            </w:r>
            <w:r>
              <w:rPr>
                <w:i/>
              </w:rPr>
              <w:t>. Unterabschnitt im 2. Abschnitt</w:t>
            </w:r>
            <w:r>
              <w:t>, §§ 43 und 50 und die Anlagen I, II und IV in der nach dem 23. Februar 2002 jeweils geltenden Fassung mit der Maßgabe Anwendung, dass Professoren der Besoldungsgruppe C 4 ein Amt der Besoldungsgruppe W 3 und Professoren der Besoldungsgruppen C 2 und C 3 ein Amt der Besoldungsgruppe W 2 oder W 3 übertragen wird. Der Antrag des Beamten ist unwiderruflich. In den Fällen des Satzes 2 finden die §§ 13 und 19a keine Anwendung. Für Beamte, die bei den Postnachfolgeunternehmen beschäftigt sind, sind die Sätze 2 bis 4 nicht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Für Professoren der Bundesbesoldungsordnung C, die am Tag des Inkrafttretens der auf Grund § 33 Absatz 4 zu erlassenden Regelungen oder, soweit diese Regelungen bis zum 31. Dezember 2004 noch nicht erlassen sind, am 1. Januar 2005 im Amt befindlich sind, finden § 1 Absatz 2 Nummer 2, § 8 Absatz 3, § 13 Absatz 1 Satz 5, Absatz 4 Satz 1, </w:t>
            </w:r>
            <w:r>
              <w:rPr>
                <w:b/>
                <w:color w:val="FF0000"/>
              </w:rPr>
              <w:t>Abschnitt 2 Unterabschnitt</w:t>
            </w:r>
            <w:r>
              <w:rPr>
                <w:color w:val="FF0000"/>
              </w:rPr>
              <w:t xml:space="preserve"> 3</w:t>
            </w:r>
            <w:r>
              <w:t xml:space="preserve">, die §§ 43, 50, die Anlagen I und II und die Hochschulleitungs-Stellenzulagenverordnung in der bis zum 22. Februar 2002 geltenden Fassung sowie die Anlagen IV und IX nach Maßgabe des Bundesbesoldungs- und -versorgungsanpassungsgesetzes 2000 vom 19. April 2001 (BGBl. I S. 618) sowie unter Berücksichtigung der weiteren Anpassungen der Besoldung nach § 14 und mit der Maßgabe, dass die Beträge der Tabellen der dortigen Anlagen IV und IX um 2,5 Prozent dem 1. Juli 2009 und um weitere 2,44 Prozent ab dem 1. Januar 2012 erhöht werden, Anwendung; eine Erhöhung von Dienstbezügen durch die Gewährung von Zuschüssen nach § 1 Absatz 2 Nummer 2 in der bis zum 22. Februar 2002 geltenden Fassung ist ausgeschlossen. Abweichend von Satz 1 finden im Fall einer Berufung auf eine höherwertige Professur an der gleichen Hochschule oder einer Berufung an eine andere Hochschule oder auf Antrag des Beamten § 1 Absatz 2 Nummer 2, § 8 Absatz 3, </w:t>
            </w:r>
            <w:r>
              <w:rPr>
                <w:b/>
                <w:color w:val="FF0000"/>
              </w:rPr>
              <w:t>Abschnitt 2 Unterabschnitt</w:t>
            </w:r>
            <w:r>
              <w:rPr>
                <w:color w:val="FF0000"/>
              </w:rPr>
              <w:t xml:space="preserve"> 3</w:t>
            </w:r>
            <w:r>
              <w:t>, §§ 43 und 50 und die Anlagen I, II und IV in der nach dem 23. Februar 2002 jeweils geltenden Fassung mit der Maßgabe Anwendung, dass Professoren der Besoldungsgruppe C 4 ein Amt der Besoldungsgruppe W 3 und Professoren der Besoldungsgruppen C 2 und C 3 ein Amt der Besoldungsgruppe W 2 oder W 3 übertragen wird. Der Antrag des Beamten ist unwiderruflich. In den Fällen des Satzes 2 finden die §§ 13 und 19a keine Anwendung. Für Beamte, die bei den Postnachfolgeunternehmen beschäftigt sind, sind die Sätze 2 bis 4 nicht anzuwenden.</w:t>
            </w:r>
          </w:p>
        </w:tc>
      </w:tr>
      <w:tr w:rsidR="00483074" w:rsidRPr="00483074" w:rsidTr="00483074">
        <w:trPr>
          <w:cantSplit/>
        </w:trPr>
        <w:tc>
          <w:tcPr>
            <w:tcW w:w="4394" w:type="dxa"/>
          </w:tcPr>
          <w:p w:rsidR="00483074" w:rsidRPr="00483074" w:rsidRDefault="00483074" w:rsidP="00483074">
            <w:pPr>
              <w:pStyle w:val="JuristischerAbsatzmanuell"/>
            </w:pPr>
            <w:r>
              <w:t>(2)</w:t>
            </w:r>
            <w:r>
              <w:tab/>
              <w:t>Für die Hochschuldozenten, Oberassistenten, Oberingenieure und wissenschaftlichen Assistenten, die am Tag des Inkrafttretens der auf Grund § 33 Absatz 4 zu erlassenden Regelungen</w:t>
            </w:r>
            <w:r>
              <w:rPr>
                <w:i/>
              </w:rPr>
              <w:t>,</w:t>
            </w:r>
            <w:r>
              <w:t xml:space="preserve"> oder, soweit diese Regelungen bis zum 31. Dezember 2004 noch nicht erlassen sind, am 1. Januar 2005 im Amt befindlich sind, sind der 3. Unterabschnitt im 2. Abschnitt sowie Anlage II in der bis zum 22. Februar 2002 geltenden Fassung sowie die Anlagen IV und IX nach Maßgabe des Bundesbesoldungs- und -versorgungsanpassungsgesetzes 2000 vom 19. April 2001 (BGBl. I S. 618) sowie unter Berücksichtigung der weiteren Anpassungen der Besoldung nach § 14 und mit der Maßgabe, dass die Beträge der Tabellen der dortigen Anlagen IV und IX um 2,5 Prozent ab dem 1. Juli 2009 und um weitere 2,44 Prozent ab dem 1. Januar 2012 erhöht werden, anzuwenden.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Für die Hochschuldozenten, Oberassistenten, Oberingenieure und wissenschaftlichen Assistenten, die am Tag des Inkrafttretens der auf Grund § 33 Absatz 4 zu erlassenden Regelungen </w:t>
            </w:r>
            <w:r>
              <w:rPr>
                <w:b/>
                <w:color w:val="FF0000"/>
              </w:rPr>
              <w:t>Abschnitt 2 Unterabschnitt 3</w:t>
            </w:r>
            <w:r>
              <w:t xml:space="preserve"> oder, soweit diese Regelungen bis zum 31. Dezember 2004 noch nicht erlassen sind, am 1. Januar 2005 im Amt befindlich sind, sind der 3. Unterabschnitt im 2. Abschnitt sowie Anlage II in der bis zum 22. Februar 2002 geltenden Fassung sowie die Anlagen IV und IX nach Maßgabe des Bundesbesoldungs- und -versorgungsanpassungsgesetzes 2000 vom 19. April 2001 (BGBl. I S. 618) sowie unter Berücksichtigung der weiteren Anpassungen der Besoldung nach § 14 und mit der Maßgabe, dass die Beträge der Tabellen der dortigen Anlagen IV und IX um 2,5 Prozent ab dem 1. Juli 2009 und um weitere 2,44 Prozent ab dem 1. Januar 2012 erhöht werden, anzuwenden.</w:t>
            </w:r>
          </w:p>
        </w:tc>
      </w:tr>
      <w:tr w:rsidR="00483074" w:rsidRPr="00483074" w:rsidTr="00483074">
        <w:trPr>
          <w:cantSplit/>
        </w:trPr>
        <w:tc>
          <w:tcPr>
            <w:tcW w:w="4394" w:type="dxa"/>
          </w:tcPr>
          <w:p w:rsidR="00483074" w:rsidRPr="00483074" w:rsidRDefault="00483074" w:rsidP="00483074">
            <w:pPr>
              <w:pStyle w:val="JuristischerAbsatzmanuell"/>
            </w:pPr>
            <w:r>
              <w:t>(3)</w:t>
            </w:r>
            <w:r>
              <w:tab/>
              <w:t>(weggefallen)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Das Bundesministerium des Innern</w:t>
            </w:r>
            <w:r>
              <w:rPr>
                <w:i/>
              </w:rPr>
              <w:t>,</w:t>
            </w:r>
            <w:r>
              <w:t xml:space="preserve"> für </w:t>
            </w:r>
            <w:r>
              <w:rPr>
                <w:i/>
              </w:rPr>
              <w:t>Bau und</w:t>
            </w:r>
            <w:r>
              <w:t xml:space="preserve"> Heimat macht die nach den Absätzen 1 und 2 durch Anpassungen erhöhten Bezüge im Bundesgesetzblatt bekannt.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t xml:space="preserve">Das </w:t>
            </w:r>
            <w:r>
              <w:rPr>
                <w:color w:val="FF0000"/>
              </w:rPr>
              <w:t xml:space="preserve">Bundesministerium des Innern </w:t>
            </w:r>
            <w:r>
              <w:rPr>
                <w:b/>
                <w:color w:val="FF0000"/>
              </w:rPr>
              <w:t>und</w:t>
            </w:r>
            <w:r>
              <w:rPr>
                <w:color w:val="FF0000"/>
              </w:rPr>
              <w:t xml:space="preserve"> für Heimat</w:t>
            </w:r>
            <w:r>
              <w:t xml:space="preserve"> macht die nach den Absätzen 1 und 2 durch Anpassungen erhöhten Bezüge im Bundesgesetzblatt bekannt.</w:t>
            </w:r>
          </w:p>
        </w:tc>
      </w:tr>
      <w:tr w:rsidR="00483074" w:rsidRPr="00483074" w:rsidTr="00483074">
        <w:trPr>
          <w:cantSplit/>
        </w:trPr>
        <w:tc>
          <w:tcPr>
            <w:tcW w:w="4394" w:type="dxa"/>
          </w:tcPr>
          <w:p w:rsidR="00483074" w:rsidRPr="00483074" w:rsidRDefault="00483074" w:rsidP="00483074">
            <w:pPr>
              <w:pStyle w:val="ParagraphBezeichnermanuell"/>
            </w:pPr>
            <w:r>
              <w:t>§ 77a</w:t>
            </w:r>
          </w:p>
        </w:tc>
        <w:tc>
          <w:tcPr>
            <w:tcW w:w="4394" w:type="dxa"/>
            <w:shd w:val="clear" w:color="auto" w:fill="auto"/>
          </w:tcPr>
          <w:p w:rsidR="00483074" w:rsidRPr="00483074" w:rsidRDefault="00483074" w:rsidP="00483074">
            <w:pPr>
              <w:pStyle w:val="ParagraphBezeichner"/>
              <w:numPr>
                <w:ilvl w:val="0"/>
                <w:numId w:val="0"/>
              </w:numPr>
            </w:pPr>
            <w:r>
              <w:t>§ 77a</w:t>
            </w:r>
          </w:p>
        </w:tc>
      </w:tr>
      <w:tr w:rsidR="00483074" w:rsidRPr="00483074" w:rsidTr="00483074">
        <w:trPr>
          <w:cantSplit/>
        </w:trPr>
        <w:tc>
          <w:tcPr>
            <w:tcW w:w="4394" w:type="dxa"/>
          </w:tcPr>
          <w:p w:rsidR="00483074" w:rsidRPr="00483074" w:rsidRDefault="00483074" w:rsidP="00483074">
            <w:pPr>
              <w:pStyle w:val="Paragraphberschrift"/>
            </w:pPr>
            <w:r>
              <w:t>Übergangsregelung aus Anlass des Professorenbesoldungsneuregelungsgesetzes</w:t>
            </w:r>
          </w:p>
        </w:tc>
        <w:tc>
          <w:tcPr>
            <w:tcW w:w="4394" w:type="dxa"/>
            <w:shd w:val="clear" w:color="auto" w:fill="auto"/>
          </w:tcPr>
          <w:p w:rsidR="00483074" w:rsidRPr="00483074" w:rsidRDefault="00483074" w:rsidP="00483074">
            <w:pPr>
              <w:pStyle w:val="Paragraphberschrift"/>
            </w:pPr>
            <w:r>
              <w:t>Übergangsregelung aus Anlass des Professorenbesoldungsneuregelungsgesetzes</w:t>
            </w:r>
          </w:p>
        </w:tc>
      </w:tr>
      <w:tr w:rsidR="00483074" w:rsidRPr="00483074" w:rsidTr="00483074">
        <w:trPr>
          <w:cantSplit/>
        </w:trPr>
        <w:tc>
          <w:tcPr>
            <w:tcW w:w="4394" w:type="dxa"/>
          </w:tcPr>
          <w:p w:rsidR="00483074" w:rsidRPr="00483074" w:rsidRDefault="00483074" w:rsidP="00483074">
            <w:pPr>
              <w:pStyle w:val="JuristischerAbsatzmanuell"/>
            </w:pPr>
            <w:r>
              <w:t>(1)</w:t>
            </w:r>
            <w:r>
              <w:tab/>
              <w:t xml:space="preserve">Professoren sowie hauptberufliche Leiter von Hochschulen und Mitglieder von Leitungsgremien an Hochschulen, die am 31. Dezember 2012 der Besoldungsgruppe W 2 oder W 3 angehört haben, werden auf der Grundlage des an diesem Tag maßgeblichen Amtes den Stufen des </w:t>
            </w:r>
            <w:r>
              <w:rPr>
                <w:i/>
              </w:rPr>
              <w:t>Grundgehaltes</w:t>
            </w:r>
            <w:r>
              <w:t xml:space="preserve"> nach Anlage IV in der ab 1. Januar 2013 geltenden Fassung unter Anerkennung von berücksichtigungsfähigen Zeiten nach § 32b zugeordnet. Satz 1 gilt entsprechend für Beurlaubte ohne Anspruch auf Dienstbezüge. Bei der Zuordnung sind die berücksichtigungsfähigen Zeiten zugrunde zu legen, die bei einer Beendigung der Beurlaubung am 31. Dezember 2012 anzuerkennen gewesen wären. Die Sätze 2 und 3 gelten entsprechend in den Fällen der §§ 40 und 46 des Bundesbeamtengesetzes. § 32a Absatz 6 Satz 1 und 4 gilt entsprechend.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t xml:space="preserve">Professoren sowie hauptberufliche Leiter von Hochschulen und Mitglieder von Leitungsgremien an Hochschulen, die am 31. Dezember 2012 der Besoldungsgruppe W 2 oder W 3 angehört haben, werden auf der Grundlage des an diesem Tag maßgeblichen Amtes den Stufen des </w:t>
            </w:r>
            <w:r>
              <w:rPr>
                <w:b/>
                <w:color w:val="FF0000"/>
              </w:rPr>
              <w:t>Grundgehalts</w:t>
            </w:r>
            <w:r>
              <w:t xml:space="preserve"> nach Anlage IV in der ab 1. Januar 2013 geltenden Fassung unter Anerkennung von berücksichtigungsfähigen Zeiten nach § 32b zugeordnet. Satz 1 gilt entsprechend für Beurlaubte ohne Anspruch auf Dienstbezüge. Bei der Zuordnung sind die berücksichtigungsfähigen Zeiten zugrunde zu legen, die bei einer Beendigung der Beurlaubung am 31. Dezember 2012 anzuerkennen gewesen wären. Die Sätze 2 und 3 gelten entsprechend in den Fällen der §§ 40 und 46 des Bundesbeamtengesetzes. § 32a Absatz 6 Satz 1 und 4 gilt entsprechend.</w:t>
            </w:r>
          </w:p>
        </w:tc>
      </w:tr>
      <w:tr w:rsidR="00483074" w:rsidRPr="00483074" w:rsidTr="00483074">
        <w:trPr>
          <w:cantSplit/>
        </w:trPr>
        <w:tc>
          <w:tcPr>
            <w:tcW w:w="4394" w:type="dxa"/>
          </w:tcPr>
          <w:p w:rsidR="00483074" w:rsidRPr="00483074" w:rsidRDefault="00483074" w:rsidP="00483074">
            <w:pPr>
              <w:pStyle w:val="JuristischerAbsatzmanuell"/>
            </w:pPr>
            <w:r>
              <w:t>(2)</w:t>
            </w:r>
            <w:r>
              <w:tab/>
              <w:t xml:space="preserve">Monatlich gewährte Leistungsbezüge, die nach § 33 Absatz 1 Satz 1 Nummer 1 am 1. Januar 2013 zugestanden haben, verringern sich um die Differenz zwischen dem am 1. Januar 2013 auf Grund des Professorenbesoldungsneuregelungsgesetzes vom 11. Juni 2013 (BGBl. I S. 1514) zustehenden Grundgehalt und dem Grundgehalt, das an diesem Tag nach § 14 Absatz 2 in der Fassung des Artikels 2 des Bundesbesoldungs- und -versorgungsanpassungsgesetzes 2012/2013 vom 15. August 2012 (BGBl. I S. 1670) zugestanden hat. Dabei sind mindestens 30 Prozent der Leistungsbezüge zu belassen. Stehen mehrere Leistungsbezüge nach Satz 1 zu, werden sie in folgender Reihenfolge verringert, bis die Differenz erreicht ist: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1.</w:t>
            </w:r>
            <w:r>
              <w:tab/>
              <w:t>unbefristete Leistungsbezüge,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befristete ruhegehaltfähige Leistungsbezüge,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sonstige befristete Leistungsbezüge.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Folgeabsatz"/>
            </w:pPr>
            <w:r>
              <w:t>Stehen innerhalb der Kategorien nach Satz 3 mehrere Leistungsbezüge zu, werden zunächst die Leistungsbezüge verringert, die zu einem früheren Zeitpunkt vergeben worden sind; bei wiederholter Vergabe befristeter Leistungsbezüge ist insoweit auf den Zeitpunkt der erstmaligen Vergabe abzustellen. Am gleichen Tag gewährte Leistungsbezüge verringern sich anteilig.</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(3)</w:t>
            </w:r>
            <w:r>
              <w:tab/>
              <w:t>Für monatliche Leistungsbezüge nach § 33 Absatz 1 Satz 1 Nummer 1, die in der Zeit vom 1. Januar 2013 bis zum 19. Juni 2013 erstmalig oder erneut gewährt worden sind oder über deren Vergabe in diesem Zeitraum entschieden worden ist, gilt Absatz 2 entsprechend. Die Verringerung tritt am Tag der erstmaligen oder erneuten Gewährung der Leistungsbezüge ein.</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(3)</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(4)</w:t>
            </w:r>
            <w:r>
              <w:tab/>
              <w:t>Bei einem Aufstieg in den Stufen sind die nach den Absätzen 2 und 3 verringerten Leistungsbezüge um die Differenz zwischen den Stufen zu verringern, soweit dadurch der Mindestbehalt nach Absatz 2 Satz 2 nicht unterschritten wird.</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(4)</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(5)</w:t>
            </w:r>
            <w:r>
              <w:tab/>
              <w:t xml:space="preserve">§ 33 Absatz 3 Satz 1 gilt auch für Leistungsbezüge nach § 33 Absatz 1 Satz 1 Nummer 1 und 2, die am 1. Januar 2013 zugestanden haben, die in der Zeit vom 1. Januar 2013 bis zum 19. Juni 2013 erstmalig oder erneut gewährt worden sind oder über deren Vergabe in diesem Zeitraum entschieden worden ist. Für Professoren sowie hauptberufliche Leiter von Hochschulen und Mitglieder von Leitungsgremien an Hochschulen, die am 31. Dezember 2012 der Besoldungsgruppe W 2 oder W 3 angehört haben und vor Erreichen der Stufe 3 des </w:t>
            </w:r>
            <w:r>
              <w:rPr>
                <w:i/>
              </w:rPr>
              <w:t>Grundgehaltes</w:t>
            </w:r>
            <w:r>
              <w:t xml:space="preserve"> nach Anlage IV in den Ruhestand versetzt werden, sind bei den ruhegehaltfähigen Bezügen unter Anwendung der §§ 32 und 33 in der bis zum 31. Dezember 2012 geltenden Fassung nach Maßgabe des Artikels 2 des Bundesbesoldungs- und -versorgungsanpassungsgesetzes 2012/2013 vom 15. August 2012 (BGBl. I S. 1670) mindestens zugrunde zu legen </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(5)</w:t>
            </w:r>
            <w:r>
              <w:tab/>
              <w:t xml:space="preserve">§ 33 Absatz 3 Satz 1 gilt auch für Leistungsbezüge nach § 33 Absatz 1 Satz 1 Nummer 1 und 2, die am 1. Januar 2013 zugestanden haben, die in der Zeit vom 1. Januar 2013 bis zum 19. Juni 2013 erstmalig oder erneut gewährt worden sind oder über deren Vergabe in diesem Zeitraum entschieden worden ist. Für Professoren sowie hauptberufliche Leiter von Hochschulen und Mitglieder von Leitungsgremien an Hochschulen, die am 31. Dezember 2012 der Besoldungsgruppe W 2 oder W 3 angehört haben und vor Erreichen der Stufe 3 des </w:t>
            </w:r>
            <w:r>
              <w:rPr>
                <w:b/>
                <w:color w:val="FF0000"/>
              </w:rPr>
              <w:t>Grundgehalts</w:t>
            </w:r>
            <w:r>
              <w:t xml:space="preserve"> nach Anlage IV in den Ruhestand versetzt werden, sind bei den ruhegehaltfähigen Bezügen unter Anwendung der §§ 32 und 33 in der bis zum 31. Dezember 2012 geltenden Fassung nach Maßgabe des Artikels 2 des Bundesbesoldungs- und -versorgungsanpassungsgesetzes 2012/2013 vom 15. August 2012 (BGBl. I S. 1670) mindestens zugrunde zu legen </w:t>
            </w:r>
          </w:p>
        </w:tc>
      </w:tr>
      <w:tr w:rsidR="00483074" w:rsidRPr="00483074" w:rsidTr="00483074">
        <w:trPr>
          <w:cantSplit/>
        </w:trPr>
        <w:tc>
          <w:tcPr>
            <w:tcW w:w="4394" w:type="dxa"/>
          </w:tcPr>
          <w:p w:rsidR="00483074" w:rsidRPr="00483074" w:rsidRDefault="00483074" w:rsidP="00483074">
            <w:pPr>
              <w:pStyle w:val="NummerierungStufe1manuell"/>
            </w:pPr>
            <w:r>
              <w:t>1.</w:t>
            </w:r>
            <w:r>
              <w:tab/>
              <w:t>das Grundgehalt, das am 1. Januar 2013 zugestanden hat, und</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NummerierungStufe1manuell"/>
            </w:pPr>
            <w:r>
              <w:t>2.</w:t>
            </w:r>
            <w:r>
              <w:tab/>
              <w:t>der Teil der Leistungsbezüge, der am 1. Januar 2013 ruhegehaltfähig gewesen ist.</w:t>
            </w:r>
          </w:p>
        </w:tc>
        <w:tc>
          <w:tcPr>
            <w:tcW w:w="4394" w:type="dxa"/>
            <w:shd w:val="clear" w:color="auto" w:fill="auto"/>
          </w:tcPr>
          <w:p w:rsidR="00483074" w:rsidRPr="00483074" w:rsidRDefault="00483074" w:rsidP="00483074">
            <w:pPr>
              <w:pStyle w:val="NummerierungStufe1"/>
              <w:numPr>
                <w:ilvl w:val="0"/>
                <w:numId w:val="0"/>
              </w:numPr>
              <w:tabs>
                <w:tab w:val="num" w:pos="425"/>
              </w:tabs>
              <w:ind w:left="425" w:hanging="425"/>
            </w:pPr>
            <w:r>
              <w:t>2.</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(6)</w:t>
            </w:r>
            <w:r>
              <w:tab/>
              <w:t>Sind monatliche Leistungsbezüge bis zum 19. Juni 2013 nach § 33 Absatz 3 Satz 3 für ruhegehaltfähig erklärt worden, wird der sich nach dieser Erklärung ergebende Prozentsatz zur Bestimmung der Ruhegehaltfähigkeit der von der Verringerung nach den Absätzen 2 bis 4 nicht erfassten Leistungsbezüge durch einen ruhegehaltfähigen Betrag ersetzt. Der Betrag bemisst sich nach der Differenz zwischen dem am 1. Januar 2013 auf Grund des Professorenbesoldungsneuregelungsgesetzes vom 11. Juni 2013 (BGBl. I S. 1514) zustehenden Grundgehalt und der Summe der ruhegehaltfähigen Bezüge nach Absatz 5 Satz 2, die an diesem Tag unter Anwendung der §§ 32 und 33 in der bis zum 31. Dezember 2012 geltenden Fassung nach Maßgabe des Artikels 2 des Bundesbesoldungs- und -versorgungsanpassungsgesetzes 2012/2013 vom 15. August 2012 (BGBl. I S. 1670) zugestanden haben. Der Betrag nimmt an Anpassungen der Besoldung nach § 14 teil.</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(6)</w:t>
            </w:r>
            <w:r>
              <w:tab/>
            </w: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78</w:t>
            </w:r>
          </w:p>
        </w:tc>
        <w:tc>
          <w:tcPr>
            <w:tcW w:w="4394" w:type="dxa"/>
            <w:shd w:val="clear" w:color="auto" w:fill="auto"/>
          </w:tcPr>
          <w:p w:rsidR="00483074" w:rsidRPr="00483074" w:rsidRDefault="00483074" w:rsidP="00483074">
            <w:pPr>
              <w:pStyle w:val="ParagraphBezeichner"/>
              <w:numPr>
                <w:ilvl w:val="0"/>
                <w:numId w:val="0"/>
              </w:numPr>
            </w:pPr>
            <w:r>
              <w:t>§ 78</w:t>
            </w:r>
          </w:p>
        </w:tc>
      </w:tr>
      <w:tr w:rsidR="00483074" w:rsidRPr="00483074" w:rsidTr="00483074">
        <w:trPr>
          <w:cantSplit/>
        </w:trPr>
        <w:tc>
          <w:tcPr>
            <w:tcW w:w="4394" w:type="dxa"/>
          </w:tcPr>
          <w:p w:rsidR="00483074" w:rsidRPr="00483074" w:rsidRDefault="00483074" w:rsidP="00483074">
            <w:pPr>
              <w:pStyle w:val="Paragraphberschrift"/>
            </w:pPr>
            <w:r>
              <w:t>Übergangsregelung für Beamte bei den Postnachfolgeunternehmen</w:t>
            </w:r>
          </w:p>
        </w:tc>
        <w:tc>
          <w:tcPr>
            <w:tcW w:w="4394" w:type="dxa"/>
            <w:shd w:val="clear" w:color="auto" w:fill="auto"/>
          </w:tcPr>
          <w:p w:rsidR="00483074" w:rsidRPr="00483074" w:rsidRDefault="00483074" w:rsidP="00483074">
            <w:pPr>
              <w:pStyle w:val="Paragraphberschrift"/>
            </w:pPr>
            <w:r>
              <w:t>Übergangsregelung für Beamte bei den Postnachfolgeunternehmen</w:t>
            </w:r>
          </w:p>
        </w:tc>
      </w:tr>
      <w:tr w:rsidR="00483074" w:rsidRPr="00483074" w:rsidTr="00483074">
        <w:trPr>
          <w:cantSplit/>
        </w:trPr>
        <w:tc>
          <w:tcPr>
            <w:tcW w:w="4394" w:type="dxa"/>
          </w:tcPr>
          <w:p w:rsidR="00483074" w:rsidRPr="00483074" w:rsidRDefault="00483074" w:rsidP="00483074">
            <w:pPr>
              <w:pStyle w:val="JuristischerAbsatzmanuell"/>
            </w:pPr>
            <w:r>
              <w:t>(1)</w:t>
            </w:r>
            <w:r>
              <w:tab/>
              <w:t>Für Beamte, die bei den Postnachfolgeunternehmen beschäftigt sind, sind die Beträge des Grundgehaltes nach Anlage IV, des Familienzuschlags nach Anlage V und der Amts- und Stellenzulagen nach Anlage IX mit dem Faktor 0,9524 zu multiplizieren. Die Beträge des Grundgehaltes in den Besoldungsgruppen A 2 bis A 8 sind vor der Multiplikation um 10,42 Euro zu vermindern. Es werden aber mindestens die zuletzt geltenden Beträge gezahlt.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(1)</w:t>
            </w:r>
            <w:r>
              <w:tab/>
            </w: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(2)</w:t>
            </w:r>
            <w:r>
              <w:tab/>
              <w:t>Das Bundesministerium des Innern</w:t>
            </w:r>
            <w:r>
              <w:rPr>
                <w:i/>
              </w:rPr>
              <w:t>,</w:t>
            </w:r>
            <w:r>
              <w:t xml:space="preserve"> für </w:t>
            </w:r>
            <w:r>
              <w:rPr>
                <w:i/>
              </w:rPr>
              <w:t>Bau und</w:t>
            </w:r>
            <w:r>
              <w:t xml:space="preserve"> Heimat macht die Beträge nach Absatz 1 in der jeweils geltenden Fassung im Bundesgesetzblatt bekannt.</w:t>
            </w:r>
          </w:p>
        </w:tc>
        <w:tc>
          <w:tcPr>
            <w:tcW w:w="4394" w:type="dxa"/>
            <w:shd w:val="clear" w:color="auto" w:fill="auto"/>
          </w:tcPr>
          <w:p w:rsidR="00483074" w:rsidRPr="00483074" w:rsidRDefault="00483074" w:rsidP="00483074">
            <w:pPr>
              <w:pStyle w:val="JuristischerAbsatznummeriert"/>
              <w:numPr>
                <w:ilvl w:val="0"/>
                <w:numId w:val="0"/>
              </w:numPr>
              <w:tabs>
                <w:tab w:val="num" w:pos="850"/>
              </w:tabs>
              <w:ind w:firstLine="425"/>
            </w:pPr>
            <w:r>
              <w:t>(2)</w:t>
            </w:r>
            <w:r>
              <w:tab/>
              <w:t xml:space="preserve">Das </w:t>
            </w:r>
            <w:r>
              <w:rPr>
                <w:color w:val="FF0000"/>
              </w:rPr>
              <w:t xml:space="preserve">Bundesministerium des Innern </w:t>
            </w:r>
            <w:r>
              <w:rPr>
                <w:b/>
                <w:color w:val="FF0000"/>
              </w:rPr>
              <w:t>und</w:t>
            </w:r>
            <w:r>
              <w:rPr>
                <w:color w:val="FF0000"/>
              </w:rPr>
              <w:t xml:space="preserve"> für Heimat </w:t>
            </w:r>
            <w:r>
              <w:t>macht die Beträge nach Absatz 1 in der jeweils geltenden Fassung im Bundesgesetzblatt bekannt.</w:t>
            </w:r>
          </w:p>
        </w:tc>
      </w:tr>
      <w:tr w:rsidR="00483074" w:rsidRPr="00483074" w:rsidTr="00483074">
        <w:trPr>
          <w:cantSplit/>
        </w:trPr>
        <w:tc>
          <w:tcPr>
            <w:tcW w:w="4394" w:type="dxa"/>
          </w:tcPr>
          <w:p w:rsidR="00483074" w:rsidRPr="00483074" w:rsidRDefault="00483074" w:rsidP="00483074">
            <w:pPr>
              <w:pStyle w:val="ParagraphBezeichnermanuell"/>
            </w:pPr>
            <w:r>
              <w:t>§ 79</w:t>
            </w:r>
          </w:p>
        </w:tc>
        <w:tc>
          <w:tcPr>
            <w:tcW w:w="4394" w:type="dxa"/>
            <w:shd w:val="clear" w:color="auto" w:fill="auto"/>
          </w:tcPr>
          <w:p w:rsidR="00483074" w:rsidRPr="00483074" w:rsidRDefault="00483074" w:rsidP="00483074">
            <w:pPr>
              <w:pStyle w:val="ParagraphBezeichner"/>
              <w:numPr>
                <w:ilvl w:val="0"/>
                <w:numId w:val="0"/>
              </w:numPr>
            </w:pPr>
            <w:r>
              <w:t>§ 79</w:t>
            </w:r>
          </w:p>
        </w:tc>
      </w:tr>
      <w:tr w:rsidR="00483074" w:rsidRPr="00483074" w:rsidTr="00483074">
        <w:trPr>
          <w:cantSplit/>
        </w:trPr>
        <w:tc>
          <w:tcPr>
            <w:tcW w:w="4394" w:type="dxa"/>
          </w:tcPr>
          <w:p w:rsidR="00483074" w:rsidRPr="00483074" w:rsidRDefault="00483074" w:rsidP="00483074">
            <w:pPr>
              <w:pStyle w:val="Paragraphberschrift"/>
            </w:pPr>
            <w:r>
              <w:rPr>
                <w:i/>
              </w:rPr>
              <w:t>(weggefallen)</w:t>
            </w:r>
          </w:p>
        </w:tc>
        <w:tc>
          <w:tcPr>
            <w:tcW w:w="4394" w:type="dxa"/>
            <w:shd w:val="clear" w:color="auto" w:fill="auto"/>
          </w:tcPr>
          <w:p w:rsidR="00483074" w:rsidRPr="00483074" w:rsidRDefault="00364BDA" w:rsidP="00483074">
            <w:pPr>
              <w:pStyle w:val="Paragraphberschrift"/>
            </w:pPr>
            <w:r>
              <w:rPr>
                <w:color w:val="FF0000"/>
              </w:rPr>
              <w:t>Übergangsregelungen aus Anlass des Bundesbesoldungs- und versorgungsangemessenheitsgesetzes</w:t>
            </w:r>
          </w:p>
        </w:tc>
      </w:tr>
      <w:tr w:rsidR="00483074" w:rsidRPr="00483074" w:rsidTr="00483074">
        <w:trPr>
          <w:cantSplit/>
        </w:trPr>
        <w:tc>
          <w:tcPr>
            <w:tcW w:w="4394" w:type="dxa"/>
          </w:tcPr>
          <w:p w:rsidR="00483074" w:rsidRPr="00483074" w:rsidRDefault="00483074" w:rsidP="00483074">
            <w:pPr>
              <w:pStyle w:val="JuristischerAbsatznichtnummeriert"/>
            </w:pPr>
          </w:p>
        </w:tc>
        <w:tc>
          <w:tcPr>
            <w:tcW w:w="4394" w:type="dxa"/>
            <w:shd w:val="clear" w:color="auto" w:fill="auto"/>
          </w:tcPr>
          <w:p w:rsidR="00483074" w:rsidRPr="00364BDA" w:rsidRDefault="00364BDA" w:rsidP="00364BDA">
            <w:pPr>
              <w:pStyle w:val="JuristischerAbsatznichtnummeriert"/>
              <w:rPr>
                <w:color w:val="FF0000"/>
              </w:rPr>
            </w:pPr>
            <w:r>
              <w:rPr>
                <w:b/>
              </w:rPr>
              <w:t>(1)</w:t>
            </w:r>
            <w:r>
              <w:rPr>
                <w:b/>
                <w:color w:val="FF0000"/>
              </w:rPr>
              <w:tab/>
              <w:t>Den Beamten der Besoldungsgruppe A 3 wird mit Wirkung vom … [einsetzen: Datum des Tages des Inkrafttretens nach Artikel 19 Absatz 1 dieses Gesetzes] ein Amt der Besoldungsgruppe A 4 übertragen. Die Stufe des Grundgehalts in der bisherigen Besoldungsgruppe und die in dieser Stufe bereits erbrachte Erfahrungszeit werden zugrunde gelegt.</w:t>
            </w:r>
          </w:p>
        </w:tc>
      </w:tr>
      <w:tr w:rsidR="00364BDA" w:rsidRPr="00364BDA" w:rsidTr="00483074">
        <w:trPr>
          <w:cantSplit/>
        </w:trPr>
        <w:tc>
          <w:tcPr>
            <w:tcW w:w="4394" w:type="dxa"/>
          </w:tcPr>
          <w:p w:rsidR="00364BDA" w:rsidRPr="00364BDA" w:rsidRDefault="00364BDA" w:rsidP="00364BDA"/>
        </w:tc>
        <w:tc>
          <w:tcPr>
            <w:tcW w:w="4394" w:type="dxa"/>
            <w:shd w:val="clear" w:color="auto" w:fill="auto"/>
          </w:tcPr>
          <w:p w:rsidR="00364BDA" w:rsidRPr="00364BDA" w:rsidRDefault="00364BDA" w:rsidP="00364BDA">
            <w:pPr>
              <w:pStyle w:val="JuristischerAbsatznummeriert"/>
              <w:numPr>
                <w:ilvl w:val="0"/>
                <w:numId w:val="0"/>
              </w:numPr>
              <w:tabs>
                <w:tab w:val="num" w:pos="850"/>
              </w:tabs>
              <w:ind w:firstLine="425"/>
              <w:rPr>
                <w:color w:val="FF0000"/>
              </w:rPr>
            </w:pPr>
            <w:r>
              <w:rPr>
                <w:b/>
              </w:rPr>
              <w:t>(2)</w:t>
            </w:r>
            <w:r>
              <w:rPr>
                <w:b/>
              </w:rPr>
              <w:tab/>
            </w:r>
            <w:r>
              <w:rPr>
                <w:rStyle w:val="Marker"/>
                <w:b/>
                <w:color w:val="FF0000"/>
              </w:rPr>
              <w:t>Erhält ein Beamter der Besoldungsgruppe A 3, A 4, A 5, A 6 oder A 7 ein geringeres Grundgehalt, als ihm nach § 23 Absatz 1 Nummer 1 und § 27 Absatz 2 Satz 2 in der ab dem … [einsetzen: Datum des Tages des Inkrafttretens nach Artikel 19 Absatz 1 dieses Gesetzes] geltenden Fassung zustehen würde, wird er so gestellt, als wäre er am … [einsetzen: Datum des Tages des Inkrafttretens nach Artikel 19 Absatz 1 dieses Gesetzes] eingestellt worden.</w:t>
            </w:r>
          </w:p>
        </w:tc>
      </w:tr>
      <w:tr w:rsidR="00364BDA" w:rsidRPr="00483074" w:rsidTr="00483074">
        <w:trPr>
          <w:cantSplit/>
        </w:trPr>
        <w:tc>
          <w:tcPr>
            <w:tcW w:w="4394" w:type="dxa"/>
          </w:tcPr>
          <w:p w:rsidR="00364BDA" w:rsidRPr="00364BDA" w:rsidRDefault="00364BDA" w:rsidP="00364BDA"/>
        </w:tc>
        <w:tc>
          <w:tcPr>
            <w:tcW w:w="4394" w:type="dxa"/>
            <w:shd w:val="clear" w:color="auto" w:fill="auto"/>
          </w:tcPr>
          <w:p w:rsidR="00364BDA" w:rsidRPr="00364BDA" w:rsidRDefault="00364BDA" w:rsidP="00364BDA">
            <w:pPr>
              <w:pStyle w:val="ParagraphBezeichner"/>
              <w:numPr>
                <w:ilvl w:val="0"/>
                <w:numId w:val="0"/>
              </w:numPr>
              <w:rPr>
                <w:color w:val="FF0000"/>
              </w:rPr>
            </w:pPr>
            <w:r>
              <w:rPr>
                <w:b/>
              </w:rPr>
              <w:t>§ 79</w:t>
            </w:r>
            <w:r>
              <w:rPr>
                <w:b/>
                <w:color w:val="FF0000"/>
              </w:rPr>
              <w:t>a</w:t>
            </w:r>
          </w:p>
        </w:tc>
      </w:tr>
      <w:tr w:rsidR="00364BDA" w:rsidRPr="00483074" w:rsidTr="00483074">
        <w:trPr>
          <w:cantSplit/>
        </w:trPr>
        <w:tc>
          <w:tcPr>
            <w:tcW w:w="4394" w:type="dxa"/>
          </w:tcPr>
          <w:p w:rsidR="00364BDA" w:rsidRPr="00364BDA" w:rsidRDefault="00364BDA" w:rsidP="00364BDA"/>
        </w:tc>
        <w:tc>
          <w:tcPr>
            <w:tcW w:w="4394" w:type="dxa"/>
            <w:shd w:val="clear" w:color="auto" w:fill="auto"/>
          </w:tcPr>
          <w:p w:rsidR="00364BDA" w:rsidRPr="00364BDA" w:rsidRDefault="00364BDA" w:rsidP="00364BDA">
            <w:pPr>
              <w:pStyle w:val="Paragraphberschrift"/>
              <w:rPr>
                <w:color w:val="FF0000"/>
              </w:rPr>
            </w:pPr>
            <w:r>
              <w:rPr>
                <w:rStyle w:val="Marker"/>
                <w:color w:val="FF0000"/>
              </w:rPr>
              <w:t>Nachzahlungen; Verordnungsermächtigung</w:t>
            </w:r>
          </w:p>
        </w:tc>
      </w:tr>
      <w:tr w:rsidR="00364BDA" w:rsidRPr="00483074" w:rsidTr="00483074">
        <w:trPr>
          <w:cantSplit/>
        </w:trPr>
        <w:tc>
          <w:tcPr>
            <w:tcW w:w="4394" w:type="dxa"/>
          </w:tcPr>
          <w:p w:rsidR="00364BDA" w:rsidRPr="00364BDA" w:rsidRDefault="00364BDA" w:rsidP="00364BDA"/>
        </w:tc>
        <w:tc>
          <w:tcPr>
            <w:tcW w:w="4394" w:type="dxa"/>
            <w:shd w:val="clear" w:color="auto" w:fill="auto"/>
          </w:tcPr>
          <w:p w:rsidR="00364BDA" w:rsidRPr="00364BDA" w:rsidRDefault="00364BDA" w:rsidP="00364BDA">
            <w:pPr>
              <w:pStyle w:val="JuristischerAbsatznummeriert"/>
              <w:numPr>
                <w:ilvl w:val="0"/>
                <w:numId w:val="0"/>
              </w:numPr>
              <w:tabs>
                <w:tab w:val="num" w:pos="850"/>
              </w:tabs>
              <w:ind w:firstLine="425"/>
              <w:rPr>
                <w:rStyle w:val="Marker"/>
                <w:color w:val="FF0000"/>
              </w:rPr>
            </w:pPr>
            <w:r>
              <w:rPr>
                <w:b/>
              </w:rPr>
              <w:t>(1)</w:t>
            </w:r>
            <w:r>
              <w:rPr>
                <w:b/>
              </w:rPr>
              <w:tab/>
            </w:r>
            <w:r>
              <w:rPr>
                <w:rStyle w:val="Marker"/>
                <w:b/>
                <w:color w:val="FF0000"/>
              </w:rPr>
              <w:t>Für Zeiträume vom 1. Januar 2017 bis einschließlich … [einsetzen: Datum des Tages vor dem Inkrafttreten nach Artikel 19 Absatz 1 dieses Gesetzes] wird den folgenden Besoldungsempfängern unter den Voraussetzungen der Absätze 2 und 3 sowie der Rechtsverordnung nach Absatz 4 ein einmaliger Ausgleich gewährt:</w:t>
            </w:r>
            <w:r>
              <w:rPr>
                <w:rStyle w:val="Marker"/>
                <w:color w:val="FF0000"/>
              </w:rPr>
              <w:t xml:space="preserve"> </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NummerierungStufe1"/>
              <w:numPr>
                <w:ilvl w:val="0"/>
                <w:numId w:val="0"/>
              </w:numPr>
              <w:tabs>
                <w:tab w:val="left" w:pos="425"/>
                <w:tab w:val="num" w:pos="425"/>
              </w:tabs>
              <w:ind w:left="425" w:hanging="425"/>
              <w:rPr>
                <w:rStyle w:val="Marker"/>
                <w:color w:val="FF0000"/>
              </w:rPr>
            </w:pPr>
            <w:r>
              <w:rPr>
                <w:b/>
              </w:rPr>
              <w:t>1.</w:t>
            </w:r>
            <w:r>
              <w:rPr>
                <w:b/>
              </w:rPr>
              <w:tab/>
            </w:r>
            <w:r>
              <w:rPr>
                <w:rStyle w:val="Marker"/>
                <w:b/>
                <w:color w:val="FF0000"/>
              </w:rPr>
              <w:t>für die Haushaltsjahre 2017 bis 2019 Beamten, Richtern und Soldaten mit drei und mehr berücksichtigungsfähigen Kindern, die ihren Anspruch auf amtsangemessene Alimentation mit einem statthaften Rechtsbehelf geltend gemacht haben, ohne dass über den Anspruch bestandskräftig entschieden worden ist,</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NummerierungStufe1"/>
              <w:numPr>
                <w:ilvl w:val="0"/>
                <w:numId w:val="0"/>
              </w:numPr>
              <w:tabs>
                <w:tab w:val="left" w:pos="425"/>
                <w:tab w:val="num" w:pos="425"/>
              </w:tabs>
              <w:ind w:left="425" w:hanging="425"/>
              <w:rPr>
                <w:rStyle w:val="Marker"/>
                <w:color w:val="FF0000"/>
              </w:rPr>
            </w:pPr>
            <w:r>
              <w:rPr>
                <w:b/>
              </w:rPr>
              <w:t>2.</w:t>
            </w:r>
            <w:r>
              <w:rPr>
                <w:b/>
              </w:rPr>
              <w:tab/>
            </w:r>
            <w:r>
              <w:rPr>
                <w:rStyle w:val="Marker"/>
                <w:b/>
                <w:color w:val="FF0000"/>
              </w:rPr>
              <w:t>für das Haushaltsjahr 2020 Beamten, Richtern und Soldaten mit Anspruch auf Besoldung, die ihren Anspruch auf amtsangemessene Alimentation im Jahr 2020 mit einem statthaften Rechtsbehelf geltend gemacht haben, ohne dass über den Anspruch bestandskräftig entschieden worden ist,</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NummerierungStufe1"/>
              <w:numPr>
                <w:ilvl w:val="0"/>
                <w:numId w:val="0"/>
              </w:numPr>
              <w:tabs>
                <w:tab w:val="left" w:pos="425"/>
                <w:tab w:val="num" w:pos="425"/>
              </w:tabs>
              <w:ind w:left="425" w:hanging="425"/>
              <w:rPr>
                <w:color w:val="FF0000"/>
              </w:rPr>
            </w:pPr>
            <w:r>
              <w:rPr>
                <w:b/>
              </w:rPr>
              <w:t>3.</w:t>
            </w:r>
            <w:r>
              <w:rPr>
                <w:b/>
              </w:rPr>
              <w:tab/>
            </w:r>
            <w:r>
              <w:rPr>
                <w:rStyle w:val="Marker"/>
                <w:b/>
                <w:color w:val="FF0000"/>
              </w:rPr>
              <w:t>für die Haushaltsjahre 2021 bis 2024 und für die Monate Januar bis einschließlich… [einsetzen: Monat vor dem Monat des Inkrafttretens dieses Gesetzes nach Artikel 19 Absatz 1] des Jahres 2025 Beamten, Richtern und Soldaten mit Anspruch auf Besoldung.</w:t>
            </w:r>
          </w:p>
        </w:tc>
      </w:tr>
      <w:tr w:rsidR="00364BDA" w:rsidRPr="00483074" w:rsidTr="00483074">
        <w:trPr>
          <w:cantSplit/>
        </w:trPr>
        <w:tc>
          <w:tcPr>
            <w:tcW w:w="4394" w:type="dxa"/>
          </w:tcPr>
          <w:p w:rsidR="00364BDA" w:rsidRPr="00364BDA" w:rsidRDefault="00364BDA" w:rsidP="00364BDA"/>
        </w:tc>
        <w:tc>
          <w:tcPr>
            <w:tcW w:w="4394" w:type="dxa"/>
            <w:shd w:val="clear" w:color="auto" w:fill="auto"/>
          </w:tcPr>
          <w:p w:rsidR="00364BDA" w:rsidRPr="00364BDA" w:rsidRDefault="00364BDA" w:rsidP="00364BDA">
            <w:pPr>
              <w:pStyle w:val="JuristischerAbsatznummeriert"/>
              <w:numPr>
                <w:ilvl w:val="0"/>
                <w:numId w:val="0"/>
              </w:numPr>
              <w:tabs>
                <w:tab w:val="num" w:pos="850"/>
              </w:tabs>
              <w:ind w:firstLine="425"/>
              <w:rPr>
                <w:rStyle w:val="Marker"/>
                <w:color w:val="FF0000"/>
              </w:rPr>
            </w:pPr>
            <w:r>
              <w:rPr>
                <w:b/>
              </w:rPr>
              <w:t>(2)</w:t>
            </w:r>
            <w:r>
              <w:rPr>
                <w:b/>
              </w:rPr>
              <w:tab/>
            </w:r>
            <w:r>
              <w:rPr>
                <w:rStyle w:val="Marker"/>
                <w:b/>
                <w:color w:val="FF0000"/>
              </w:rPr>
              <w:t>Der Ausgleich richtet sich nach Grund und Höhe unter Berücksichtigung der tatsächlichen Verhältnisse am 1. Juli des jeweiligen Haushaltsjahres</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NummerierungStufe1"/>
              <w:numPr>
                <w:ilvl w:val="0"/>
                <w:numId w:val="0"/>
              </w:numPr>
              <w:tabs>
                <w:tab w:val="left" w:pos="425"/>
                <w:tab w:val="num" w:pos="425"/>
              </w:tabs>
              <w:ind w:left="425" w:hanging="425"/>
              <w:rPr>
                <w:rStyle w:val="Marker"/>
                <w:color w:val="FF0000"/>
              </w:rPr>
            </w:pPr>
            <w:r>
              <w:rPr>
                <w:b/>
              </w:rPr>
              <w:t>1.</w:t>
            </w:r>
            <w:r>
              <w:rPr>
                <w:b/>
              </w:rPr>
              <w:tab/>
            </w:r>
            <w:r>
              <w:rPr>
                <w:rStyle w:val="Marker"/>
                <w:b/>
                <w:color w:val="FF0000"/>
              </w:rPr>
              <w:t>nach dem Niveau der Grundsicherung in dem jeweiligen Haushaltsjahr,</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NummerierungStufe1"/>
              <w:numPr>
                <w:ilvl w:val="0"/>
                <w:numId w:val="0"/>
              </w:numPr>
              <w:tabs>
                <w:tab w:val="left" w:pos="425"/>
                <w:tab w:val="num" w:pos="425"/>
              </w:tabs>
              <w:ind w:left="425" w:hanging="425"/>
              <w:rPr>
                <w:rStyle w:val="Marker"/>
                <w:color w:val="FF0000"/>
              </w:rPr>
            </w:pPr>
            <w:r>
              <w:rPr>
                <w:b/>
              </w:rPr>
              <w:t>2.</w:t>
            </w:r>
            <w:r>
              <w:rPr>
                <w:b/>
              </w:rPr>
              <w:tab/>
            </w:r>
            <w:r>
              <w:rPr>
                <w:rStyle w:val="Marker"/>
                <w:b/>
                <w:color w:val="FF0000"/>
              </w:rPr>
              <w:t>nach der Anzahl der berücksichtigungsfähigen Kinder des Besoldungsempfängers und</w:t>
            </w:r>
            <w:r>
              <w:rPr>
                <w:rStyle w:val="Marker"/>
                <w:color w:val="FF0000"/>
              </w:rPr>
              <w:t xml:space="preserve"> </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NummerierungStufe1"/>
              <w:numPr>
                <w:ilvl w:val="0"/>
                <w:numId w:val="0"/>
              </w:numPr>
              <w:tabs>
                <w:tab w:val="left" w:pos="425"/>
                <w:tab w:val="num" w:pos="425"/>
              </w:tabs>
              <w:ind w:left="425" w:hanging="425"/>
              <w:rPr>
                <w:rStyle w:val="Marker"/>
                <w:color w:val="FF0000"/>
              </w:rPr>
            </w:pPr>
            <w:r>
              <w:rPr>
                <w:b/>
              </w:rPr>
              <w:t>3.</w:t>
            </w:r>
            <w:r>
              <w:rPr>
                <w:b/>
              </w:rPr>
              <w:tab/>
            </w:r>
            <w:r>
              <w:rPr>
                <w:rStyle w:val="Marker"/>
                <w:b/>
                <w:color w:val="FF0000"/>
              </w:rPr>
              <w:t>nach dem Wohnort des Besoldungsempfängers.</w:t>
            </w:r>
          </w:p>
        </w:tc>
      </w:tr>
      <w:tr w:rsidR="00021EDF">
        <w:trPr>
          <w:cantSplit/>
        </w:trPr>
        <w:tc>
          <w:tcPr>
            <w:tcW w:w="4394" w:type="dxa"/>
          </w:tcPr>
          <w:p w:rsidR="00021EDF" w:rsidRDefault="00021EDF"/>
        </w:tc>
        <w:tc>
          <w:tcPr>
            <w:tcW w:w="4394" w:type="dxa"/>
            <w:shd w:val="clear" w:color="auto" w:fill="auto"/>
          </w:tcPr>
          <w:p w:rsidR="00364BDA" w:rsidRPr="00364BDA" w:rsidRDefault="00364BDA" w:rsidP="00364BDA">
            <w:pPr>
              <w:pStyle w:val="JuristischerAbsatznummeriert"/>
              <w:numPr>
                <w:ilvl w:val="0"/>
                <w:numId w:val="0"/>
              </w:numPr>
              <w:rPr>
                <w:color w:val="FF0000"/>
              </w:rPr>
            </w:pPr>
            <w:r>
              <w:rPr>
                <w:rStyle w:val="Marker"/>
                <w:b/>
                <w:color w:val="FF0000"/>
              </w:rPr>
              <w:t>§ 41 Absatz 1, 2 und 3 Satz 1 und 2 und die Absätze 4, 6 und 7 sowie § 77 Absatz 4 gelten entsprechend.</w:t>
            </w:r>
          </w:p>
        </w:tc>
      </w:tr>
      <w:tr w:rsidR="00364BDA" w:rsidRPr="00483074" w:rsidTr="00483074">
        <w:trPr>
          <w:cantSplit/>
        </w:trPr>
        <w:tc>
          <w:tcPr>
            <w:tcW w:w="4394" w:type="dxa"/>
          </w:tcPr>
          <w:p w:rsidR="00364BDA" w:rsidRPr="00364BDA" w:rsidRDefault="00364BDA" w:rsidP="00364BDA"/>
        </w:tc>
        <w:tc>
          <w:tcPr>
            <w:tcW w:w="4394" w:type="dxa"/>
            <w:shd w:val="clear" w:color="auto" w:fill="auto"/>
          </w:tcPr>
          <w:p w:rsidR="00364BDA" w:rsidRPr="00364BDA" w:rsidRDefault="003F4A91" w:rsidP="00364BDA">
            <w:pPr>
              <w:pStyle w:val="JuristischerAbsatznummeriert"/>
              <w:numPr>
                <w:ilvl w:val="0"/>
                <w:numId w:val="0"/>
              </w:numPr>
              <w:tabs>
                <w:tab w:val="num" w:pos="850"/>
              </w:tabs>
              <w:ind w:firstLine="425"/>
              <w:rPr>
                <w:color w:val="FF0000"/>
              </w:rPr>
            </w:pPr>
            <w:r>
              <w:rPr>
                <w:b/>
              </w:rPr>
              <w:t>(3)</w:t>
            </w:r>
            <w:r>
              <w:rPr>
                <w:b/>
              </w:rPr>
              <w:tab/>
            </w:r>
            <w:r>
              <w:rPr>
                <w:rStyle w:val="Marker"/>
                <w:b/>
                <w:color w:val="FF0000"/>
              </w:rPr>
              <w:t>Der Ausgleich wird abzüglich eines für die jeweilige Besoldungsgruppe des Besoldungsempfängers in entsprechender Anwendung des § 41 Absatz 3 Satz 5 und 6 festzusetzenden Abschmelzbetrags gezahlt. Bei Festsetzung der Ausgleichsbeträge ist sicherzustellen, dass die Summe aus der für das betroffene Haushaltsjahr bereits gezahlten Besoldung und dem Ausgleich in jedem Fall netto mindestens 15 Prozent über dem für das jeweilige Haushaltsjahr ermittelten sozialrechtlichen Mindestsicherungsniveau liegt. Die Beträge des Ausgleichs sind unter Beachtung der unterschiedlichen Wertigkeit der Ämter zu bemessen.</w:t>
            </w:r>
          </w:p>
        </w:tc>
      </w:tr>
      <w:tr w:rsidR="00364BDA" w:rsidRPr="00483074" w:rsidTr="00483074">
        <w:trPr>
          <w:cantSplit/>
        </w:trPr>
        <w:tc>
          <w:tcPr>
            <w:tcW w:w="4394" w:type="dxa"/>
          </w:tcPr>
          <w:p w:rsidR="00364BDA" w:rsidRPr="00364BDA" w:rsidRDefault="00364BDA" w:rsidP="00364BDA"/>
        </w:tc>
        <w:tc>
          <w:tcPr>
            <w:tcW w:w="4394" w:type="dxa"/>
            <w:shd w:val="clear" w:color="auto" w:fill="auto"/>
          </w:tcPr>
          <w:p w:rsidR="00364BDA" w:rsidRPr="00364BDA" w:rsidRDefault="00364BDA" w:rsidP="00364BDA">
            <w:pPr>
              <w:pStyle w:val="JuristischerAbsatznummeriert"/>
              <w:numPr>
                <w:ilvl w:val="0"/>
                <w:numId w:val="0"/>
              </w:numPr>
              <w:tabs>
                <w:tab w:val="num" w:pos="850"/>
              </w:tabs>
              <w:ind w:firstLine="425"/>
              <w:rPr>
                <w:color w:val="FF0000"/>
              </w:rPr>
            </w:pPr>
            <w:r>
              <w:rPr>
                <w:b/>
              </w:rPr>
              <w:t>(4)</w:t>
            </w:r>
            <w:r>
              <w:rPr>
                <w:b/>
              </w:rPr>
              <w:tab/>
            </w:r>
            <w:r>
              <w:rPr>
                <w:rStyle w:val="Marker"/>
                <w:b/>
                <w:color w:val="FF0000"/>
              </w:rPr>
              <w:t>Das Nähere zu den Absätzen 1 bis 3 regelt das Bundesministerium des Innern und für Heimat im Einvernehmen mit dem Bundesministerium der Finanzen durch Rechtsverordnung.</w:t>
            </w:r>
            <w:r>
              <w:rPr>
                <w:b/>
              </w:rPr>
              <w:t xml:space="preserve"> </w:t>
            </w:r>
            <w:r>
              <w:rPr>
                <w:rStyle w:val="Marker"/>
                <w:b/>
                <w:color w:val="FF0000"/>
              </w:rPr>
              <w:t>Dies gilt auch in Bezug auf die Ämter der fortgeltenden Bundesbesoldungsordnung C im Sinne des § 77 Absatz 1 Satz 1 und Absatz 2.</w:t>
            </w:r>
          </w:p>
        </w:tc>
      </w:tr>
      <w:tr w:rsidR="00483074" w:rsidRPr="00483074" w:rsidTr="00483074">
        <w:trPr>
          <w:cantSplit/>
        </w:trPr>
        <w:tc>
          <w:tcPr>
            <w:tcW w:w="4394" w:type="dxa"/>
          </w:tcPr>
          <w:p w:rsidR="00483074" w:rsidRPr="00483074" w:rsidRDefault="00483074" w:rsidP="00483074">
            <w:pPr>
              <w:pStyle w:val="ParagraphBezeichnermanuell"/>
            </w:pPr>
            <w:r>
              <w:t>§ 80</w:t>
            </w:r>
          </w:p>
        </w:tc>
        <w:tc>
          <w:tcPr>
            <w:tcW w:w="4394" w:type="dxa"/>
            <w:shd w:val="clear" w:color="auto" w:fill="auto"/>
          </w:tcPr>
          <w:p w:rsidR="00483074" w:rsidRPr="00483074" w:rsidRDefault="00483074" w:rsidP="00483074">
            <w:pPr>
              <w:pStyle w:val="ParagraphBezeichner"/>
              <w:numPr>
                <w:ilvl w:val="0"/>
                <w:numId w:val="0"/>
              </w:numPr>
            </w:pPr>
            <w:r>
              <w:t>§ 80</w:t>
            </w:r>
          </w:p>
        </w:tc>
      </w:tr>
      <w:tr w:rsidR="00483074" w:rsidRPr="00483074" w:rsidTr="00483074">
        <w:trPr>
          <w:cantSplit/>
        </w:trPr>
        <w:tc>
          <w:tcPr>
            <w:tcW w:w="4394" w:type="dxa"/>
          </w:tcPr>
          <w:p w:rsidR="00483074" w:rsidRPr="00483074" w:rsidRDefault="00483074" w:rsidP="00483074">
            <w:pPr>
              <w:pStyle w:val="Paragraphberschrift"/>
            </w:pPr>
            <w:r>
              <w:t>Übergangsregelung für beihilfeberechtigte Polizeivollzugsbeamte des Bundes</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Polizeivollzugsbeamten der Bundespolizei, die am 1. Januar 1993 Beihilfe nach den Beihilfevorschriften des Bundes erhalten, wird diese weiterhin gewährt. Auf Antrag erhalten sie an Stelle der Beihilfe Heilfürsorge nach § 70 Absatz 2. Der Antrag ist unwiderruflich.</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Polizeivollzugsbeamten beim Deutschen Bundestag, die am 31. Dezember 2021 Beihilfe erhalten, wird diese weiterhin gewährt. Auf Antrag erhalten sie anstelle der Beihilfe Heilfürsorge nach § 70 Absatz 2. Der Antrag ist unwiderruflich.</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80a</w:t>
            </w:r>
          </w:p>
        </w:tc>
        <w:tc>
          <w:tcPr>
            <w:tcW w:w="4394" w:type="dxa"/>
            <w:shd w:val="clear" w:color="auto" w:fill="auto"/>
          </w:tcPr>
          <w:p w:rsidR="00483074" w:rsidRPr="00483074" w:rsidRDefault="00483074" w:rsidP="00483074">
            <w:pPr>
              <w:pStyle w:val="ParagraphBezeichner"/>
              <w:numPr>
                <w:ilvl w:val="0"/>
                <w:numId w:val="0"/>
              </w:numPr>
            </w:pPr>
            <w:r>
              <w:t>§ 80a</w:t>
            </w:r>
          </w:p>
        </w:tc>
      </w:tr>
      <w:tr w:rsidR="00483074" w:rsidRPr="00483074" w:rsidTr="00483074">
        <w:trPr>
          <w:cantSplit/>
        </w:trPr>
        <w:tc>
          <w:tcPr>
            <w:tcW w:w="4394" w:type="dxa"/>
          </w:tcPr>
          <w:p w:rsidR="00483074" w:rsidRPr="00483074" w:rsidRDefault="00483074" w:rsidP="00483074">
            <w:pPr>
              <w:pStyle w:val="Paragraphberschrift"/>
            </w:pPr>
            <w:r>
              <w:t>Übergangsregelung für Verpflichtungsprämien für Soldaten auf Zeit aus Anlass des Bundeswehrreform-Begleitgesetzes</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 85a Absatz 4 in der bis zum 31. Dezember 2012 geltenden Fassung ist auf Verpflichtungsprämien, die nach § 85a in der Zeit vom 1. Januar 2011 bis zum 31. Dezember 2012 gewährt wurden, weiterhin anzuwenden.</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80b</w:t>
            </w:r>
          </w:p>
        </w:tc>
        <w:tc>
          <w:tcPr>
            <w:tcW w:w="4394" w:type="dxa"/>
            <w:shd w:val="clear" w:color="auto" w:fill="auto"/>
          </w:tcPr>
          <w:p w:rsidR="00483074" w:rsidRPr="00A00B06" w:rsidRDefault="00483074" w:rsidP="00483074">
            <w:pPr>
              <w:pStyle w:val="ParagraphBezeichner"/>
              <w:numPr>
                <w:ilvl w:val="0"/>
                <w:numId w:val="0"/>
              </w:numPr>
              <w:rPr>
                <w:color w:val="FF0000"/>
              </w:rPr>
            </w:pPr>
            <w:r>
              <w:t>§ 80</w:t>
            </w:r>
            <w:r>
              <w:rPr>
                <w:color w:val="FF0000"/>
              </w:rPr>
              <w:t>b</w:t>
            </w:r>
          </w:p>
        </w:tc>
      </w:tr>
      <w:tr w:rsidR="00483074" w:rsidRPr="00483074" w:rsidTr="00483074">
        <w:trPr>
          <w:cantSplit/>
        </w:trPr>
        <w:tc>
          <w:tcPr>
            <w:tcW w:w="4394" w:type="dxa"/>
          </w:tcPr>
          <w:p w:rsidR="00483074" w:rsidRPr="00483074" w:rsidRDefault="00483074" w:rsidP="00483074">
            <w:pPr>
              <w:pStyle w:val="Paragraphberschrift"/>
            </w:pPr>
            <w:r>
              <w:rPr>
                <w:i/>
              </w:rPr>
              <w:t>Übergangsregelung zum Auslandsverwendungszuschlag</w:t>
            </w:r>
          </w:p>
        </w:tc>
        <w:tc>
          <w:tcPr>
            <w:tcW w:w="4394" w:type="dxa"/>
            <w:shd w:val="clear" w:color="auto" w:fill="auto"/>
          </w:tcPr>
          <w:p w:rsidR="00483074" w:rsidRPr="00A00B06" w:rsidRDefault="00C74141" w:rsidP="00483074">
            <w:pPr>
              <w:pStyle w:val="Paragraphberschrift"/>
              <w:rPr>
                <w:color w:val="FF0000"/>
              </w:rPr>
            </w:pPr>
            <w:r>
              <w:rPr>
                <w:color w:val="FF0000"/>
              </w:rPr>
              <w:t>(wegefallen)</w:t>
            </w:r>
          </w:p>
        </w:tc>
      </w:tr>
      <w:tr w:rsidR="00483074" w:rsidRPr="00483074" w:rsidTr="00483074">
        <w:trPr>
          <w:cantSplit/>
        </w:trPr>
        <w:tc>
          <w:tcPr>
            <w:tcW w:w="4394" w:type="dxa"/>
          </w:tcPr>
          <w:p w:rsidR="00483074" w:rsidRPr="00483074" w:rsidRDefault="00483074" w:rsidP="00483074">
            <w:pPr>
              <w:pStyle w:val="JuristischerAbsatznichtnummeriert"/>
            </w:pPr>
            <w:r>
              <w:rPr>
                <w:i/>
              </w:rPr>
              <w:t>Beamten und Soldaten, die am 31. Mai 2017 eine Vergütung nach § 50a oder Auslandsdienstbezüge nach § 52 beziehen, werden diese bis zur Beendigung ihrer jeweiligen Verwendung weitergewährt, soweit dies für die Betroffenen günstiger ist als die Gewährung des Auslandsverwendungszuschlags nach § 56 in der ab dem 1. Juni 2017 geltenden Fassung.</w:t>
            </w:r>
          </w:p>
        </w:tc>
        <w:tc>
          <w:tcPr>
            <w:tcW w:w="4394" w:type="dxa"/>
            <w:shd w:val="clear" w:color="auto" w:fill="auto"/>
          </w:tcPr>
          <w:p w:rsidR="00483074" w:rsidRPr="00A00B06" w:rsidRDefault="00483074" w:rsidP="00483074">
            <w:pPr>
              <w:pStyle w:val="JuristischerAbsatzmanuell"/>
            </w:pPr>
            <w:r>
              <w:rPr>
                <w:b/>
              </w:rPr>
              <w:t>entfällt</w:t>
            </w:r>
          </w:p>
        </w:tc>
      </w:tr>
      <w:tr w:rsidR="00483074" w:rsidRPr="00483074" w:rsidTr="00483074">
        <w:trPr>
          <w:cantSplit/>
        </w:trPr>
        <w:tc>
          <w:tcPr>
            <w:tcW w:w="4394" w:type="dxa"/>
          </w:tcPr>
          <w:p w:rsidR="00483074" w:rsidRPr="00483074" w:rsidRDefault="00483074" w:rsidP="00483074">
            <w:pPr>
              <w:pStyle w:val="ParagraphBezeichnermanuell"/>
            </w:pPr>
            <w:r>
              <w:t>§ 81</w:t>
            </w:r>
          </w:p>
        </w:tc>
        <w:tc>
          <w:tcPr>
            <w:tcW w:w="4394" w:type="dxa"/>
            <w:shd w:val="clear" w:color="auto" w:fill="auto"/>
          </w:tcPr>
          <w:p w:rsidR="00483074" w:rsidRPr="00A00B06" w:rsidRDefault="00483074" w:rsidP="00483074">
            <w:pPr>
              <w:pStyle w:val="ParagraphBezeichner"/>
              <w:numPr>
                <w:ilvl w:val="0"/>
                <w:numId w:val="0"/>
              </w:numPr>
              <w:rPr>
                <w:color w:val="FF0000"/>
              </w:rPr>
            </w:pPr>
            <w:r>
              <w:t>§ 81</w:t>
            </w:r>
          </w:p>
        </w:tc>
      </w:tr>
      <w:tr w:rsidR="00483074" w:rsidRPr="00483074" w:rsidTr="00483074">
        <w:trPr>
          <w:cantSplit/>
        </w:trPr>
        <w:tc>
          <w:tcPr>
            <w:tcW w:w="4394" w:type="dxa"/>
          </w:tcPr>
          <w:p w:rsidR="00483074" w:rsidRPr="00483074" w:rsidRDefault="00483074" w:rsidP="00483074">
            <w:pPr>
              <w:pStyle w:val="Paragraphberschrift"/>
            </w:pPr>
            <w:r>
              <w:rPr>
                <w:i/>
              </w:rPr>
              <w:t>Übergangsregelungen bei Zulagenänderungen aus Anlass des Versorgungsreformgesetzes 1998</w:t>
            </w:r>
          </w:p>
        </w:tc>
        <w:tc>
          <w:tcPr>
            <w:tcW w:w="4394" w:type="dxa"/>
            <w:shd w:val="clear" w:color="auto" w:fill="auto"/>
          </w:tcPr>
          <w:p w:rsidR="00483074" w:rsidRPr="00A00B06" w:rsidRDefault="00C74141" w:rsidP="00483074">
            <w:pPr>
              <w:pStyle w:val="Paragraphberschrift"/>
              <w:rPr>
                <w:color w:val="FF0000"/>
              </w:rPr>
            </w:pPr>
            <w:r>
              <w:rPr>
                <w:color w:val="FF0000"/>
              </w:rPr>
              <w:t>(weggefallen)</w:t>
            </w:r>
          </w:p>
        </w:tc>
      </w:tr>
      <w:tr w:rsidR="00483074" w:rsidRPr="00483074" w:rsidTr="00483074">
        <w:trPr>
          <w:cantSplit/>
        </w:trPr>
        <w:tc>
          <w:tcPr>
            <w:tcW w:w="4394" w:type="dxa"/>
          </w:tcPr>
          <w:p w:rsidR="00483074" w:rsidRPr="00483074" w:rsidRDefault="00483074" w:rsidP="00483074">
            <w:pPr>
              <w:pStyle w:val="JuristischerAbsatznichtnummeriert"/>
            </w:pPr>
            <w:r>
              <w:rPr>
                <w:i/>
              </w:rPr>
              <w:t>Soweit durch das Versorgungsreformgesetz 1998 die Ruhegehaltfähigkeit von Zulagen wegfällt oder Zulagen, die der Berechtigte bezogen hat, nicht mehr zu den ruhegehaltfähigen Dienstbezügen gehören, sind für Empfänger von Dienstbezügen, die bis zum 31. Dezember 2007 in den Ruhestand treten oder versetzt werden, die bisherigen Vorschriften über die Ruhegehaltfähigkeit in der bis zum 31. Dezember 1998 geltenden Fassung weiter anzuwenden, für Empfänger von Dienstbezügen der Besoldungsgruppen A 1 bis A 9 bei einer Zurruhesetzung bis zum 31. Dezember 2010. Dies gilt nicht, wenn die Zulage nach dem 1. Januar 1999 erstmals gewährt wird.</w:t>
            </w:r>
          </w:p>
        </w:tc>
        <w:tc>
          <w:tcPr>
            <w:tcW w:w="4394" w:type="dxa"/>
            <w:shd w:val="clear" w:color="auto" w:fill="auto"/>
          </w:tcPr>
          <w:p w:rsidR="00483074" w:rsidRPr="00483074" w:rsidRDefault="00483074" w:rsidP="00483074">
            <w:pPr>
              <w:pStyle w:val="JuristischerAbsatzmanuell"/>
            </w:pPr>
            <w:r>
              <w:rPr>
                <w:b/>
              </w:rPr>
              <w:t>entfällt</w:t>
            </w:r>
          </w:p>
        </w:tc>
      </w:tr>
      <w:tr w:rsidR="00483074" w:rsidRPr="00483074" w:rsidTr="00483074">
        <w:trPr>
          <w:cantSplit/>
        </w:trPr>
        <w:tc>
          <w:tcPr>
            <w:tcW w:w="4394" w:type="dxa"/>
          </w:tcPr>
          <w:p w:rsidR="00483074" w:rsidRPr="00483074" w:rsidRDefault="00483074" w:rsidP="00483074">
            <w:pPr>
              <w:pStyle w:val="ParagraphBezeichnermanuell"/>
            </w:pPr>
            <w:r>
              <w:t>§ 82</w:t>
            </w:r>
          </w:p>
        </w:tc>
        <w:tc>
          <w:tcPr>
            <w:tcW w:w="4394" w:type="dxa"/>
            <w:shd w:val="clear" w:color="auto" w:fill="auto"/>
          </w:tcPr>
          <w:p w:rsidR="00483074" w:rsidRPr="00483074" w:rsidRDefault="00483074" w:rsidP="00483074">
            <w:pPr>
              <w:pStyle w:val="ParagraphBezeichner"/>
              <w:numPr>
                <w:ilvl w:val="0"/>
                <w:numId w:val="0"/>
              </w:numPr>
            </w:pPr>
            <w:r>
              <w:t>§ 82</w:t>
            </w:r>
          </w:p>
        </w:tc>
      </w:tr>
      <w:tr w:rsidR="00483074" w:rsidRPr="00483074" w:rsidTr="00483074">
        <w:trPr>
          <w:cantSplit/>
        </w:trPr>
        <w:tc>
          <w:tcPr>
            <w:tcW w:w="4394" w:type="dxa"/>
          </w:tcPr>
          <w:p w:rsidR="00483074" w:rsidRPr="00483074" w:rsidRDefault="00483074" w:rsidP="00483074">
            <w:pPr>
              <w:pStyle w:val="Paragraphberschrift"/>
            </w:pPr>
            <w:r>
              <w:t>(weggefallen)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ParagraphBezeichnermanuell"/>
            </w:pPr>
            <w:r>
              <w:t>§ 83</w:t>
            </w:r>
          </w:p>
        </w:tc>
        <w:tc>
          <w:tcPr>
            <w:tcW w:w="4394" w:type="dxa"/>
            <w:shd w:val="clear" w:color="auto" w:fill="auto"/>
          </w:tcPr>
          <w:p w:rsidR="00483074" w:rsidRPr="00483074" w:rsidRDefault="00483074" w:rsidP="00483074">
            <w:pPr>
              <w:pStyle w:val="ParagraphBezeichner"/>
              <w:numPr>
                <w:ilvl w:val="0"/>
                <w:numId w:val="0"/>
              </w:numPr>
            </w:pPr>
            <w:r>
              <w:t>§ 83</w:t>
            </w:r>
          </w:p>
        </w:tc>
      </w:tr>
      <w:tr w:rsidR="00483074" w:rsidRPr="00483074" w:rsidTr="00483074">
        <w:trPr>
          <w:cantSplit/>
        </w:trPr>
        <w:tc>
          <w:tcPr>
            <w:tcW w:w="4394" w:type="dxa"/>
          </w:tcPr>
          <w:p w:rsidR="00483074" w:rsidRPr="00483074" w:rsidRDefault="00483074" w:rsidP="00483074">
            <w:pPr>
              <w:pStyle w:val="Paragraphberschrift"/>
            </w:pPr>
            <w:r>
              <w:t>Übergangsregelung für Ausgleichszulagen</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 19a gilt entsprechend, wenn ein Anspruch auf eine ruhegehaltfähige Ausgleichszulage wegen der Verringerung oder des Verlustes einer Amtszulage während eines Dienstverhältnisses nach § 1 Absatz 1 bis zum 30. Juni 2009 entstanden ist, und in den Fällen des § 2 Absatz 6 des Besoldungsüberleitungsgesetzes.</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83a</w:t>
            </w:r>
          </w:p>
        </w:tc>
        <w:tc>
          <w:tcPr>
            <w:tcW w:w="4394" w:type="dxa"/>
            <w:shd w:val="clear" w:color="auto" w:fill="auto"/>
          </w:tcPr>
          <w:p w:rsidR="00483074" w:rsidRPr="00483074" w:rsidRDefault="00483074" w:rsidP="00483074">
            <w:pPr>
              <w:pStyle w:val="ParagraphBezeichner"/>
              <w:numPr>
                <w:ilvl w:val="0"/>
                <w:numId w:val="0"/>
              </w:numPr>
            </w:pPr>
            <w:r>
              <w:t>§ 83a</w:t>
            </w:r>
          </w:p>
        </w:tc>
      </w:tr>
      <w:tr w:rsidR="00483074" w:rsidRPr="00483074" w:rsidTr="00483074">
        <w:trPr>
          <w:cantSplit/>
        </w:trPr>
        <w:tc>
          <w:tcPr>
            <w:tcW w:w="4394" w:type="dxa"/>
          </w:tcPr>
          <w:p w:rsidR="00483074" w:rsidRPr="00483074" w:rsidRDefault="00483074" w:rsidP="00483074">
            <w:pPr>
              <w:pStyle w:val="Paragraphberschrift"/>
            </w:pPr>
            <w:r>
              <w:t>Übergangsregelung für die Besoldung bei Verleihung eines anderen Amtes oder bei Wechsel in den Dienst des Bundes</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manuell"/>
            </w:pPr>
            <w:r>
              <w:t>(1)</w:t>
            </w:r>
            <w:r>
              <w:tab/>
              <w:t>Der Anspruch nach § 19a Satz 2 besteht ab dem 1. März 2012 auch für Wechsel in der Zeit vom 1. Juli 2009 bis zum 21. März 2012.</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JuristischerAbsatzmanuell"/>
            </w:pPr>
            <w:r>
              <w:t>(2)</w:t>
            </w:r>
            <w:r>
              <w:tab/>
              <w:t>Für Beamte, Richter und Soldaten, die in der Zeit vom 1. Juli 2009 bis zum 21. März 2012 auf Grund einer Versetzung, einer Übernahme oder eines Übertritts in den Dienst des Bundes gewechselt sind, ist § 19b mit der Maßgabe anzuwenden, dass eine Ausgleichszulage ab dem 1. März 2012 gewährt wird. Sie wird in der Höhe gewährt, die sich am 22. März 2012 ergäbe, wenn die Zulage bereits seit dem Wechsel in den Dienst des Bundes zugestanden hätte.</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84</w:t>
            </w:r>
          </w:p>
        </w:tc>
        <w:tc>
          <w:tcPr>
            <w:tcW w:w="4394" w:type="dxa"/>
            <w:shd w:val="clear" w:color="auto" w:fill="auto"/>
          </w:tcPr>
          <w:p w:rsidR="00483074" w:rsidRPr="00483074" w:rsidRDefault="00483074" w:rsidP="00483074">
            <w:pPr>
              <w:pStyle w:val="ParagraphBezeichner"/>
              <w:numPr>
                <w:ilvl w:val="0"/>
                <w:numId w:val="0"/>
              </w:numPr>
            </w:pPr>
            <w:r>
              <w:t>§ 84</w:t>
            </w:r>
          </w:p>
        </w:tc>
      </w:tr>
      <w:tr w:rsidR="00483074" w:rsidRPr="00483074" w:rsidTr="00483074">
        <w:trPr>
          <w:cantSplit/>
        </w:trPr>
        <w:tc>
          <w:tcPr>
            <w:tcW w:w="4394" w:type="dxa"/>
          </w:tcPr>
          <w:p w:rsidR="00483074" w:rsidRPr="00483074" w:rsidRDefault="00483074" w:rsidP="00483074">
            <w:pPr>
              <w:pStyle w:val="Paragraphberschrift"/>
            </w:pPr>
            <w:r>
              <w:t>Anpassung von Bezügen nach fortgeltendem Recht</w:t>
            </w:r>
          </w:p>
        </w:tc>
        <w:tc>
          <w:tcPr>
            <w:tcW w:w="4394" w:type="dxa"/>
            <w:shd w:val="clear" w:color="auto" w:fill="auto"/>
          </w:tcPr>
          <w:p w:rsidR="00483074" w:rsidRPr="00483074" w:rsidRDefault="00483074" w:rsidP="00483074">
            <w:pPr>
              <w:pStyle w:val="Paragraphberschrift"/>
            </w:pPr>
            <w:r>
              <w:rPr>
                <w:spacing w:val="60"/>
              </w:rPr>
              <w:t>unverändert</w:t>
            </w:r>
          </w:p>
        </w:tc>
      </w:tr>
      <w:tr w:rsidR="00483074" w:rsidRPr="00483074" w:rsidTr="00483074">
        <w:trPr>
          <w:cantSplit/>
        </w:trPr>
        <w:tc>
          <w:tcPr>
            <w:tcW w:w="4394" w:type="dxa"/>
          </w:tcPr>
          <w:p w:rsidR="00483074" w:rsidRPr="00483074" w:rsidRDefault="00483074" w:rsidP="00483074">
            <w:pPr>
              <w:pStyle w:val="JuristischerAbsatznichtnummeriert"/>
            </w:pPr>
            <w:r>
              <w:t xml:space="preserve">Die Anpassung nach § 14 Absatz 2 gilt entsprechend für </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1.</w:t>
            </w:r>
            <w:r>
              <w:tab/>
              <w:t>die Grundgehaltssätze (Gehaltssätze) in den Regelungen über künftig wegfallende Ämter,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2.</w:t>
            </w:r>
            <w:r>
              <w:tab/>
              <w:t>die Amtszulagen in Überleitungsvorschriften oder Regelungen über künftig wegfallende Ämter,</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3.</w:t>
            </w:r>
            <w:r>
              <w:tab/>
              <w:t>die in festen Beträgen ausgewiesenen Zuschüsse zum Grundgehalt nach den Vorbemerkungen Nummer 1 und 2 sowie die allgemeine Stellenzulage nach Vorbemerkung Nummer 2b der Anlage II in der bis zum 22. Februar 2002 geltenden Fassung,</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NummerierungStufe1manuell"/>
            </w:pPr>
            <w:r>
              <w:t>4.</w:t>
            </w:r>
            <w:r>
              <w:tab/>
              <w:t>die Beträge der Amtszulagen nach Anlage 2 der Verordnung zur Überleitung in die im Zweiten Gesetz zur Vereinheitlichung und Neuregelung des Besoldungsrechts in Bund und Ländern geregelten Ämter und über die künftig wegfallenden Ämter vom 1. Oktober 1975 (BGBl. I S. 2608), geändert durch Artikel 9 des Gesetzes vom 24. März 1997 (BGBl. I S. 590).</w:t>
            </w:r>
          </w:p>
        </w:tc>
        <w:tc>
          <w:tcPr>
            <w:tcW w:w="4394" w:type="dxa"/>
            <w:shd w:val="clear" w:color="auto" w:fill="auto"/>
          </w:tcPr>
          <w:p w:rsidR="00483074" w:rsidRPr="00483074" w:rsidRDefault="00483074" w:rsidP="00483074"/>
        </w:tc>
      </w:tr>
      <w:tr w:rsidR="00483074" w:rsidRPr="00483074" w:rsidTr="00483074">
        <w:trPr>
          <w:cantSplit/>
        </w:trPr>
        <w:tc>
          <w:tcPr>
            <w:tcW w:w="4394" w:type="dxa"/>
          </w:tcPr>
          <w:p w:rsidR="00483074" w:rsidRPr="00483074" w:rsidRDefault="00483074" w:rsidP="00483074">
            <w:pPr>
              <w:pStyle w:val="ParagraphBezeichnermanuell"/>
            </w:pPr>
            <w:r>
              <w:t>§ 85</w:t>
            </w:r>
          </w:p>
        </w:tc>
        <w:tc>
          <w:tcPr>
            <w:tcW w:w="4394" w:type="dxa"/>
            <w:shd w:val="clear" w:color="auto" w:fill="auto"/>
          </w:tcPr>
          <w:p w:rsidR="00483074" w:rsidRPr="00483074" w:rsidRDefault="00483074" w:rsidP="00483074">
            <w:pPr>
              <w:pStyle w:val="ParagraphBezeichner"/>
              <w:numPr>
                <w:ilvl w:val="0"/>
                <w:numId w:val="0"/>
              </w:numPr>
            </w:pPr>
            <w:r>
              <w:t>§ 85</w:t>
            </w:r>
          </w:p>
        </w:tc>
      </w:tr>
      <w:tr w:rsidR="00483074" w:rsidRPr="00483074" w:rsidTr="00483074">
        <w:trPr>
          <w:cantSplit/>
        </w:trPr>
        <w:tc>
          <w:tcPr>
            <w:tcW w:w="4394" w:type="dxa"/>
          </w:tcPr>
          <w:p w:rsidR="00483074" w:rsidRPr="00483074" w:rsidRDefault="00483074" w:rsidP="00483074">
            <w:pPr>
              <w:pStyle w:val="Paragraphberschrift"/>
            </w:pPr>
            <w:r>
              <w:t>Anwendungsbereich in den Ländern</w:t>
            </w:r>
          </w:p>
        </w:tc>
        <w:tc>
          <w:tcPr>
            <w:tcW w:w="4394" w:type="dxa"/>
            <w:shd w:val="clear" w:color="auto" w:fill="auto"/>
          </w:tcPr>
          <w:p w:rsidR="00483074" w:rsidRPr="00483074" w:rsidRDefault="00483074" w:rsidP="00483074">
            <w:pPr>
              <w:pStyle w:val="Paragraphberschrift"/>
            </w:pPr>
            <w:r>
              <w:t>Anwendungsbereich in den Ländern</w:t>
            </w:r>
          </w:p>
        </w:tc>
      </w:tr>
      <w:tr w:rsidR="00483074" w:rsidRPr="00483074" w:rsidTr="00483074">
        <w:trPr>
          <w:cantSplit/>
        </w:trPr>
        <w:tc>
          <w:tcPr>
            <w:tcW w:w="4394" w:type="dxa"/>
          </w:tcPr>
          <w:p w:rsidR="00483074" w:rsidRPr="00483074" w:rsidRDefault="00483074" w:rsidP="00483074">
            <w:pPr>
              <w:pStyle w:val="JuristischerAbsatznichtnummeriert"/>
            </w:pPr>
            <w:r>
              <w:t xml:space="preserve">Für die Beamten und Richter der Länder, der Gemeinden, der Gemeindeverbände sowie der sonstigen der Aufsicht eines Landes unterstehenden Körperschaften, Anstalten und Stiftungen des öffentlichen Rechts gilt das Bundesbesoldungsgesetz in der bis zum 31. August 2006 geltenden Fassung, </w:t>
            </w:r>
            <w:r>
              <w:rPr>
                <w:i/>
              </w:rPr>
              <w:t>soweit nichts</w:t>
            </w:r>
            <w:r>
              <w:t xml:space="preserve"> anderes bestimmt ist.</w:t>
            </w:r>
          </w:p>
        </w:tc>
        <w:tc>
          <w:tcPr>
            <w:tcW w:w="4394" w:type="dxa"/>
            <w:shd w:val="clear" w:color="auto" w:fill="auto"/>
          </w:tcPr>
          <w:p w:rsidR="00483074" w:rsidRPr="00483074" w:rsidRDefault="00483074" w:rsidP="00483074">
            <w:pPr>
              <w:pStyle w:val="JuristischerAbsatznichtnummeriert"/>
            </w:pPr>
            <w:r>
              <w:t xml:space="preserve">Für die Beamten und Richter der Länder, der Gemeinden, der Gemeindeverbände sowie der sonstigen der Aufsicht eines Landes unterstehenden Körperschaften, Anstalten und Stiftungen des öffentlichen Rechts gilt das Bundesbesoldungsgesetz in der bis zum 31. August 2006 geltenden Fassung, </w:t>
            </w:r>
            <w:r>
              <w:rPr>
                <w:b/>
                <w:color w:val="FF0000"/>
              </w:rPr>
              <w:t>wenn nicht etwas</w:t>
            </w:r>
            <w:r>
              <w:rPr>
                <w:color w:val="FF0000"/>
              </w:rPr>
              <w:t xml:space="preserve"> anderes </w:t>
            </w:r>
            <w:r>
              <w:t>bestimmt ist.</w:t>
            </w:r>
          </w:p>
        </w:tc>
      </w:tr>
    </w:tbl>
    <w:p w:rsidR="005F20AC" w:rsidRDefault="005F20AC" w:rsidP="00483074">
      <w:pPr>
        <w:sectPr w:rsidR="005F20AC" w:rsidSect="000211AA">
          <w:headerReference w:type="default" r:id="rId10"/>
          <w:headerReference w:type="first" r:id="rId11"/>
          <w:pgSz w:w="11907" w:h="16839"/>
          <w:pgMar w:top="1134" w:right="1417" w:bottom="1134" w:left="1701" w:header="709" w:footer="709" w:gutter="0"/>
          <w:pgNumType w:start="1"/>
          <w:cols w:space="720"/>
          <w:titlePg/>
          <w:docGrid w:linePitch="299"/>
        </w:sect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483074" w:rsidRPr="00483074" w:rsidTr="00DF1060">
        <w:trPr>
          <w:cantSplit/>
          <w:tblHeader/>
        </w:trPr>
        <w:tc>
          <w:tcPr>
            <w:tcW w:w="4394" w:type="dxa"/>
          </w:tcPr>
          <w:p w:rsidR="00483074" w:rsidRPr="00483074" w:rsidRDefault="00483074" w:rsidP="00483074">
            <w:pPr>
              <w:pStyle w:val="Synopsentabelleberschriftlinks"/>
            </w:pPr>
            <w:r>
              <w:t>Bestandsrecht</w:t>
            </w:r>
          </w:p>
        </w:tc>
        <w:tc>
          <w:tcPr>
            <w:tcW w:w="4394" w:type="dxa"/>
            <w:shd w:val="clear" w:color="auto" w:fill="auto"/>
          </w:tcPr>
          <w:p w:rsidR="00483074" w:rsidRPr="00483074" w:rsidRDefault="00483074" w:rsidP="00483074">
            <w:pPr>
              <w:pStyle w:val="Synopsentabelleberschriftrechts"/>
            </w:pPr>
            <w:r>
              <w:t>Entwurf</w:t>
            </w:r>
          </w:p>
        </w:tc>
      </w:tr>
      <w:tr w:rsidR="00483074" w:rsidRPr="00483074" w:rsidTr="00DF1060">
        <w:trPr>
          <w:cantSplit/>
        </w:trPr>
        <w:tc>
          <w:tcPr>
            <w:tcW w:w="4394" w:type="dxa"/>
          </w:tcPr>
          <w:p w:rsidR="00483074" w:rsidRPr="00483074" w:rsidRDefault="00483074" w:rsidP="00483074">
            <w:pPr>
              <w:pStyle w:val="AnlageBezeichnermanuell"/>
            </w:pPr>
            <w:r>
              <w:t>Anlage I</w:t>
            </w:r>
          </w:p>
        </w:tc>
        <w:tc>
          <w:tcPr>
            <w:tcW w:w="4394" w:type="dxa"/>
            <w:shd w:val="clear" w:color="auto" w:fill="auto"/>
          </w:tcPr>
          <w:p w:rsidR="00483074" w:rsidRPr="00483074" w:rsidRDefault="00483074" w:rsidP="00483074">
            <w:pPr>
              <w:pStyle w:val="AnlageBezeichnernichtnummeriert"/>
              <w:numPr>
                <w:ilvl w:val="0"/>
                <w:numId w:val="0"/>
              </w:numPr>
              <w:ind w:left="720" w:hanging="720"/>
            </w:pPr>
            <w:r>
              <w:t>Anlage I</w:t>
            </w:r>
          </w:p>
        </w:tc>
      </w:tr>
      <w:tr w:rsidR="00483074" w:rsidRPr="00483074" w:rsidTr="00DF1060">
        <w:trPr>
          <w:cantSplit/>
        </w:trPr>
        <w:tc>
          <w:tcPr>
            <w:tcW w:w="4394" w:type="dxa"/>
          </w:tcPr>
          <w:p w:rsidR="00483074" w:rsidRPr="00483074" w:rsidRDefault="00483074" w:rsidP="00483074">
            <w:pPr>
              <w:pStyle w:val="Anlageberschrift"/>
            </w:pPr>
            <w:r>
              <w:t>(zu § 20 Absatz 2 Satz 1)</w:t>
            </w:r>
            <w:r>
              <w:br/>
              <w:t>Bundesbesoldungsordnungen A und B</w:t>
            </w:r>
          </w:p>
        </w:tc>
        <w:tc>
          <w:tcPr>
            <w:tcW w:w="4394" w:type="dxa"/>
            <w:shd w:val="clear" w:color="auto" w:fill="auto"/>
          </w:tcPr>
          <w:p w:rsidR="00483074" w:rsidRPr="00483074" w:rsidRDefault="00483074" w:rsidP="00483074">
            <w:pPr>
              <w:pStyle w:val="Anlageberschrift"/>
            </w:pPr>
            <w:r>
              <w:t>(zu § 20 Absatz 2 Satz 1)</w:t>
            </w:r>
            <w:r>
              <w:br/>
              <w:t>Bundesbesoldungsordnungen A und B</w:t>
            </w:r>
          </w:p>
        </w:tc>
      </w:tr>
      <w:tr w:rsidR="00483074" w:rsidRPr="00483074" w:rsidTr="00DF1060">
        <w:trPr>
          <w:cantSplit/>
        </w:trPr>
        <w:tc>
          <w:tcPr>
            <w:tcW w:w="4394" w:type="dxa"/>
          </w:tcPr>
          <w:p w:rsidR="00483074" w:rsidRPr="00483074" w:rsidRDefault="00483074" w:rsidP="00483074">
            <w:pPr>
              <w:pStyle w:val="Text"/>
              <w:rPr>
                <w:i/>
              </w:rPr>
            </w:pPr>
            <w:r>
              <w:rPr>
                <w:i/>
              </w:rPr>
              <w:t>(Fundstelle: BGBl. I 2013, 1524 - 1537)  bzgl. der einzelnen Änderungen vgl. Fußnote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Vorbemerkungen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I. Allgemeine Vorbemerkungen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 Amtsbezeichnungen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Weibliche Beamte führen die Amtsbezeichnung soweit möglich in der weiblichen Form. Personen, für die im Personenstandsregister weder die Geschlechtsangabe „weiblich“ noch „männlich“ eingetragen ist, können wählen, ob sie eine Amtsbezeichnung soweit möglich in männlicher oder weiblicher Form oder als Doppelbezeichnung führen. Jeder Amtsbezeichnung kann auf Wunsch der Klammerzusatz „(divers)“ oder „(ohne Geschlechtsangabe)“ hinzugefügt werden.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(2) Die in den Bundesbesoldungsordnungen A und B gesperrt gedruckten Amtsbezeichnungen sind Grundamtsbezeichnungen. Den Grundamtsbezeichnungen können Zusätze beigefügt werden, die hinweisen auf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den Dienstherrn oder den Verwaltungsbereich,</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die Laufbahn,</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die Fachrichtung.</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Die Grundamtsbezeichnungen „Rat“, „Oberrat“, „Direktor“, „Leitender Direktor“, „Direktor und Professor“, „Erster Direktor“, „Oberdirektor“, „Präsident“ und „Präsident und Professor“ dürfen nur in Verbindung mit einem Zusatz nach Satz 2 verliehen werden.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Über die Beifügung der Zusätze zu den Grundamtsbezeichnungen der Bundesbesoldungsordnung B entscheidet das Bundesministerium des Innern</w:t>
            </w:r>
            <w:r>
              <w:rPr>
                <w:i/>
              </w:rPr>
              <w:t>,</w:t>
            </w:r>
            <w:r>
              <w:t xml:space="preserve"> für </w:t>
            </w:r>
            <w:r>
              <w:rPr>
                <w:i/>
              </w:rPr>
              <w:t>Bau und</w:t>
            </w:r>
            <w:r>
              <w:t xml:space="preserve"> Heimat im Einvernehmen mit dem Bundesministerium der Finanzen. Das Bundesministerium des Innern</w:t>
            </w:r>
            <w:r>
              <w:rPr>
                <w:i/>
              </w:rPr>
              <w:t>,</w:t>
            </w:r>
            <w:r>
              <w:t xml:space="preserve"> für </w:t>
            </w:r>
            <w:r>
              <w:rPr>
                <w:i/>
              </w:rPr>
              <w:t>Bau und</w:t>
            </w:r>
            <w:r>
              <w:t xml:space="preserve"> Heimat macht die Zusätze zu den Grundamtsbezeichnungen der Bundesbesoldungsordnung B jährlich zum 1. März im Gemeinsamen Ministerialblatt bekannt.</w:t>
            </w:r>
          </w:p>
        </w:tc>
        <w:tc>
          <w:tcPr>
            <w:tcW w:w="4394" w:type="dxa"/>
            <w:shd w:val="clear" w:color="auto" w:fill="auto"/>
          </w:tcPr>
          <w:p w:rsidR="00483074" w:rsidRPr="00483074" w:rsidRDefault="00483074" w:rsidP="00483074">
            <w:pPr>
              <w:pStyle w:val="Text"/>
            </w:pPr>
            <w:r>
              <w:t xml:space="preserve">(3) Über die Beifügung der Zusätze zu den Grundamtsbezeichnungen der Bundesbesoldungsordnung B entscheidet das </w:t>
            </w:r>
            <w:r>
              <w:rPr>
                <w:color w:val="FF0000"/>
              </w:rPr>
              <w:t xml:space="preserve">Bundesministerium des Innern </w:t>
            </w:r>
            <w:r>
              <w:rPr>
                <w:b/>
                <w:color w:val="FF0000"/>
              </w:rPr>
              <w:t>und</w:t>
            </w:r>
            <w:r>
              <w:rPr>
                <w:color w:val="FF0000"/>
              </w:rPr>
              <w:t xml:space="preserve"> für Heimat </w:t>
            </w:r>
            <w:r>
              <w:t xml:space="preserve">im Einvernehmen mit dem Bundesministerium der Finanzen. </w:t>
            </w:r>
            <w:r>
              <w:rPr>
                <w:color w:val="FF0000"/>
              </w:rPr>
              <w:t xml:space="preserve">Das Bundesministerium des Innern </w:t>
            </w:r>
            <w:r>
              <w:rPr>
                <w:b/>
                <w:color w:val="FF0000"/>
              </w:rPr>
              <w:t>und</w:t>
            </w:r>
            <w:r>
              <w:rPr>
                <w:color w:val="FF0000"/>
              </w:rPr>
              <w:t xml:space="preserve"> für Heimat </w:t>
            </w:r>
            <w:r>
              <w:t>macht die Zusätze zu den Grundamtsbezeichnungen der Bundesbesoldungsordnung B jährlich zum 1. März im Gemeinsamen Ministerialblatt bekannt.</w:t>
            </w:r>
          </w:p>
        </w:tc>
      </w:tr>
      <w:tr w:rsidR="00483074" w:rsidRPr="00483074" w:rsidTr="00DF1060">
        <w:trPr>
          <w:cantSplit/>
        </w:trPr>
        <w:tc>
          <w:tcPr>
            <w:tcW w:w="4394" w:type="dxa"/>
          </w:tcPr>
          <w:p w:rsidR="00483074" w:rsidRPr="00483074" w:rsidRDefault="00483074" w:rsidP="00483074">
            <w:pPr>
              <w:pStyle w:val="Text"/>
            </w:pPr>
            <w:r>
              <w:t>(4) Die Regelungen in der Bundesbesoldungsordnung A für Ämter des mittleren, gehobenen und höheren Polizeivollzugsdienstes – mit Ausnahme des kriminalpolizeilichen Vollzugsdienstes – gelten auch für die Polizeivollzugsbeamten beim Deutschen Bundestag. Diese führen die Amtsbezeichnungen des Polizeivollzugsdienstes mit dem Zusatz „beim Deutschen Bundestag“.</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2. „Direktor und Professor“ in den Besoldungsgruppen B 1, B 2 und B 3</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Die Ämter „Direktor und Professor“ in den Besoldungsgruppen B 1, B 2 und B 3 dürfen nur an Beamte verliehen werden, denen in wissenschaftlichen Forschungseinrichtungen oder in Dienststellen und Einrichtungen mit eigenen wissenschaftlichen Forschungsbereichen überwiegend wissenschaftliche Forschungsaufgaben obliegen. Dienststellen und Einrichtungen mit eigenen wissenschaftlichen Forschungsbereichen sind:</w:t>
            </w:r>
            <w:r>
              <w:br/>
              <w:t>Bundesagentur für Arbeit</w:t>
            </w:r>
            <w:r>
              <w:br/>
              <w:t>Bundesamt für Bauwesen und Raumordnung</w:t>
            </w:r>
            <w:r>
              <w:br/>
              <w:t>Bundesamt für Naturschutz</w:t>
            </w:r>
            <w:r>
              <w:br/>
              <w:t>Bundesamt für Seeschifffahrt und Hydrographie</w:t>
            </w:r>
            <w:r>
              <w:br/>
              <w:t>Bundesamt für Strahlenschutz</w:t>
            </w:r>
            <w:r>
              <w:br/>
              <w:t>Bundesamt für Verbraucherschutz und Lebensmittelsicherheit</w:t>
            </w:r>
            <w:r>
              <w:br/>
              <w:t>Bundesanstalt für Arbeitsschutz und Arbeitsmedizin</w:t>
            </w:r>
            <w:r>
              <w:br/>
              <w:t>Bundesanstalt für Geowissenschaften und Rohstoffe</w:t>
            </w:r>
            <w:r>
              <w:br/>
              <w:t>Bundesanstalt für Materialforschung und-prüfung</w:t>
            </w:r>
            <w:r>
              <w:br/>
              <w:t>Bundesanstalt für Straßenwesen</w:t>
            </w:r>
            <w:r>
              <w:br/>
              <w:t>Bundesinstitut für Arzneimittel und Medizinprodukte</w:t>
            </w:r>
            <w:r>
              <w:br/>
              <w:t>Bundesinstitut für Risikobewertung</w:t>
            </w:r>
            <w:r>
              <w:br/>
              <w:t>Bundesinstitut für Sportwissenschaft</w:t>
            </w:r>
            <w:r>
              <w:br/>
              <w:t>Bundeskriminalamt</w:t>
            </w:r>
            <w:r>
              <w:br/>
              <w:t>Deutscher Wetterdienst</w:t>
            </w:r>
            <w:r>
              <w:br/>
              <w:t>Eisenbahn-Bundesamt</w:t>
            </w:r>
          </w:p>
        </w:tc>
        <w:tc>
          <w:tcPr>
            <w:tcW w:w="4394" w:type="dxa"/>
            <w:shd w:val="clear" w:color="auto" w:fill="auto"/>
          </w:tcPr>
          <w:p w:rsidR="00483074" w:rsidRPr="00483074" w:rsidRDefault="00483074" w:rsidP="00726F13">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Friedrich-Loeffler-Institut, Bundesforschungsinstitut für Tiergesundheit</w:t>
            </w:r>
            <w:r>
              <w:br/>
              <w:t>Johann Heinrich von Thünen-Institut, Bundesforschungsinstitut für Ländliche Räume, Wald und Fischerei</w:t>
            </w:r>
            <w:r>
              <w:br/>
              <w:t>Julius Kühn-Institut, Bundesforschungsinstitut für Kulturpflanzen</w:t>
            </w:r>
            <w:r>
              <w:br/>
              <w:t>Max Rubner-Institut, Bundesforschungsinstitut für Ernährung und Lebensmittel</w:t>
            </w:r>
            <w:r>
              <w:br/>
              <w:t>Paul-Ehrlich-Institut</w:t>
            </w:r>
            <w:r>
              <w:br/>
              <w:t>Physikalisch-Technische Bundesanstalt</w:t>
            </w:r>
            <w:r>
              <w:br/>
              <w:t>Robert Koch-Institut</w:t>
            </w:r>
            <w:r>
              <w:br/>
              <w:t>Umweltbundesamt</w:t>
            </w:r>
            <w:r>
              <w:br/>
              <w:t>Wehrtechnische Dienststelle für Schiffe und Marinewaffen, Maritime Technologie und Forschung</w:t>
            </w:r>
            <w:r>
              <w:br/>
              <w:t>Wehrwissenschaftliches Institut für Werk- und Betriebsstoffe.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2a. Leiter von unteren Verwaltungsbehörden und Leiter von allgemeinbildenden oder beruflichen Schulen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Die Ämter der Leiter von unteren Verwaltungsbehörden mit einem beim jeweiligen Dienstherrn örtlich begrenzten Zuständigkeitsbereich sowie die Ämter der Leiter von allgemeinbildenden oder beruflichen Schulen dürfen nur in Besoldungsgruppen der Bundesbesoldungsordnung A eingestuft werden. Die Ämter der Leiter besonders bedeutender und zugleich besonders großer unterer Verwaltungsbehörden der Zollverwaltung dürfen auch in Besoldungsgruppen der Bundesbesoldungsordnung B eingestuft werden.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3. Zuordnung von Funktionen zu den Ämtern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Den Grundamtsbezeichnungen beigefügte Zusätze bezeichnen die Funktionen, die diesen Ämtern zugeordnet werden können, nicht abschließend.</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3a. Ruhegehaltfähigkeit von Stellenzulagen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Zulagen nach den Nummern 4, 4a, 8, 9, 9a, 10 und 11 dieses Abschnitts gehören zu den ruhegehaltfähigen Dienstbezügen, wenn der Beamte oder Soldat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mindestens zehn Jahre zulageberechtigend verwendet worden ist oder</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mindestens zwei Jahre zulageberechtigend verwendet worden ist und das Dienstverhältnis wegen Todes oder Dienstunfähigkeit infolge einer Krankheit, Verwundung oder sonstigen Beschädigung, die der Beamte oder Soldat ohne grobes Verschulden bei der Ausübung oder aus Veranlassung des Dienstes erlitten hat, beendet worden ist.</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Eine Stellenzulage nach Nummer 9 ist darüber hinaus ruhegehaltfähig, wenn der Beamte oder Soldat mindestens zwei Jahre zulageberechtigend verwendet worden ist und infolge einer Krankheit, Verwundung oder sonstigen Beschädigung, die der Beamte oder Soldat ohne grobes Verschulden bei der Ausübung oder aus Veranlassung des Dienstes erlitten hat, nach amtsärztlicher Feststellung eine Polizeidiensttauglichkeit oder Feldjägerdiensttauglichkeit nicht mehr gegeben und aus diesem Grund ein Laufbahn- oder Verwendungswechsel erfolgt ist.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Eine Stellenzulage nach Nummer 10 ist darüber hinaus ruhegehaltfähig, wenn der Beamte oder Soldat mindestens zwei Jahre zulageberechtigend verwendet worden ist und infolge einer Krankheit, Verwundung oder sonstigen Beschädigung, die der Beamte oder Soldat ohne grobes Verschulden bei der Ausübung oder aus Veranlassung des Dienstes erlitten hat, nach amtsärztlicher Feststellung eine Feuerwehrdiensttauglichkeit nicht mehr gegeben und aus diesem Grund ein Verwendungswechsel erfolgt ist.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(4) Der für die ruhegehaltfähige Zulage maßgebende Betrag ergibt sich aus der zum Zeitpunkt des letztmaligen Bezuges der Stellenzulage geltenden Anlage IX. Die Konkurrenzvorschriften bei den einzelnen Stellenzulagen gelten entsprechend auch bei den ruhegehaltfähigen Dienstbezügen.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(5) Zeiten nach den Absätzen 1 bis 3 vor dem 1. Januar 2024 sind zu berücksichtigen. Als zulageberechtigende Zeiten werden auch solche Zeiträume berücksichtigt, während denen auf Grund von Konkurrenzvorschriften die Zulage nicht gewährt wurde.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II. Stellenzulagen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4. Zulage für militärische Führungsfunktionen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Eine Stellenzulage nach Anlage IX erhalten Soldaten in Besoldungsgruppen bis A 14</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als Kompaniechef oder in vergleichbarer Führungs- oder Ausbildungsfunktion,</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als Zugführer oder in vergleichbarer Führungs- oder Ausbildungsfunktion,</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als Gruppenführer oder in vergleichbarer Führungs- oder Ausbildungsfunktion,</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4.</w:t>
            </w:r>
            <w:r>
              <w:tab/>
              <w:t>als Truppführer oder in vergleichbarer Führungs- oder Ausbildungsfunktion,</w:t>
            </w:r>
          </w:p>
        </w:tc>
        <w:tc>
          <w:tcPr>
            <w:tcW w:w="4394" w:type="dxa"/>
            <w:shd w:val="clear" w:color="auto" w:fill="auto"/>
          </w:tcPr>
          <w:p w:rsidR="00483074" w:rsidRPr="00483074" w:rsidRDefault="00483074" w:rsidP="00483074">
            <w:pPr>
              <w:pStyle w:val="ListeStufe1manuell"/>
            </w:pPr>
            <w:r>
              <w:t>4.</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5.</w:t>
            </w:r>
            <w:r>
              <w:tab/>
              <w:t>mit Weisungsrecht gegenüber Zivilpersonen in der Funktion als Vertreter des Bundes als Arbeitgeber im Sinne der Gewerbeordnung.</w:t>
            </w:r>
          </w:p>
        </w:tc>
        <w:tc>
          <w:tcPr>
            <w:tcW w:w="4394" w:type="dxa"/>
            <w:shd w:val="clear" w:color="auto" w:fill="auto"/>
          </w:tcPr>
          <w:p w:rsidR="00483074" w:rsidRPr="00483074" w:rsidRDefault="00483074" w:rsidP="00483074">
            <w:pPr>
              <w:pStyle w:val="ListeStufe1manuell"/>
            </w:pPr>
            <w:r>
              <w:t>5.</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Sofern mehrere Voraussetzungen des Absatzes 1 gleichzeitig erfüllt sind, wird nur die höhere Zulage gewährt.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Die Zulage nach Absatz 1 wird neben einer anderen Stellenzulage nur gewährt, soweit sie diese übersteigt. Neben einer Amtszulage in der Besoldungsgruppe A 13 wird die Zulage nach Absatz 1 nicht gewährt.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(4) Das Nähere regelt das Bundesministerium der Verteidigung im Einvernehmen mit dem Bundesministerium des Innern</w:t>
            </w:r>
            <w:r>
              <w:rPr>
                <w:i/>
              </w:rPr>
              <w:t>,</w:t>
            </w:r>
            <w:r>
              <w:t xml:space="preserve"> für </w:t>
            </w:r>
            <w:r>
              <w:rPr>
                <w:i/>
              </w:rPr>
              <w:t>Bau und</w:t>
            </w:r>
            <w:r>
              <w:t xml:space="preserve"> Heimat durch allgemeine Verwaltungsvorschrift.</w:t>
            </w:r>
          </w:p>
        </w:tc>
        <w:tc>
          <w:tcPr>
            <w:tcW w:w="4394" w:type="dxa"/>
            <w:shd w:val="clear" w:color="auto" w:fill="auto"/>
          </w:tcPr>
          <w:p w:rsidR="00483074" w:rsidRPr="00483074" w:rsidRDefault="00483074" w:rsidP="00483074">
            <w:pPr>
              <w:pStyle w:val="Text"/>
            </w:pPr>
            <w:r>
              <w:t xml:space="preserve">(4) Das Nähere regelt das Bundesministerium der Verteidigung im Einvernehmen mit dem </w:t>
            </w:r>
            <w:r>
              <w:rPr>
                <w:color w:val="FF0000"/>
              </w:rPr>
              <w:t xml:space="preserve">Bundesministerium des Innern </w:t>
            </w:r>
            <w:r>
              <w:rPr>
                <w:b/>
                <w:color w:val="FF0000"/>
              </w:rPr>
              <w:t>und</w:t>
            </w:r>
            <w:r>
              <w:rPr>
                <w:color w:val="FF0000"/>
              </w:rPr>
              <w:t xml:space="preserve"> für Heimat </w:t>
            </w:r>
            <w:r>
              <w:t>durch allgemeine Verwaltungsvorschrift.</w:t>
            </w:r>
          </w:p>
        </w:tc>
      </w:tr>
      <w:tr w:rsidR="00483074" w:rsidRPr="00483074" w:rsidTr="00DF1060">
        <w:trPr>
          <w:cantSplit/>
        </w:trPr>
        <w:tc>
          <w:tcPr>
            <w:tcW w:w="4394" w:type="dxa"/>
          </w:tcPr>
          <w:p w:rsidR="00483074" w:rsidRPr="00483074" w:rsidRDefault="00483074" w:rsidP="00483074">
            <w:pPr>
              <w:pStyle w:val="Text"/>
              <w:rPr>
                <w:b/>
              </w:rPr>
            </w:pPr>
            <w:r>
              <w:rPr>
                <w:b/>
              </w:rPr>
              <w:t>4a. Zulage für Soldaten als Kompaniefeldwebel</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Soldaten der Besoldungsgruppen A 7 bis A 9 erhalten als Kompaniefeldwebel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5. Zulage für flugzeugtechnisches Personal, flugsicherungstechnisches Personal der militärischen Flugsicherung und technisches Personal des Einsatzführungsdienstes</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Beamte und Soldaten als erster Spezialist oder in höherwertigen Funktionen in einer Verwendung als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flugzeugtechnisches Personal,</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flugsicherungstechnisches Personal der militärischen Flugsicherung und als technisches Personal des Einsatzführungsdienstes,</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hauptamtliches Personal zentraler Ausbildungseinrichtungen, das nach einer Verwendung gemäß Nummer 1 oder Nummer 2 Beamte und Soldaten für solche Verwendungen ausbildet.</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neben einer Stellenzulage nach den Nummern 4, 6, 6a oder 9a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5a. Zulage für Beamte und Soldaten im militärischen Flugsicherungsbetriebsdienst, Einsatzführungsdienst und Geoinformationsdienst der Bundeswehr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Beamte und Soldaten, die im militärischen Flugsicherungsbetriebsdienst, im Einsatzführungsdienst und im Geoinformationsdienst der Bundeswehr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als Flugsicherungskontrollpersonal in</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Flugsicherungssektoren,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Flugsicherungsstellen,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c)</w:t>
            </w:r>
            <w:r>
              <w:tab/>
              <w:t>einer Lehrtätigkeit an einer Schule,</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1manuell"/>
            </w:pPr>
            <w:r>
              <w:t>2.</w:t>
            </w:r>
            <w:r>
              <w:tab/>
              <w:t>als Flugdatenbearbeitungspersonal in Flugsicherungssektoren,</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als Flugberatungspersonal in</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Flugsicherungsstellen,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zentralen Stellen des Flugberatungsdienstes,</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c)</w:t>
            </w:r>
            <w:r>
              <w:tab/>
              <w:t>einer Lehrtätigkeit an einer Schule,</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1manuell"/>
            </w:pPr>
            <w:r>
              <w:t>4.</w:t>
            </w:r>
            <w:r>
              <w:tab/>
              <w:t>als Betriebspersonal des Einsatzführungsdienstes</w:t>
            </w:r>
          </w:p>
        </w:tc>
        <w:tc>
          <w:tcPr>
            <w:tcW w:w="4394" w:type="dxa"/>
            <w:shd w:val="clear" w:color="auto" w:fill="auto"/>
          </w:tcPr>
          <w:p w:rsidR="00483074" w:rsidRPr="00483074" w:rsidRDefault="00483074" w:rsidP="00483074">
            <w:pPr>
              <w:pStyle w:val="ListeStufe1manuell"/>
            </w:pPr>
            <w:r>
              <w:t>4.</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mit erfolgreich abgeschlossenem Lehrgang Radarleitung/Einsatzführungsoffizier,</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ohne Lehrgang Radarleitung/Einsatzführungsoffizier</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3manuell"/>
            </w:pPr>
            <w:r>
              <w:t>aa)</w:t>
            </w:r>
            <w:r>
              <w:tab/>
              <w:t>im Einsatzdienst in Luftverteidigungsanlagen,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3manuell"/>
            </w:pPr>
            <w:r>
              <w:t>bb)</w:t>
            </w:r>
            <w:r>
              <w:tab/>
              <w:t>in einer Lehrtätigkeit im Einsatzführungsdienst,</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1manuell"/>
            </w:pPr>
            <w:r>
              <w:t>5.</w:t>
            </w:r>
            <w:r>
              <w:tab/>
              <w:t>in Stabs-, Fach- und Truppenführerfunktionen – nicht jedoch bei einer obersten Bundesbehörde – sowie als Ausbildungspersonal der militärischen Flugsicherung oder des Einsatzführungsdienstes,</w:t>
            </w:r>
          </w:p>
        </w:tc>
        <w:tc>
          <w:tcPr>
            <w:tcW w:w="4394" w:type="dxa"/>
            <w:shd w:val="clear" w:color="auto" w:fill="auto"/>
          </w:tcPr>
          <w:p w:rsidR="00483074" w:rsidRPr="00483074" w:rsidRDefault="00483074" w:rsidP="00483074">
            <w:pPr>
              <w:pStyle w:val="ListeStufe1manuell"/>
            </w:pPr>
            <w:r>
              <w:t>5.</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6.</w:t>
            </w:r>
            <w:r>
              <w:tab/>
              <w:t>im Flugwetterberatungsdienst oder im Wetterbeobachtungsdienst auf Flugplätzen mit Flugbetrieb der Bundeswehr oder in den zentralen Geoinformationsberatungsstellen.</w:t>
            </w:r>
          </w:p>
        </w:tc>
        <w:tc>
          <w:tcPr>
            <w:tcW w:w="4394" w:type="dxa"/>
            <w:shd w:val="clear" w:color="auto" w:fill="auto"/>
          </w:tcPr>
          <w:p w:rsidR="00483074" w:rsidRPr="00483074" w:rsidRDefault="00483074" w:rsidP="00483074">
            <w:pPr>
              <w:pStyle w:val="ListeStufe1manuell"/>
            </w:pPr>
            <w:r>
              <w:t>6.</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neben einer Stellenzulage nach den Nummern 6, 8, 9 oder 9a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Die allgemeinen Verwaltungsvorschriften erlässt das Bundesministerium der Verteidigung im Einvernehmen mit dem Bundesministerium des Innern</w:t>
            </w:r>
            <w:r>
              <w:rPr>
                <w:i/>
              </w:rPr>
              <w:t>,</w:t>
            </w:r>
            <w:r>
              <w:t xml:space="preserve"> für </w:t>
            </w:r>
            <w:r>
              <w:rPr>
                <w:i/>
              </w:rPr>
              <w:t>Bau und</w:t>
            </w:r>
            <w:r>
              <w:t xml:space="preserve"> Heimat.</w:t>
            </w:r>
          </w:p>
        </w:tc>
        <w:tc>
          <w:tcPr>
            <w:tcW w:w="4394" w:type="dxa"/>
            <w:shd w:val="clear" w:color="auto" w:fill="auto"/>
          </w:tcPr>
          <w:p w:rsidR="00483074" w:rsidRPr="00483074" w:rsidRDefault="00483074" w:rsidP="00483074">
            <w:pPr>
              <w:pStyle w:val="Text"/>
            </w:pPr>
            <w:r>
              <w:t xml:space="preserve">(3) Die allgemeinen Verwaltungsvorschriften erlässt das Bundesministerium der Verteidigung im Einvernehmen mit dem </w:t>
            </w:r>
            <w:r>
              <w:rPr>
                <w:color w:val="FF0000"/>
              </w:rPr>
              <w:t xml:space="preserve">Bundesministerium des Innern </w:t>
            </w:r>
            <w:r>
              <w:rPr>
                <w:b/>
                <w:color w:val="FF0000"/>
              </w:rPr>
              <w:t>und</w:t>
            </w:r>
            <w:r>
              <w:rPr>
                <w:color w:val="FF0000"/>
              </w:rPr>
              <w:t xml:space="preserve"> für Heimat</w:t>
            </w:r>
            <w:r>
              <w:t>.</w:t>
            </w:r>
          </w:p>
        </w:tc>
      </w:tr>
      <w:tr w:rsidR="00483074" w:rsidRPr="00483074" w:rsidTr="00DF1060">
        <w:trPr>
          <w:cantSplit/>
        </w:trPr>
        <w:tc>
          <w:tcPr>
            <w:tcW w:w="4394" w:type="dxa"/>
          </w:tcPr>
          <w:p w:rsidR="00483074" w:rsidRPr="00483074" w:rsidRDefault="00483074" w:rsidP="00483074">
            <w:pPr>
              <w:pStyle w:val="Text"/>
              <w:rPr>
                <w:b/>
              </w:rPr>
            </w:pPr>
            <w:r>
              <w:rPr>
                <w:b/>
              </w:rPr>
              <w:t>6. Zulage für Beamte und Soldaten in fliegerischer Verwendung</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Beamte und Soldaten in Besoldungsgruppen der Bundesbesoldungsordnung A, wenn sie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als Luftfahrzeugführer mit der Erlaubnis zum Führen ein- oder zweisitziger strahlgetriebener Kampf- oder Schulflugzeuge oder als Waffensystemoffizier mit der Erlaubnis zum Einsatz auf zweisitzigen strahlgetriebenen Kampf- oder Schulflugzeugen,</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als Luftfahrzeugführer mit der Erlaubnis zum Führen sonstiger strahlgetriebener Flugzeuge oder sonstiger Luftfahrzeuge oder als Luftfahrzeugoperationsoffizier,</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als Steuerer mit der Erlaubnis und Berechtigung zum Führen und Bedienen unbemannter Luftfahrtgeräte, die nach Instrumentenflugregeln geführt und bedient werden müssen,</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4.</w:t>
            </w:r>
            <w:r>
              <w:tab/>
              <w:t>als Flugtechniker in der Bundespolizei oder als sonstige ständige Luftfahrzeugbesatzungsangehörige in der Bundeswehr.</w:t>
            </w:r>
          </w:p>
        </w:tc>
        <w:tc>
          <w:tcPr>
            <w:tcW w:w="4394" w:type="dxa"/>
            <w:shd w:val="clear" w:color="auto" w:fill="auto"/>
          </w:tcPr>
          <w:p w:rsidR="00483074" w:rsidRPr="00483074" w:rsidRDefault="00483074" w:rsidP="00483074">
            <w:pPr>
              <w:pStyle w:val="ListeStufe1manuell"/>
            </w:pPr>
            <w:r>
              <w:t>4.</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Die Stellenzulage erhöht sich um den Betrag nach Anlage IX für verantwortliche Luftfahrzeugführer, die mit der Berechtigung eines Kommandanten auf Flugzeugen verwendet werden, für die eine Mindestbesatzung von zwei Luftfahrzeugführern vorgeschrieben ist. Die Erhöhung gilt bis zum 31. Dezember 2027.</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(2) Die zuletzt nach Absatz 1 Satz 1 gewährte Stellenzulage wird nach Beendigung der Verwendung, auch über die Besoldungsgruppe A 16 hinaus, für fünf Jahre weitergewährt, wenn der Beamte oder Soldat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mindestens fünf Jahre in einer Tätigkeit nach Absatz 1 verwendet worden ist oder</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bei der Verwendung nach Absatz 1 einen Dienstunfall im Flugdienst oder eine durch die Besonderheiten dieser Verwendung bedingte gesundheitliche Schädigung erlitten hat, die die weitere Verwendung nach Absatz 1 ausschließen.</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Der Fünfjahreszeitraum verlängert sich bei Soldaten, die zur Erhaltung ihres fliegerischen Könnens verpflichtet sind, um zwei Drittel des Verpflichtungszeitraumes, höchstens jedoch um drei Jahre. Danach verringert sich die Stellenzulage auf 50 Prozent.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Hat der Beamte oder Soldat einen Anspruch auf eine Stellenzulage nach Absatz 2 und wechselt er in eine weitere Verwendung, mit der ein Anspruch auf eine geringere Stellenzulage nach Absatz 1 verbunden ist, so erhält er zusätzlich zu der geringeren Stellenzulage den Unterschiedsbetrag zu der Stellenzulage nach Absatz 2. Nach Beendigung der weiteren Verwendung wird die Stellenzulage nach Absatz 2 Satz 1 und 2 nur weitergewährt, soweit sie noch nicht vor der weiteren Verwendung bezogen und auch nicht während der weiteren Verwendung durch den Unterschiedsbetrag zwischen der geringeren Stellenzulage und der Stellenzulage nach Absatz 2 abgegolten worden ist. Der Berechnung der Stellenzulage nach Absatz 2 Satz 3 wird die höhere Stellenzulage zugrunde gelegt.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(4) Eine Stellenzulage nach Absatz 1 Satz 1 ist in Höhe von 50 Prozent ruhegehaltfähig, wenn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sie mindestens fünf Jahre bezogen worden ist oder</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das Dienstverhältnis beendet worden ist</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durch Tod oder</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durch Dienstunfähigkeit infolge eines durch die Verwendung erlittenen Dienstunfalls oder einer durch die Besonderheiten dieser Verwendung bedingten gesundheitlichen Schädigung.</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Text"/>
            </w:pPr>
            <w:r>
              <w:t>(5) Die Stellenzulage wird neben einer Stellenzulage nach Nummer 8 nur gewährt, soweit sie diese übersteigt. Abweichend von Satz 1 wird die Stellenzulage nach Absatz 1 neben einer Stellenzulage nach Nummer 8 gewährt, soweit sie deren Hälfte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(6) Der Erwerb der Berechtigung nach Absatz 1 Satz 2 wird durch allgemeine Verwaltungsvorschrift des Bundesministeriums der Verteidigung geregelt. Im Übrigen erlässt die oberste Dienstbehörde die allgemeinen Verwaltungsvorschriften im Einvernehmen mit dem Bundesministerium des Innern</w:t>
            </w:r>
            <w:r>
              <w:rPr>
                <w:i/>
              </w:rPr>
              <w:t>,</w:t>
            </w:r>
            <w:r>
              <w:t xml:space="preserve"> für </w:t>
            </w:r>
            <w:r>
              <w:rPr>
                <w:i/>
              </w:rPr>
              <w:t>Bau und</w:t>
            </w:r>
            <w:r>
              <w:t xml:space="preserve"> Heimat.</w:t>
            </w:r>
          </w:p>
        </w:tc>
        <w:tc>
          <w:tcPr>
            <w:tcW w:w="4394" w:type="dxa"/>
            <w:shd w:val="clear" w:color="auto" w:fill="auto"/>
          </w:tcPr>
          <w:p w:rsidR="00483074" w:rsidRPr="00483074" w:rsidRDefault="00483074" w:rsidP="00483074">
            <w:pPr>
              <w:pStyle w:val="Text"/>
            </w:pPr>
            <w:r>
              <w:t xml:space="preserve">(6) Der Erwerb der Berechtigung nach Absatz 1 Satz 2 wird durch allgemeine Verwaltungsvorschrift des Bundesministeriums der Verteidigung geregelt. Im Übrigen erlässt die oberste Dienstbehörde die allgemeinen Verwaltungsvorschriften im Einvernehmen mit dem </w:t>
            </w:r>
            <w:r>
              <w:rPr>
                <w:color w:val="FF0000"/>
              </w:rPr>
              <w:t xml:space="preserve">Bundesministerium des Innern </w:t>
            </w:r>
            <w:r>
              <w:rPr>
                <w:b/>
                <w:color w:val="FF0000"/>
              </w:rPr>
              <w:t>und</w:t>
            </w:r>
            <w:r>
              <w:rPr>
                <w:color w:val="FF0000"/>
              </w:rPr>
              <w:t xml:space="preserve"> für Heimat</w:t>
            </w:r>
            <w:r>
              <w:t>.</w:t>
            </w:r>
          </w:p>
        </w:tc>
      </w:tr>
      <w:tr w:rsidR="00483074" w:rsidRPr="00483074" w:rsidTr="00DF1060">
        <w:trPr>
          <w:cantSplit/>
        </w:trPr>
        <w:tc>
          <w:tcPr>
            <w:tcW w:w="4394" w:type="dxa"/>
          </w:tcPr>
          <w:p w:rsidR="00483074" w:rsidRPr="00483074" w:rsidRDefault="00483074" w:rsidP="00483074">
            <w:pPr>
              <w:pStyle w:val="Text"/>
              <w:rPr>
                <w:b/>
              </w:rPr>
            </w:pPr>
            <w:r>
              <w:rPr>
                <w:b/>
              </w:rPr>
              <w:t>6a. Zulage für Beamte und Soldaten als Luftfahrttechnisches Prüfpersonal und freigabeberechtigtes Personal</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Beamte und Soldaten erhalten eine Stellenzulage nach Anlage IX, wenn sie eine der folgenden Qualifikationen besitzen und entsprechend der Qualifikation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die Erlaubnis als Nachprüfer von Luftfahrtgerät,</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die Erlaubnis als Prüfer von Luftfahrtgerät,</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die Berechtigung der Kategorie B oder Kategorie C zur Freigabe von Luftfahrzeugen oder Komponenten nach der Verordnung (EU) Nr. 1321/2014 der Kommission vom 26. November 2014 über die Aufrechterhaltung der Lufttüchtigkeit von Luftfahrzeugen und luftfahrttechnischen Erzeugnissen, Teilen und Ausrüstungen und die Erteilung von Genehmigungen für Organisationen und Personen, die diese Tätigkeiten ausführen (ABl. L 362 vom 17.12.2014, S. 1),</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4.</w:t>
            </w:r>
            <w:r>
              <w:tab/>
              <w:t>die Erlaubnis zur Prüfung der Lufttüchtigkeit,</w:t>
            </w:r>
          </w:p>
        </w:tc>
        <w:tc>
          <w:tcPr>
            <w:tcW w:w="4394" w:type="dxa"/>
            <w:shd w:val="clear" w:color="auto" w:fill="auto"/>
          </w:tcPr>
          <w:p w:rsidR="00483074" w:rsidRPr="00483074" w:rsidRDefault="00483074" w:rsidP="00483074">
            <w:pPr>
              <w:pStyle w:val="ListeStufe1manuell"/>
            </w:pPr>
            <w:r>
              <w:t>4.</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5.</w:t>
            </w:r>
            <w:r>
              <w:tab/>
              <w:t>die Berechtigung als Prüfer für zerstörungsfreie Prüfungen von Luftfahrzeugen, Luftfahrtgeräten und Zusatzausrüstungen mit Zertifizierung nach DIN EN 4179, Ausgabe März 2017, in Verbindung mit den für den Geschäftsbereich des Bundesministeriums der Verteidigung geltenden Zulassungsvorschriften.</w:t>
            </w:r>
          </w:p>
        </w:tc>
        <w:tc>
          <w:tcPr>
            <w:tcW w:w="4394" w:type="dxa"/>
            <w:shd w:val="clear" w:color="auto" w:fill="auto"/>
          </w:tcPr>
          <w:p w:rsidR="00483074" w:rsidRPr="00483074" w:rsidRDefault="00483074" w:rsidP="00483074">
            <w:pPr>
              <w:pStyle w:val="ListeStufe1manuell"/>
            </w:pPr>
            <w:r>
              <w:t>5.</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neben einer Stellenzulage nach Nummer 4, 5a oder 9a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7. Zulage für Beamte und Soldaten bei obersten Behörden sowie bei obersten Gerichtshöfen des Bundes</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Beamte und Soldaten erhalten, wenn sie bei obersten Bundesbehörden oder bei obersten Gerichtshöfen des Bundes verwendet werden,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nicht neben der bei der Deutschen Bundesbank gewährten Bankzulage und neben Auslandsdienstbezügen oder Auslandsverwendungszuschlag nach Abschnitt 5 gewährt. Die Stellenzulage wird neben Stellenzulagen nach den Nummern 6, 6a, 8 bis 9, 10 und 15 bis 19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Beamte und Soldaten erhalten während der Verwendung bei obersten Behörden eines Landes, das für die Beamten bei seinen obersten Behörden eine Regelung entsprechend Absatz 1 getroffen hat, die Stellenzulage in der nach dem Besoldungsrecht dieses Landes bestimmten Höhe.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8. Zulage für Beamte und Soldaten bei den Nachrichtendiensten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Beamte und Soldaten erhalten, wenn sie bei den Nachrichtendiensten des Bundes oder der Länder verwendet werden,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Nachrichtendienste sind der Bundesnachrichtendienst, das Bundesamt für den Militärischen Abschirmdienst, das Bundesamt für Verfassungsschutz sowie die Einrichtungen für Verfassungsschutz der Länder.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8a. Zulage für Beamte der Bundeswehr und Soldaten in der Fernmelde- und elektronischen Aufklärung, der satellitengestützten abbildenden Aufklärung oder der Luftbildauswertung</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Beamte der Bundeswehr und Soldaten erhalten eine Stellenzulage nach Anlage IX, wenn sie verwendet werden in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der Fernmelde- und elektronischen Aufklärung,</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der satellitengestützten abbildenden Aufklärung oder</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der Luftbildauswertung.</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Die Zulage erhalten unter den gleichen Voraussetzungen auch Beamte auf Widerruf, die einen Vorbereitungsdienst ableisten.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Durch die Stellenzulage werden die mit dem Dienst allgemein verbundenen Erschwernisse und Aufwendungen mit abgegolten.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Die Stellenzulage wird neben einer Stellenzulage nach den Nummern 5, 5a, 6, 6a oder 8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8b. Zulage für Beamte bei dem Bundesamt für Sicherheit in der Informationstechnik und bei der Zentralen Stelle für Informationstechnik im Sicherheitsbereich</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Beamte erhalten eine Stellenzulage nach Anlage IX, wenn sie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beim Bundesamt für Sicherheit in der Informationstechnik oder</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bei der Zentralen Stelle für Informationstechnik im Sicherheitsbereich.</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neben einer Stellenzulage nach Nummer 9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8c. Zulage für Beamte und Soldaten bei dem Bundesamt für Migration und Flüchtlinge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Beamte und Soldaten erhalten, wenn sie bei dem Bundesamt für Migration und Flüchtlinge verwendet werden, bis zum 31. Dezember 2027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Durch die Stellenzulage werden die mit dem Dienst allgemein verbundenen Erschwernisse und Aufwendungen mit abgegolten.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9. Zulage für Beamte und Soldaten mit vollzugspolizeilichen Aufgaben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soweit ihnen Dienstbezüge nach der Bundesbesoldungsordnung A zustehen,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Polizeivollzugsbeamte,</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Feldjäger,</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Beamte der Zollverwaltung, die</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in der Grenzabfertigung verwendet werden,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in einem Bereich verwendet werden, in dem gemäß Bestimmung des Bundesministeriums der Finanzen typischerweise vollzugspolizeilich geprägte Tätigkeiten wahrgenommen werden, oder</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c)</w:t>
            </w:r>
            <w:r>
              <w:tab/>
              <w:t>mit vollzugspolizeilichen Aufgaben betraut sind.</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Text"/>
            </w:pPr>
            <w:r>
              <w:t xml:space="preserve">(2) Eine </w:t>
            </w:r>
            <w:r>
              <w:rPr>
                <w:i/>
              </w:rPr>
              <w:t>Zulage</w:t>
            </w:r>
            <w:r>
              <w:t xml:space="preserve"> nach Absatz 1 erhalten unter den gleichen Voraussetzungen auch Beamte auf Widerruf, die einen Vorbereitungsdienst ableisten.</w:t>
            </w:r>
          </w:p>
        </w:tc>
        <w:tc>
          <w:tcPr>
            <w:tcW w:w="4394" w:type="dxa"/>
            <w:shd w:val="clear" w:color="auto" w:fill="auto"/>
          </w:tcPr>
          <w:p w:rsidR="00483074" w:rsidRPr="00483074" w:rsidRDefault="00483074" w:rsidP="00483074">
            <w:pPr>
              <w:pStyle w:val="Text"/>
            </w:pPr>
            <w:r>
              <w:t xml:space="preserve">(2) Eine </w:t>
            </w:r>
            <w:r>
              <w:rPr>
                <w:b/>
                <w:color w:val="FF0000"/>
              </w:rPr>
              <w:t>Stellenzulage</w:t>
            </w:r>
            <w:r>
              <w:t xml:space="preserve"> nach Absatz 1 erhalten unter den gleichen Voraussetzungen auch Beamte auf Widerruf, die einen Vorbereitungsdienst ableisten.</w:t>
            </w:r>
          </w:p>
        </w:tc>
      </w:tr>
      <w:tr w:rsidR="00483074" w:rsidRPr="00483074" w:rsidTr="00DF1060">
        <w:trPr>
          <w:cantSplit/>
        </w:trPr>
        <w:tc>
          <w:tcPr>
            <w:tcW w:w="4394" w:type="dxa"/>
          </w:tcPr>
          <w:p w:rsidR="00483074" w:rsidRPr="00483074" w:rsidRDefault="00483074" w:rsidP="00483074">
            <w:pPr>
              <w:pStyle w:val="Text"/>
            </w:pPr>
            <w:r>
              <w:t>(3) Die Stellenzulage wird nicht neben einer Stellenzulage nach Nummer 8 gewährt.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(4) Durch die Stellenzulage werden die Besonderheiten des jeweiligen Dienstes, insbesondere der mit dem Posten- und Streifendienst sowie dem Nachtdienst verbundene Aufwand sowie der Aufwand für Verzehr mit abgegolten.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9a. Zulage im maritimen Bereich</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Beamte der Bundeswehr und Soldaten, wenn sie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als Angehörige einer Besatzung in Dienst gestellter seegehender Schiffe der Marine oder anderer Seestreitkräfte,</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als Angehörige einer Besatzung in Dienst gestellter U-Boote der Marine oder anderer Seestreitkräfte oder</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als Kampfschwimmer oder Minentaucher mit gültigem Kampfschwimmer- oder Minentaucherschein auf einer Stelle des Stellenplans, die eine Kampfschwimmer- oder Minentaucherausbildung voraussetzt.</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Sind gleichzeitig mehrere Tatbestände nach Satz 1 Nummer 1 bis 3 erfüllt, wird nur die höhere </w:t>
            </w:r>
            <w:r>
              <w:rPr>
                <w:i/>
              </w:rPr>
              <w:t>Zulage</w:t>
            </w:r>
            <w:r>
              <w:t xml:space="preserve"> gewährt.</w:t>
            </w:r>
          </w:p>
        </w:tc>
        <w:tc>
          <w:tcPr>
            <w:tcW w:w="4394" w:type="dxa"/>
            <w:shd w:val="clear" w:color="auto" w:fill="auto"/>
          </w:tcPr>
          <w:p w:rsidR="00483074" w:rsidRPr="00483074" w:rsidRDefault="00483074" w:rsidP="00483074">
            <w:pPr>
              <w:pStyle w:val="Text"/>
            </w:pPr>
            <w:r>
              <w:t xml:space="preserve">Sind gleichzeitig mehrere Tatbestände nach Satz 1 Nummer 1 bis 3 erfüllt, wird nur die höhere </w:t>
            </w:r>
            <w:r>
              <w:rPr>
                <w:b/>
                <w:color w:val="FF0000"/>
              </w:rPr>
              <w:t>Stellenzulage</w:t>
            </w:r>
            <w:r>
              <w:t xml:space="preserve"> gewährt.</w:t>
            </w:r>
          </w:p>
        </w:tc>
      </w:tr>
      <w:tr w:rsidR="00483074" w:rsidRPr="00483074" w:rsidTr="00DF1060">
        <w:trPr>
          <w:cantSplit/>
        </w:trPr>
        <w:tc>
          <w:tcPr>
            <w:tcW w:w="4394" w:type="dxa"/>
          </w:tcPr>
          <w:p w:rsidR="00483074" w:rsidRPr="00483074" w:rsidRDefault="00483074" w:rsidP="00483074">
            <w:pPr>
              <w:pStyle w:val="Text"/>
            </w:pPr>
            <w:r>
              <w:t>(2) Die Stellenzulage nach Absatz 1 Satz 1 Nummer 1 oder Nummer 2 erhalten auch Beamte der Bundeswehr und Soldaten, die auf Grund einer Abordnung oder einer Kommandierung Aufgaben an Bord eines seegehenden Schiffes oder U-Bootes der Marine oder anderer Streitkräfte zu erfüllen haben, ohne zur Besatzung zu gehören. Ist dieses Schiff oder U-Boot noch nicht in Dienst gestellt, steht die Zulage ab dem Tag der Zugehörigkeit zur Fahrmannschaft für die Dauer der Verwendung zu. Absatz 1 Satz 2 gilt entsprechend.</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(3) Eine Stellenzulage nach Anlage IX erhalten auch Beamte und Soldaten in einer Verwendung als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Angehörige einer Besatzung anderer seegehender Schiffe, die überwiegend zusammenhängend mehrstündig seewärts der in § 1 der Flaggenrechtsverordnung festgelegten Grenzen der Seefahrt verwendet werden,</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Angehörige einer Besatzung anderer, als der unter Nummer 1 genannter seegehender Schiffe,</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Taucher für den maritimen Einsatz.</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(4) Die Stellenzulage wird neben einer anderen Stellenzulage, mit Ausnahme der Stellenzulage nach Nummer 4a, Nummer 8a oder Nummer 9,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(5) Das Nähere kann die oberste Bundesbehörde durch allgemeine Verwaltungsvorschriften im Einvernehmen mit dem Bundesministerium des Innern</w:t>
            </w:r>
            <w:r>
              <w:rPr>
                <w:i/>
              </w:rPr>
              <w:t>,</w:t>
            </w:r>
            <w:r>
              <w:t xml:space="preserve"> für </w:t>
            </w:r>
            <w:r>
              <w:rPr>
                <w:i/>
              </w:rPr>
              <w:t>Bau und</w:t>
            </w:r>
            <w:r>
              <w:t xml:space="preserve"> Heimat und dem Bundesministerium der Finanzen regeln.</w:t>
            </w:r>
          </w:p>
        </w:tc>
        <w:tc>
          <w:tcPr>
            <w:tcW w:w="4394" w:type="dxa"/>
            <w:shd w:val="clear" w:color="auto" w:fill="auto"/>
          </w:tcPr>
          <w:p w:rsidR="00483074" w:rsidRPr="00483074" w:rsidRDefault="00483074" w:rsidP="00483074">
            <w:pPr>
              <w:pStyle w:val="Text"/>
            </w:pPr>
            <w:r>
              <w:t xml:space="preserve">(5) Das Nähere kann die oberste Bundesbehörde durch allgemeine Verwaltungsvorschriften im Einvernehmen mit dem </w:t>
            </w:r>
            <w:r>
              <w:rPr>
                <w:color w:val="FF0000"/>
              </w:rPr>
              <w:t xml:space="preserve">Bundesministerium des Innern </w:t>
            </w:r>
            <w:r>
              <w:rPr>
                <w:b/>
                <w:color w:val="FF0000"/>
              </w:rPr>
              <w:t>und</w:t>
            </w:r>
            <w:r>
              <w:rPr>
                <w:color w:val="FF0000"/>
              </w:rPr>
              <w:t xml:space="preserve"> für Heimat</w:t>
            </w:r>
            <w:r>
              <w:t xml:space="preserve"> und dem Bundesministerium der Finanzen regeln.</w:t>
            </w:r>
          </w:p>
        </w:tc>
      </w:tr>
      <w:tr w:rsidR="00483074" w:rsidRPr="00483074" w:rsidTr="00DF1060">
        <w:trPr>
          <w:cantSplit/>
        </w:trPr>
        <w:tc>
          <w:tcPr>
            <w:tcW w:w="4394" w:type="dxa"/>
          </w:tcPr>
          <w:p w:rsidR="00483074" w:rsidRPr="00483074" w:rsidRDefault="00483074" w:rsidP="00483074">
            <w:pPr>
              <w:pStyle w:val="Text"/>
              <w:rPr>
                <w:b/>
              </w:rPr>
            </w:pPr>
            <w:r>
              <w:rPr>
                <w:b/>
              </w:rPr>
              <w:t>10. Zulage für Beamte und Soldaten im Einsatzdienst der Feuerwehr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Beamte und Soldaten der Bundesbesoldungsordnung A, die im Einsatzdienst der Feuerwehr verwendet werden, erhalten eine Stellenzulage nach Anlage IX. Die </w:t>
            </w:r>
            <w:r>
              <w:rPr>
                <w:i/>
              </w:rPr>
              <w:t>Zulage</w:t>
            </w:r>
            <w:r>
              <w:t xml:space="preserve"> erhalten unter den gleichen Voraussetzungen auch Beamte auf Widerruf, die Vorbereitungsdienst leisten.</w:t>
            </w:r>
          </w:p>
        </w:tc>
        <w:tc>
          <w:tcPr>
            <w:tcW w:w="4394" w:type="dxa"/>
            <w:shd w:val="clear" w:color="auto" w:fill="auto"/>
          </w:tcPr>
          <w:p w:rsidR="00483074" w:rsidRPr="00483074" w:rsidRDefault="00483074" w:rsidP="00483074">
            <w:pPr>
              <w:pStyle w:val="Text"/>
            </w:pPr>
            <w:r>
              <w:t xml:space="preserve">(1) Beamte und Soldaten der Bundesbesoldungsordnung A, die im Einsatzdienst der Feuerwehr verwendet werden, erhalten eine Stellenzulage nach Anlage IX. Die </w:t>
            </w:r>
            <w:r>
              <w:rPr>
                <w:b/>
                <w:color w:val="FF0000"/>
              </w:rPr>
              <w:t>Stellenzulage</w:t>
            </w:r>
            <w:r>
              <w:t xml:space="preserve"> erhalten unter den gleichen Voraussetzungen auch Beamte auf Widerruf, die Vorbereitungsdienst leisten.</w:t>
            </w:r>
          </w:p>
        </w:tc>
      </w:tr>
      <w:tr w:rsidR="00483074" w:rsidRPr="00483074" w:rsidTr="00DF1060">
        <w:trPr>
          <w:cantSplit/>
        </w:trPr>
        <w:tc>
          <w:tcPr>
            <w:tcW w:w="4394" w:type="dxa"/>
          </w:tcPr>
          <w:p w:rsidR="00483074" w:rsidRPr="00483074" w:rsidRDefault="00483074" w:rsidP="00483074">
            <w:pPr>
              <w:pStyle w:val="Text"/>
            </w:pPr>
            <w:r>
              <w:t xml:space="preserve">(2) Die Zulage erhält auch hauptamtliches feuerwehrdiensttaugliches Personal zentraler Ausbildungseinrichtungen der Bundeswehr, das nach einer Verwendung nach Absatz 1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Beamte und Soldaten für den Einsatzdienst der Feuerwehr ausbildet oder</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in der unmittelbaren Unterstützung der Ausbildung für den Einsatzdienst der Feuerwehr verwendet wird.</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Durch die Stellenzulage nach Absatz 1 werden die Besonderheiten des Einsatzdienstes der Feuerwehr, insbesondere der mit dem Nachtdienst verbundene Aufwand sowie der Aufwand für Verzehr mit abgegolten.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11. Zulage für Beamte der Bundeswehr als Gebietsärzte sowie für Soldaten als Rettungsmediziner oder als Gebietsärzte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bis zum 31. Dezember 2027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Beamte der Bundeswehr der Besoldungsgruppen A 13 bis A 16 mit der Approbation als Arzt, die die Weiterbildung zum Gebietsarzt erfolgreich abgeschlossen haben und in diesem Fachgebiet in einer kurativen Sanitätseinrichtung der Bundeswehr verwendet werden,</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Soldaten der Besoldungsgruppen A 13 bis A 16 als Sanitätsoffiziere mit der Approbation als Arzt, die</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über die Zusatzqualifikation Rettungsmedizin verfügen und dienstlich zur Erhaltung dieser Qualifikation verpflichtet sind oder</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die Weiterbildung zum Gebietsarzt erfolgreich abgeschlossen haben und in diesem Fachgebiet verwendet werden.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Text"/>
            </w:pPr>
            <w:r>
              <w:t>(2) Bei gleichzeitigem Vorliegen der Voraussetzungen nach Absatz 1 Nummer 2 Buchstabe a und b wird die Stellenzulage nur einmal gewährt.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(3) Die </w:t>
            </w:r>
            <w:r>
              <w:rPr>
                <w:i/>
              </w:rPr>
              <w:t>Zulage</w:t>
            </w:r>
            <w:r>
              <w:t xml:space="preserve"> nach Absatz 1 Nummer 2 wird um den Betrag nach Anlage IX erhöht, wenn der Soldat als Angehöriger einer Besatzung in Dienst gestellter seegehender Schiffe der Marine oder anderer Seestreitkräfte verwendet wird. Erfüllt der Soldat entsprechende Aufgaben auf einem solchen Schiff auf Grund einer Kommandierung, ohne zur Besatzung zu gehören, erhält er diesen Betrag anteilig für die Dauer der Kommandierung.</w:t>
            </w:r>
          </w:p>
        </w:tc>
        <w:tc>
          <w:tcPr>
            <w:tcW w:w="4394" w:type="dxa"/>
            <w:shd w:val="clear" w:color="auto" w:fill="auto"/>
          </w:tcPr>
          <w:p w:rsidR="00483074" w:rsidRPr="00483074" w:rsidRDefault="00483074" w:rsidP="00483074">
            <w:pPr>
              <w:pStyle w:val="Text"/>
            </w:pPr>
            <w:r>
              <w:t xml:space="preserve">(3) Die </w:t>
            </w:r>
            <w:r>
              <w:rPr>
                <w:b/>
                <w:color w:val="FF0000"/>
              </w:rPr>
              <w:t>Stellenzulage</w:t>
            </w:r>
            <w:r>
              <w:t xml:space="preserve"> nach Absatz 1 Nummer 2 wird um den Betrag nach Anlage IX erhöht, wenn der Soldat als Angehöriger einer Besatzung in Dienst gestellter seegehender Schiffe der Marine oder anderer Seestreitkräfte verwendet wird. Erfüllt der Soldat entsprechende Aufgaben auf einem solchen Schiff auf Grund einer Kommandierung, ohne zur Besatzung zu gehören, erhält er diesen Betrag anteilig für die Dauer der Kommandierung.</w:t>
            </w:r>
          </w:p>
        </w:tc>
      </w:tr>
      <w:tr w:rsidR="00483074" w:rsidRPr="00483074" w:rsidTr="00DF1060">
        <w:trPr>
          <w:cantSplit/>
        </w:trPr>
        <w:tc>
          <w:tcPr>
            <w:tcW w:w="4394" w:type="dxa"/>
          </w:tcPr>
          <w:p w:rsidR="00483074" w:rsidRPr="00483074" w:rsidRDefault="00483074" w:rsidP="00483074">
            <w:pPr>
              <w:pStyle w:val="Text"/>
            </w:pPr>
            <w:r>
              <w:t>(4) Den Erwerb und die Erhaltung der Zusatzqualifikation Rettungsmedizin regelt das Bundesministerium der Verteidigung durch allgemeine Verwaltungsvorschrift.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12. Zulage für Beamte mit Meisterprüfung oder Abschlussprüfung als staatlich geprüfter Techniker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Beamte in Laufbahnen des mittleren Dienstes, in denen die Meisterprüfung oder die Abschlussprüfung als staatlich geprüfter Techniker vorgeschrieben ist, erhalten, wenn sie die Prüfung bestanden haben,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13. Zulage für Beamte im Außendienst der Steuerprüfung oder der Zollfahndung sowie bei der Zentralstelle für Finanztransaktionsuntersuchungen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Beamte des mittleren Dienstes und des gehobenen Dienstes in der Steuerverwaltung und der Zollverwaltung erhalten für die Zeit ihrer Verwendung im Außendienst der Steuerprüfung oder der Zollfahndung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Beamte, die bei der Zentralstelle für Finanztransaktionsuntersuchungen verwendet werden, erhalten eine Stellenzulage nach Anlage IX. Mit der Zulage werden die mit der Tätigkeit allgemein verbundenen Aufwendungen abgegolten.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Die Stellenzulage nach Absatz 1 oder Absatz 2 wird neben einer Stellenzulage nach Nummer 9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(4) Die allgemeinen Verwaltungsvorschriften erlässt das Bundesministerium der Finanzen im Einvernehmen mit dem Bundesministerium des Innern</w:t>
            </w:r>
            <w:r>
              <w:rPr>
                <w:i/>
              </w:rPr>
              <w:t>,</w:t>
            </w:r>
            <w:r>
              <w:t xml:space="preserve"> für </w:t>
            </w:r>
            <w:r>
              <w:rPr>
                <w:i/>
              </w:rPr>
              <w:t>Bau und</w:t>
            </w:r>
            <w:r>
              <w:t xml:space="preserve"> Heimat.</w:t>
            </w:r>
          </w:p>
        </w:tc>
        <w:tc>
          <w:tcPr>
            <w:tcW w:w="4394" w:type="dxa"/>
            <w:shd w:val="clear" w:color="auto" w:fill="auto"/>
          </w:tcPr>
          <w:p w:rsidR="00483074" w:rsidRPr="00483074" w:rsidRDefault="00483074" w:rsidP="00483074">
            <w:pPr>
              <w:pStyle w:val="Text"/>
            </w:pPr>
            <w:r>
              <w:t xml:space="preserve">(4) Die allgemeinen Verwaltungsvorschriften erlässt das Bundesministerium der Finanzen im Einvernehmen mit dem </w:t>
            </w:r>
            <w:r>
              <w:rPr>
                <w:color w:val="FF0000"/>
              </w:rPr>
              <w:t xml:space="preserve">Bundesministerium des Innern </w:t>
            </w:r>
            <w:r>
              <w:rPr>
                <w:b/>
                <w:color w:val="FF0000"/>
              </w:rPr>
              <w:t>und</w:t>
            </w:r>
            <w:r>
              <w:rPr>
                <w:color w:val="FF0000"/>
              </w:rPr>
              <w:t xml:space="preserve"> für Heimat</w:t>
            </w:r>
            <w:r>
              <w:t>.</w:t>
            </w:r>
          </w:p>
        </w:tc>
      </w:tr>
      <w:tr w:rsidR="00483074" w:rsidRPr="00483074" w:rsidTr="00DF1060">
        <w:trPr>
          <w:cantSplit/>
        </w:trPr>
        <w:tc>
          <w:tcPr>
            <w:tcW w:w="4394" w:type="dxa"/>
          </w:tcPr>
          <w:p w:rsidR="00483074" w:rsidRPr="00483074" w:rsidRDefault="00483074" w:rsidP="00483074">
            <w:pPr>
              <w:pStyle w:val="Text"/>
              <w:rPr>
                <w:b/>
              </w:rPr>
            </w:pPr>
            <w:r>
              <w:rPr>
                <w:b/>
              </w:rPr>
              <w:t>14. Zulage für Flugsicherungslotsen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Beamte des gehobenen Dienstes in den Besoldungsgruppen A 9 bis A 11 und Soldaten in diesen Besoldungsgruppen erhalten im Flugsicherungskontrolldienst eine Stellenzulage nach Anlage IX.</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nicht neben einer Stellenzulage nach den Nummern 6a bis 10 gewährt.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15. Zulage für Beamte beim Bundeskriminalamt, bei der Bundespolizei und der Zollverwaltung</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Beamte erhalten eine Stellenzulage nach Anlage IX, wenn sie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im Bundeskriminalamt,</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in der Bundespolizei oder</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in der Zollverwaltung</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2manuell"/>
            </w:pPr>
            <w:r>
              <w:t>a)</w:t>
            </w:r>
            <w:r>
              <w:tab/>
              <w:t>im Zollkriminalamt oder</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ListeStufe2manuell"/>
            </w:pPr>
            <w:r>
              <w:t>b)</w:t>
            </w:r>
            <w:r>
              <w:tab/>
              <w:t>in einer örtlichen Behörde der Zollverwaltung in Bereichen, in denen typischerweise Außendienst oder gefährdungsrelevante Tätigkeiten wahrgenommen werden.</w:t>
            </w:r>
          </w:p>
        </w:tc>
        <w:tc>
          <w:tcPr>
            <w:tcW w:w="4394" w:type="dxa"/>
            <w:shd w:val="clear" w:color="auto" w:fill="auto"/>
          </w:tcPr>
          <w:p w:rsidR="00483074" w:rsidRPr="00483074" w:rsidRDefault="00483074" w:rsidP="00483074"/>
        </w:tc>
      </w:tr>
      <w:tr w:rsidR="00483074" w:rsidRPr="00483074" w:rsidTr="00DF1060">
        <w:trPr>
          <w:cantSplit/>
        </w:trPr>
        <w:tc>
          <w:tcPr>
            <w:tcW w:w="4394" w:type="dxa"/>
          </w:tcPr>
          <w:p w:rsidR="00483074" w:rsidRPr="00483074" w:rsidRDefault="00483074" w:rsidP="00483074">
            <w:pPr>
              <w:pStyle w:val="Text"/>
            </w:pPr>
            <w:r>
              <w:t>Die Bereiche nach Satz 1 Nummer 3 Buchstabe b bestimmt das Bundesministerium der Finanzen durch allgemeine Verwaltungsvorschrift.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(2) Die </w:t>
            </w:r>
            <w:r>
              <w:rPr>
                <w:i/>
              </w:rPr>
              <w:t>Zulage</w:t>
            </w:r>
            <w:r>
              <w:t xml:space="preserve"> wird nicht neben einer Stellenzulage nach Nummer 9 oder Nummer 13 gewährt.</w:t>
            </w:r>
          </w:p>
        </w:tc>
        <w:tc>
          <w:tcPr>
            <w:tcW w:w="4394" w:type="dxa"/>
            <w:shd w:val="clear" w:color="auto" w:fill="auto"/>
          </w:tcPr>
          <w:p w:rsidR="00483074" w:rsidRPr="00483074" w:rsidRDefault="00483074" w:rsidP="00483074">
            <w:pPr>
              <w:pStyle w:val="Text"/>
            </w:pPr>
            <w:r>
              <w:t xml:space="preserve">(2) Die </w:t>
            </w:r>
            <w:r>
              <w:rPr>
                <w:b/>
                <w:color w:val="FF0000"/>
              </w:rPr>
              <w:t>Stellenzulage</w:t>
            </w:r>
            <w:r>
              <w:t xml:space="preserve"> wird nicht neben einer Stellenzulage nach Nummer 9 oder Nummer 13 gewährt.</w:t>
            </w:r>
          </w:p>
        </w:tc>
      </w:tr>
      <w:tr w:rsidR="00483074" w:rsidRPr="00483074" w:rsidTr="00DF1060">
        <w:trPr>
          <w:cantSplit/>
        </w:trPr>
        <w:tc>
          <w:tcPr>
            <w:tcW w:w="4394" w:type="dxa"/>
          </w:tcPr>
          <w:p w:rsidR="00483074" w:rsidRPr="00483074" w:rsidRDefault="00483074" w:rsidP="00483074">
            <w:pPr>
              <w:pStyle w:val="Text"/>
            </w:pPr>
            <w:r>
              <w:t xml:space="preserve">(3) Mit der </w:t>
            </w:r>
            <w:r>
              <w:rPr>
                <w:i/>
              </w:rPr>
              <w:t>Zulage</w:t>
            </w:r>
            <w:r>
              <w:t xml:space="preserve"> werden auch die mit der Tätigkeit allgemein verbundenen Aufwendungen abgegolten.</w:t>
            </w:r>
          </w:p>
        </w:tc>
        <w:tc>
          <w:tcPr>
            <w:tcW w:w="4394" w:type="dxa"/>
            <w:shd w:val="clear" w:color="auto" w:fill="auto"/>
          </w:tcPr>
          <w:p w:rsidR="00483074" w:rsidRPr="00483074" w:rsidRDefault="00483074" w:rsidP="00483074">
            <w:pPr>
              <w:pStyle w:val="Text"/>
            </w:pPr>
            <w:r>
              <w:t xml:space="preserve">(3) Mit der </w:t>
            </w:r>
            <w:r>
              <w:rPr>
                <w:b/>
                <w:color w:val="FF0000"/>
              </w:rPr>
              <w:t>Stellenzulage</w:t>
            </w:r>
            <w:r>
              <w:rPr>
                <w:color w:val="FF0000"/>
              </w:rPr>
              <w:t xml:space="preserve"> </w:t>
            </w:r>
            <w:r>
              <w:t>werden auch die mit der Tätigkeit allgemein verbundenen Aufwendungen abgegolten.</w:t>
            </w:r>
          </w:p>
        </w:tc>
      </w:tr>
      <w:tr w:rsidR="00483074" w:rsidRPr="00483074" w:rsidTr="00DF1060">
        <w:trPr>
          <w:cantSplit/>
        </w:trPr>
        <w:tc>
          <w:tcPr>
            <w:tcW w:w="4394" w:type="dxa"/>
          </w:tcPr>
          <w:p w:rsidR="00483074" w:rsidRPr="00483074" w:rsidRDefault="00483074" w:rsidP="00483074">
            <w:pPr>
              <w:pStyle w:val="Text"/>
              <w:rPr>
                <w:b/>
              </w:rPr>
            </w:pPr>
            <w:r>
              <w:rPr>
                <w:b/>
              </w:rPr>
              <w:t>16. Zulage für Beamte und Soldaten der Cyberverteidigung bei der Bundeswehr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Eine Stellenzulage nach Anlage IX erhalten Beamte und Soldaten der Bundeswehr in Besoldungsgruppen der Bundesbesoldungsordnung A, wenn sie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für Computernetzwerkoperationen im Rahmen der Cyberverteidigung,</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für die Entwicklung und Bereitstellung informationstechnischer Systeme und Verfahren für die Aufgaben nach Nummer 1 oder</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3.</w:t>
            </w:r>
            <w:r>
              <w:tab/>
              <w:t>für die Aus- und Fortbildung für Aufgaben nach Nummer 1.</w:t>
            </w:r>
          </w:p>
        </w:tc>
        <w:tc>
          <w:tcPr>
            <w:tcW w:w="4394" w:type="dxa"/>
            <w:shd w:val="clear" w:color="auto" w:fill="auto"/>
          </w:tcPr>
          <w:p w:rsidR="00483074" w:rsidRPr="00483074" w:rsidRDefault="00483074" w:rsidP="00483074">
            <w:pPr>
              <w:pStyle w:val="ListeStufe1manuell"/>
            </w:pPr>
            <w:r>
              <w:t>3.</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(2) Für denselben Zeitraum wird die </w:t>
            </w:r>
            <w:r>
              <w:rPr>
                <w:i/>
              </w:rPr>
              <w:t>Zulage</w:t>
            </w:r>
            <w:r>
              <w:t xml:space="preserve"> nur einmal gewährt.</w:t>
            </w:r>
          </w:p>
        </w:tc>
        <w:tc>
          <w:tcPr>
            <w:tcW w:w="4394" w:type="dxa"/>
            <w:shd w:val="clear" w:color="auto" w:fill="auto"/>
          </w:tcPr>
          <w:p w:rsidR="00483074" w:rsidRPr="00483074" w:rsidRDefault="00483074" w:rsidP="00483074">
            <w:pPr>
              <w:pStyle w:val="Text"/>
            </w:pPr>
            <w:r>
              <w:t xml:space="preserve">(2) Für denselben Zeitraum wird die </w:t>
            </w:r>
            <w:r>
              <w:rPr>
                <w:b/>
                <w:color w:val="FF0000"/>
              </w:rPr>
              <w:t>Stellenzulage</w:t>
            </w:r>
            <w:r>
              <w:t xml:space="preserve"> nur einmal gewährt.</w:t>
            </w:r>
          </w:p>
        </w:tc>
      </w:tr>
      <w:tr w:rsidR="00483074" w:rsidRPr="00483074" w:rsidTr="00DF1060">
        <w:trPr>
          <w:cantSplit/>
        </w:trPr>
        <w:tc>
          <w:tcPr>
            <w:tcW w:w="4394" w:type="dxa"/>
          </w:tcPr>
          <w:p w:rsidR="00483074" w:rsidRPr="00483074" w:rsidRDefault="00483074" w:rsidP="00483074">
            <w:pPr>
              <w:pStyle w:val="Text"/>
            </w:pPr>
            <w:r>
              <w:t>(3) Die Stellenzulage wird neben einer anderen Stellenzulage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(4) Die allgemeinen Verwaltungsvorschriften erlässt das Bundesministerium der Verteidigung.</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17. Zulage für Beamte bei der Bundesanstalt für den Digitalfunk der Behörden und Organisationen mit Sicherheitsaufgaben und beim Informationstechnikzentrum Bund</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(1) Beamte erhalten eine Stellenzulage nach Anlage IX, wenn sie verwendet werden </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1.</w:t>
            </w:r>
            <w:r>
              <w:tab/>
              <w:t>bei der Bundesanstalt für den Digitalfunk der Behörden und Organisationen mit Sicherheitsaufgaben oder</w:t>
            </w:r>
          </w:p>
        </w:tc>
        <w:tc>
          <w:tcPr>
            <w:tcW w:w="4394" w:type="dxa"/>
            <w:shd w:val="clear" w:color="auto" w:fill="auto"/>
          </w:tcPr>
          <w:p w:rsidR="00483074" w:rsidRPr="00483074" w:rsidRDefault="00483074" w:rsidP="00483074">
            <w:pPr>
              <w:pStyle w:val="ListeStufe1manuell"/>
            </w:pPr>
            <w:r>
              <w:t>1.</w:t>
            </w:r>
            <w:r>
              <w:tab/>
            </w:r>
            <w:r>
              <w:rPr>
                <w:spacing w:val="60"/>
              </w:rPr>
              <w:t>unverändert</w:t>
            </w:r>
          </w:p>
        </w:tc>
      </w:tr>
      <w:tr w:rsidR="00483074" w:rsidRPr="00483074" w:rsidTr="00DF1060">
        <w:trPr>
          <w:cantSplit/>
        </w:trPr>
        <w:tc>
          <w:tcPr>
            <w:tcW w:w="4394" w:type="dxa"/>
          </w:tcPr>
          <w:p w:rsidR="00483074" w:rsidRPr="00483074" w:rsidRDefault="00483074" w:rsidP="00483074">
            <w:pPr>
              <w:pStyle w:val="ListeStufe1manuell"/>
            </w:pPr>
            <w:r>
              <w:t>2.</w:t>
            </w:r>
            <w:r>
              <w:tab/>
              <w:t>beim Informationstechnikzentrum Bund.</w:t>
            </w:r>
          </w:p>
        </w:tc>
        <w:tc>
          <w:tcPr>
            <w:tcW w:w="4394" w:type="dxa"/>
            <w:shd w:val="clear" w:color="auto" w:fill="auto"/>
          </w:tcPr>
          <w:p w:rsidR="00483074" w:rsidRPr="00483074" w:rsidRDefault="00483074" w:rsidP="00483074">
            <w:pPr>
              <w:pStyle w:val="ListeStufe1manuell"/>
            </w:pPr>
            <w:r>
              <w:t>2.</w:t>
            </w:r>
            <w:r>
              <w:tab/>
            </w: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neben einer anderen Stellenzulage nur gewährt, soweit sie diese übersteigt.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18. Zulage für Beamte der Bundeswehr und Soldaten in Verwendungen zur Aufrechterhaltung und Sicherstellung des IT-Betriebs und der IT-Infrastruktur der Bundeswehr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(1) Eine Stellenzulage nach Anlage IX erhalten Beamte der Bundeswehr und Soldaten, die bei zentralen Einrichtungen des Geschäftsbereichs des Bundesministeriums der Verteidigung unmittelbar für die Aufrechterhaltung und Sicherstellung des IT-Betriebs und der IT-Infrastruktur der Bundeswehr verwendet werden.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(2) Die Stellenzulage wird nicht neben einer Stellenzulage nach Nummer 8a, 8b oder 16 gewährt.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(3) Die allgemeinen Verwaltungsvorschriften erlässt das Bundesministerium der Verteidigung.</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19. Zulage für Beamte der Zentrale der Bundesagentur für Arbeit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 xml:space="preserve">Beamte, die in der Zentrale der Bundesagentur für Arbeit verwendet werden, erhalten eine </w:t>
            </w:r>
            <w:r>
              <w:rPr>
                <w:i/>
              </w:rPr>
              <w:t>Zulage</w:t>
            </w:r>
            <w:r>
              <w:t xml:space="preserve"> nach Anlage IX. Mit der </w:t>
            </w:r>
            <w:r>
              <w:rPr>
                <w:i/>
              </w:rPr>
              <w:t>Zulage</w:t>
            </w:r>
            <w:r>
              <w:t xml:space="preserve"> werden auch die mit der Tätigkeit allgemein verbundenen Aufwendungen abgegolten.</w:t>
            </w:r>
          </w:p>
        </w:tc>
        <w:tc>
          <w:tcPr>
            <w:tcW w:w="4394" w:type="dxa"/>
            <w:shd w:val="clear" w:color="auto" w:fill="auto"/>
          </w:tcPr>
          <w:p w:rsidR="00483074" w:rsidRPr="00483074" w:rsidRDefault="00483074" w:rsidP="00483074">
            <w:pPr>
              <w:pStyle w:val="Text"/>
            </w:pPr>
            <w:r>
              <w:t xml:space="preserve">Beamte, die in der Zentrale der Bundesagentur für Arbeit verwendet werden, erhalten eine </w:t>
            </w:r>
            <w:r>
              <w:rPr>
                <w:b/>
                <w:color w:val="FF0000"/>
              </w:rPr>
              <w:t>Stellenzulage</w:t>
            </w:r>
            <w:r>
              <w:t xml:space="preserve"> nach Anlage IX. Mit der </w:t>
            </w:r>
            <w:r>
              <w:rPr>
                <w:b/>
                <w:color w:val="FF0000"/>
              </w:rPr>
              <w:t>Stellenzulage</w:t>
            </w:r>
            <w:r>
              <w:t xml:space="preserve"> werden auch die mit der Tätigkeit allgemein verbundenen Aufwendungen abgegolten.</w:t>
            </w:r>
          </w:p>
        </w:tc>
      </w:tr>
      <w:tr w:rsidR="00483074" w:rsidRPr="00483074" w:rsidTr="00DF1060">
        <w:trPr>
          <w:cantSplit/>
        </w:trPr>
        <w:tc>
          <w:tcPr>
            <w:tcW w:w="4394" w:type="dxa"/>
          </w:tcPr>
          <w:p w:rsidR="00483074" w:rsidRDefault="00483074" w:rsidP="00483074">
            <w:pPr>
              <w:pStyle w:val="Text"/>
              <w:rPr>
                <w:b/>
              </w:rPr>
            </w:pPr>
            <w:r>
              <w:rPr>
                <w:b/>
              </w:rPr>
              <w:t>Bundesbesoldungsordnung A</w:t>
            </w:r>
          </w:p>
          <w:p w:rsidR="00855021" w:rsidRPr="00483074" w:rsidRDefault="00855021" w:rsidP="00483074">
            <w:pPr>
              <w:pStyle w:val="Text"/>
              <w:rPr>
                <w:b/>
              </w:rPr>
            </w:pPr>
            <w:r>
              <w:rPr>
                <w:b/>
              </w:rPr>
              <w:t>Aufsteigende Gehälter</w:t>
            </w:r>
          </w:p>
        </w:tc>
        <w:tc>
          <w:tcPr>
            <w:tcW w:w="4394" w:type="dxa"/>
            <w:shd w:val="clear" w:color="auto" w:fill="auto"/>
          </w:tcPr>
          <w:p w:rsidR="00483074" w:rsidRDefault="00483074" w:rsidP="00483074">
            <w:pPr>
              <w:pStyle w:val="Text"/>
              <w:rPr>
                <w:b/>
              </w:rPr>
            </w:pPr>
            <w:r>
              <w:rPr>
                <w:spacing w:val="60"/>
              </w:rPr>
              <w:t>unverändert</w:t>
            </w:r>
          </w:p>
        </w:tc>
      </w:tr>
      <w:tr w:rsidR="00021EDF">
        <w:trPr>
          <w:cantSplit/>
        </w:trPr>
        <w:tc>
          <w:tcPr>
            <w:tcW w:w="4394" w:type="dxa"/>
          </w:tcPr>
          <w:p w:rsidR="00021EDF" w:rsidRDefault="00021EDF"/>
        </w:tc>
        <w:tc>
          <w:tcPr>
            <w:tcW w:w="4394" w:type="dxa"/>
            <w:shd w:val="clear" w:color="auto" w:fill="auto"/>
          </w:tcPr>
          <w:p w:rsidR="00855021" w:rsidRPr="00C677BF" w:rsidRDefault="00855021" w:rsidP="00483074">
            <w:pPr>
              <w:pStyle w:val="Text"/>
              <w:rPr>
                <w:b/>
              </w:rPr>
            </w:pPr>
            <w:r>
              <w:rPr>
                <w:b/>
              </w:rPr>
              <w:t>Aufsteigende Gehälter</w:t>
            </w:r>
          </w:p>
        </w:tc>
      </w:tr>
      <w:tr w:rsidR="00483074" w:rsidRPr="00483074" w:rsidTr="00DF1060">
        <w:trPr>
          <w:cantSplit/>
        </w:trPr>
        <w:tc>
          <w:tcPr>
            <w:tcW w:w="4394" w:type="dxa"/>
          </w:tcPr>
          <w:p w:rsidR="00483074" w:rsidRPr="00483074" w:rsidRDefault="00483074" w:rsidP="00483074">
            <w:pPr>
              <w:pStyle w:val="Text"/>
              <w:rPr>
                <w:b/>
              </w:rPr>
            </w:pPr>
            <w:r>
              <w:rPr>
                <w:b/>
              </w:rPr>
              <w:t>Besoldungsgruppe A 2(weggefallen)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Besoldungsgruppe A 3</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Hauptamtsgehilfe</w:t>
            </w:r>
          </w:p>
        </w:tc>
        <w:tc>
          <w:tcPr>
            <w:tcW w:w="4394" w:type="dxa"/>
            <w:shd w:val="clear" w:color="auto" w:fill="auto"/>
          </w:tcPr>
          <w:p w:rsidR="00483074" w:rsidRPr="008E370E" w:rsidRDefault="00483074" w:rsidP="00483074">
            <w:pPr>
              <w:pStyle w:val="Text"/>
            </w:pPr>
            <w:r>
              <w:rPr>
                <w:b/>
              </w:rPr>
              <w:t>entfällt</w:t>
            </w:r>
          </w:p>
        </w:tc>
      </w:tr>
      <w:tr w:rsidR="00483074" w:rsidRPr="00483074" w:rsidTr="00DF1060">
        <w:trPr>
          <w:cantSplit/>
        </w:trPr>
        <w:tc>
          <w:tcPr>
            <w:tcW w:w="4394" w:type="dxa"/>
          </w:tcPr>
          <w:p w:rsidR="00483074" w:rsidRPr="00483074" w:rsidRDefault="00483074" w:rsidP="00483074">
            <w:pPr>
              <w:pStyle w:val="Text"/>
              <w:rPr>
                <w:i/>
              </w:rPr>
            </w:pPr>
            <w:r>
              <w:rPr>
                <w:i/>
              </w:rPr>
              <w:t>Oberaufseher</w:t>
            </w:r>
            <w:r>
              <w:rPr>
                <w:rStyle w:val="Funotenzeichen"/>
                <w:i/>
              </w:rPr>
              <w:t>1</w:t>
            </w:r>
          </w:p>
        </w:tc>
        <w:tc>
          <w:tcPr>
            <w:tcW w:w="4394" w:type="dxa"/>
            <w:shd w:val="clear" w:color="auto" w:fill="auto"/>
          </w:tcPr>
          <w:p w:rsidR="00483074" w:rsidRPr="008E370E" w:rsidRDefault="00483074" w:rsidP="00483074">
            <w:pPr>
              <w:pStyle w:val="Text"/>
            </w:pPr>
            <w:r>
              <w:rPr>
                <w:b/>
              </w:rPr>
              <w:t>entfällt</w:t>
            </w:r>
          </w:p>
        </w:tc>
      </w:tr>
      <w:tr w:rsidR="00483074" w:rsidRPr="00483074" w:rsidTr="00DF1060">
        <w:trPr>
          <w:cantSplit/>
        </w:trPr>
        <w:tc>
          <w:tcPr>
            <w:tcW w:w="4394" w:type="dxa"/>
          </w:tcPr>
          <w:p w:rsidR="00483074" w:rsidRPr="00483074" w:rsidRDefault="00483074" w:rsidP="00483074">
            <w:pPr>
              <w:pStyle w:val="Text"/>
              <w:rPr>
                <w:i/>
              </w:rPr>
            </w:pPr>
            <w:r>
              <w:rPr>
                <w:i/>
              </w:rPr>
              <w:t>Oberschaffner</w:t>
            </w:r>
            <w:r>
              <w:rPr>
                <w:i/>
                <w:vertAlign w:val="superscript"/>
              </w:rPr>
              <w:t>1</w:t>
            </w:r>
          </w:p>
        </w:tc>
        <w:tc>
          <w:tcPr>
            <w:tcW w:w="4394" w:type="dxa"/>
            <w:shd w:val="clear" w:color="auto" w:fill="auto"/>
          </w:tcPr>
          <w:p w:rsidR="00483074" w:rsidRPr="008E370E" w:rsidRDefault="00483074" w:rsidP="00483074">
            <w:pPr>
              <w:pStyle w:val="Text"/>
            </w:pPr>
            <w:r>
              <w:rPr>
                <w:b/>
              </w:rPr>
              <w:t>entfällt</w:t>
            </w:r>
          </w:p>
        </w:tc>
      </w:tr>
      <w:tr w:rsidR="00483074" w:rsidRPr="00483074" w:rsidTr="00DF1060">
        <w:trPr>
          <w:cantSplit/>
        </w:trPr>
        <w:tc>
          <w:tcPr>
            <w:tcW w:w="4394" w:type="dxa"/>
          </w:tcPr>
          <w:p w:rsidR="00483074" w:rsidRPr="00483074" w:rsidRDefault="00483074" w:rsidP="00483074">
            <w:pPr>
              <w:pStyle w:val="Text"/>
              <w:rPr>
                <w:i/>
              </w:rPr>
            </w:pPr>
            <w:r>
              <w:rPr>
                <w:i/>
              </w:rPr>
              <w:t>Oberwachtmeister</w:t>
            </w:r>
            <w:bookmarkStart w:id="2" w:name="_Ref171944822"/>
            <w:r>
              <w:rPr>
                <w:i/>
                <w:vertAlign w:val="superscript"/>
              </w:rPr>
              <w:t>1</w:t>
            </w:r>
            <w:bookmarkEnd w:id="2"/>
            <w:r>
              <w:rPr>
                <w:i/>
                <w:vertAlign w:val="superscript"/>
              </w:rPr>
              <w:t>,2</w:t>
            </w:r>
          </w:p>
        </w:tc>
        <w:tc>
          <w:tcPr>
            <w:tcW w:w="4394" w:type="dxa"/>
            <w:shd w:val="clear" w:color="auto" w:fill="auto"/>
          </w:tcPr>
          <w:p w:rsidR="00483074" w:rsidRPr="008E370E" w:rsidRDefault="00483074" w:rsidP="00483074">
            <w:pPr>
              <w:pStyle w:val="Text"/>
            </w:pPr>
            <w:r>
              <w:rPr>
                <w:b/>
              </w:rPr>
              <w:t>entfällt</w:t>
            </w:r>
          </w:p>
        </w:tc>
      </w:tr>
      <w:tr w:rsidR="00483074" w:rsidRPr="00483074" w:rsidTr="00DF1060">
        <w:trPr>
          <w:cantSplit/>
        </w:trPr>
        <w:tc>
          <w:tcPr>
            <w:tcW w:w="4394" w:type="dxa"/>
          </w:tcPr>
          <w:p w:rsidR="00483074" w:rsidRPr="00483074" w:rsidRDefault="00483074" w:rsidP="00483074">
            <w:pPr>
              <w:pStyle w:val="Text"/>
            </w:pPr>
            <w:r>
              <w:rPr>
                <w:i/>
              </w:rPr>
              <w:t>Grenadier,</w:t>
            </w:r>
            <w:r>
              <w:t xml:space="preserve"> Jäger, Panzerschütze, Panzergrenadier, </w:t>
            </w:r>
            <w:r>
              <w:rPr>
                <w:i/>
              </w:rPr>
              <w:t>Panzerjäger,</w:t>
            </w:r>
            <w:r>
              <w:t xml:space="preserve"> Kanonier, </w:t>
            </w:r>
            <w:r>
              <w:rPr>
                <w:i/>
              </w:rPr>
              <w:t>Panzerkanonier,</w:t>
            </w:r>
            <w:r>
              <w:t xml:space="preserve"> Pionier, Panzerpionier, Funker, </w:t>
            </w:r>
            <w:r>
              <w:rPr>
                <w:i/>
              </w:rPr>
              <w:t>Panzerfunker,</w:t>
            </w:r>
            <w:r>
              <w:t xml:space="preserve"> Schütze, Flieger, Sanitätssoldat, Matrose</w:t>
            </w:r>
          </w:p>
        </w:tc>
        <w:tc>
          <w:tcPr>
            <w:tcW w:w="4394" w:type="dxa"/>
            <w:shd w:val="clear" w:color="auto" w:fill="auto"/>
          </w:tcPr>
          <w:p w:rsidR="00483074" w:rsidRPr="00483074" w:rsidRDefault="00483074" w:rsidP="00483074">
            <w:pPr>
              <w:pStyle w:val="Text"/>
            </w:pPr>
            <w:r>
              <w:rPr>
                <w:color w:val="FF0000"/>
              </w:rPr>
              <w:t>Jäger, Panzerschütze, Panzergrenadier, Kanonier, Pionier, Panzerpionier, Funker, Schütze, Flieger, Sanitätssoldat, Matrose</w:t>
            </w:r>
          </w:p>
        </w:tc>
      </w:tr>
      <w:tr w:rsidR="00483074" w:rsidRPr="00483074" w:rsidTr="00DF1060">
        <w:trPr>
          <w:cantSplit/>
        </w:trPr>
        <w:tc>
          <w:tcPr>
            <w:tcW w:w="4394" w:type="dxa"/>
          </w:tcPr>
          <w:p w:rsidR="00104CD8" w:rsidRPr="00483074" w:rsidRDefault="00483074" w:rsidP="00483074">
            <w:pPr>
              <w:pStyle w:val="Text"/>
            </w:pPr>
            <w:r>
              <w:t>Gefreiter</w:t>
            </w:r>
            <w:r>
              <w:rPr>
                <w:rStyle w:val="Funotenzeichen"/>
                <w:i/>
              </w:rPr>
              <w:t>3</w:t>
            </w:r>
          </w:p>
        </w:tc>
        <w:tc>
          <w:tcPr>
            <w:tcW w:w="4394" w:type="dxa"/>
            <w:shd w:val="clear" w:color="auto" w:fill="auto"/>
          </w:tcPr>
          <w:p w:rsidR="00483074" w:rsidRPr="00483074" w:rsidRDefault="00483074" w:rsidP="00483074">
            <w:pPr>
              <w:pStyle w:val="Text"/>
            </w:pPr>
            <w:r>
              <w:t>Gefreiter</w:t>
            </w:r>
            <w:r>
              <w:rPr>
                <w:rStyle w:val="Funotenzeichen"/>
                <w:b/>
                <w:color w:val="FF0000"/>
              </w:rPr>
              <w:t>1</w:t>
            </w:r>
          </w:p>
        </w:tc>
      </w:tr>
      <w:tr w:rsidR="00104CD8" w:rsidRPr="00483074" w:rsidTr="00DF1060">
        <w:trPr>
          <w:cantSplit/>
        </w:trPr>
        <w:tc>
          <w:tcPr>
            <w:tcW w:w="4394" w:type="dxa"/>
          </w:tcPr>
          <w:p w:rsidR="00104CD8" w:rsidRPr="00C656F1" w:rsidRDefault="00104CD8" w:rsidP="00C656F1">
            <w:pPr>
              <w:pStyle w:val="Text"/>
              <w:spacing w:after="0"/>
              <w:jc w:val="both"/>
              <w:rPr>
                <w:sz w:val="18"/>
              </w:rPr>
            </w:pPr>
            <w:r>
              <w:rPr>
                <w:vertAlign w:val="superscript"/>
              </w:rPr>
              <w:t>1</w:t>
            </w:r>
            <w:r>
              <w:rPr>
                <w:sz w:val="18"/>
              </w:rPr>
              <w:t>Erhält eine Amtszulage nach Anlage IX.</w:t>
            </w:r>
          </w:p>
        </w:tc>
        <w:tc>
          <w:tcPr>
            <w:tcW w:w="4394" w:type="dxa"/>
            <w:shd w:val="clear" w:color="auto" w:fill="auto"/>
          </w:tcPr>
          <w:p w:rsidR="00104CD8" w:rsidRPr="00104CD8" w:rsidRDefault="00104CD8" w:rsidP="00C656F1">
            <w:pPr>
              <w:pStyle w:val="Text"/>
              <w:spacing w:after="0"/>
              <w:jc w:val="both"/>
              <w:rPr>
                <w:sz w:val="18"/>
              </w:rPr>
            </w:pPr>
            <w:r>
              <w:rPr>
                <w:spacing w:val="60"/>
              </w:rPr>
              <w:t>unverändert</w:t>
            </w:r>
          </w:p>
        </w:tc>
      </w:tr>
      <w:tr w:rsidR="00C656F1" w:rsidRPr="00483074" w:rsidTr="00DF1060">
        <w:trPr>
          <w:cantSplit/>
        </w:trPr>
        <w:tc>
          <w:tcPr>
            <w:tcW w:w="4394" w:type="dxa"/>
          </w:tcPr>
          <w:p w:rsidR="00C656F1" w:rsidRPr="00C656F1" w:rsidRDefault="00C656F1" w:rsidP="00C656F1">
            <w:pPr>
              <w:pStyle w:val="Text"/>
              <w:spacing w:after="0"/>
              <w:jc w:val="both"/>
              <w:rPr>
                <w:sz w:val="18"/>
              </w:rPr>
            </w:pPr>
            <w:r>
              <w:rPr>
                <w:i/>
                <w:vertAlign w:val="superscript"/>
              </w:rPr>
              <w:t>2</w:t>
            </w:r>
            <w:r>
              <w:rPr>
                <w:i/>
                <w:sz w:val="18"/>
              </w:rPr>
              <w:t>Beamte im Justizdienst erhalten eine Amtszulage nach Anlage IX. Neben der Amtszulage steht eine Amts-zulage nach der Fußnote 1 nicht zu.</w:t>
            </w:r>
          </w:p>
        </w:tc>
        <w:tc>
          <w:tcPr>
            <w:tcW w:w="4394" w:type="dxa"/>
            <w:shd w:val="clear" w:color="auto" w:fill="auto"/>
          </w:tcPr>
          <w:p w:rsidR="00C656F1" w:rsidRPr="00104CD8" w:rsidRDefault="00C656F1" w:rsidP="00C656F1">
            <w:pPr>
              <w:pStyle w:val="Text"/>
            </w:pPr>
            <w:r>
              <w:rPr>
                <w:b/>
              </w:rPr>
              <w:t>entfällt</w:t>
            </w:r>
          </w:p>
        </w:tc>
      </w:tr>
      <w:tr w:rsidR="00C656F1" w:rsidRPr="00483074" w:rsidTr="00DF1060">
        <w:trPr>
          <w:cantSplit/>
        </w:trPr>
        <w:tc>
          <w:tcPr>
            <w:tcW w:w="4394" w:type="dxa"/>
          </w:tcPr>
          <w:p w:rsidR="00C656F1" w:rsidRPr="00104CD8" w:rsidRDefault="00C656F1" w:rsidP="00C656F1">
            <w:pPr>
              <w:pStyle w:val="Text"/>
              <w:spacing w:after="0"/>
              <w:jc w:val="both"/>
              <w:rPr>
                <w:vertAlign w:val="superscript"/>
              </w:rPr>
            </w:pPr>
            <w:r>
              <w:rPr>
                <w:i/>
                <w:vertAlign w:val="superscript"/>
              </w:rPr>
              <w:t>3</w:t>
            </w:r>
            <w:r>
              <w:rPr>
                <w:i/>
                <w:sz w:val="18"/>
              </w:rPr>
              <w:t>Erhält eine Amtszulage nach Anlage IX.</w:t>
            </w:r>
          </w:p>
        </w:tc>
        <w:tc>
          <w:tcPr>
            <w:tcW w:w="4394" w:type="dxa"/>
            <w:shd w:val="clear" w:color="auto" w:fill="auto"/>
          </w:tcPr>
          <w:p w:rsidR="00C656F1" w:rsidRPr="00104CD8" w:rsidRDefault="00C656F1" w:rsidP="00C656F1">
            <w:pPr>
              <w:pStyle w:val="Text"/>
            </w:pPr>
            <w:r>
              <w:rPr>
                <w:b/>
              </w:rPr>
              <w:t>entfällt</w:t>
            </w:r>
          </w:p>
        </w:tc>
      </w:tr>
      <w:tr w:rsidR="00483074" w:rsidRPr="00483074" w:rsidTr="00DF1060">
        <w:trPr>
          <w:cantSplit/>
        </w:trPr>
        <w:tc>
          <w:tcPr>
            <w:tcW w:w="4394" w:type="dxa"/>
          </w:tcPr>
          <w:p w:rsidR="00483074" w:rsidRPr="00483074" w:rsidRDefault="00483074" w:rsidP="00483074">
            <w:pPr>
              <w:pStyle w:val="Text"/>
              <w:rPr>
                <w:b/>
              </w:rPr>
            </w:pPr>
            <w:r>
              <w:rPr>
                <w:b/>
              </w:rPr>
              <w:t>Besoldungsgruppe A 4</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Amtsmeister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Hauptaufseher</w:t>
            </w:r>
            <w:bookmarkStart w:id="3" w:name="_Ref171944825"/>
            <w:r>
              <w:rPr>
                <w:i/>
                <w:vertAlign w:val="superscript"/>
              </w:rPr>
              <w:t>1</w:t>
            </w:r>
            <w:bookmarkEnd w:id="3"/>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Hauptschaffner</w:t>
            </w:r>
            <w:r>
              <w:rPr>
                <w:rStyle w:val="Funotenzeichen"/>
                <w:i/>
              </w:rPr>
              <w:footnoteReference w:customMarkFollows="1" w:id="1"/>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Hauptwachtmeister</w:t>
            </w:r>
            <w:r>
              <w:rPr>
                <w:rStyle w:val="Funotenzeichen"/>
              </w:rPr>
              <w:footnoteReference w:customMarkFollows="1" w:id="2"/>
              <w:t>1</w:t>
            </w:r>
            <w:r>
              <w:rPr>
                <w:vertAlign w:val="superscript"/>
              </w:rPr>
              <w:t>,</w:t>
            </w:r>
            <w:r>
              <w:rPr>
                <w:rStyle w:val="Funotenzeichen"/>
                <w:i/>
              </w:rPr>
              <w:footnoteReference w:customMarkFollows="1" w:id="3"/>
              <w:t>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Oberwart</w:t>
            </w:r>
            <w:r>
              <w:rPr>
                <w:rStyle w:val="Funotenzeichen"/>
              </w:rPr>
              <w:footnoteReference w:customMarkFollows="1" w:id="4"/>
              <w:t>1</w:t>
            </w:r>
            <w:r>
              <w:rPr>
                <w:vertAlign w:val="superscript"/>
              </w:rPr>
              <w:t>,</w:t>
            </w:r>
            <w:r>
              <w:rPr>
                <w:rStyle w:val="Funotenzeichen"/>
                <w:i/>
              </w:rPr>
              <w:footnoteReference w:customMarkFollows="1" w:id="5"/>
              <w:t>3</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Obergefreiter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Hauptgefreiter</w:t>
            </w:r>
            <w:r>
              <w:rPr>
                <w:vertAlign w:val="superscript"/>
              </w:rPr>
              <w:t>4</w:t>
            </w:r>
          </w:p>
        </w:tc>
        <w:tc>
          <w:tcPr>
            <w:tcW w:w="4394" w:type="dxa"/>
            <w:shd w:val="clear" w:color="auto" w:fill="auto"/>
          </w:tcPr>
          <w:p w:rsidR="00483074" w:rsidRPr="00483074" w:rsidRDefault="00483074" w:rsidP="00483074">
            <w:pPr>
              <w:pStyle w:val="Text"/>
            </w:pPr>
            <w:r>
              <w:rPr>
                <w:spacing w:val="60"/>
              </w:rPr>
              <w:t>unverändert</w:t>
            </w:r>
          </w:p>
        </w:tc>
      </w:tr>
      <w:tr w:rsidR="00104CD8" w:rsidRPr="00483074" w:rsidTr="00DF1060">
        <w:trPr>
          <w:cantSplit/>
        </w:trPr>
        <w:tc>
          <w:tcPr>
            <w:tcW w:w="4394" w:type="dxa"/>
          </w:tcPr>
          <w:p w:rsidR="00104CD8" w:rsidRPr="00483074" w:rsidRDefault="00104CD8" w:rsidP="00C656F1">
            <w:pPr>
              <w:pStyle w:val="Funotentext"/>
            </w:pPr>
            <w:r>
              <w:rPr>
                <w:rStyle w:val="Funotenzeichen"/>
              </w:rPr>
              <w:t>1</w:t>
            </w:r>
            <w:r>
              <w:t>Erhält eine Amtszulage nach Anlage IX.</w:t>
            </w:r>
          </w:p>
        </w:tc>
        <w:tc>
          <w:tcPr>
            <w:tcW w:w="4394" w:type="dxa"/>
            <w:shd w:val="clear" w:color="auto" w:fill="auto"/>
          </w:tcPr>
          <w:p w:rsidR="00104CD8" w:rsidRPr="00483074" w:rsidRDefault="00104CD8" w:rsidP="00C656F1">
            <w:pPr>
              <w:pStyle w:val="Funotentext"/>
            </w:pPr>
            <w:r>
              <w:rPr>
                <w:spacing w:val="60"/>
              </w:rPr>
              <w:t>unverändert</w:t>
            </w:r>
          </w:p>
        </w:tc>
      </w:tr>
      <w:tr w:rsidR="00C656F1" w:rsidRPr="00483074" w:rsidTr="00DF1060">
        <w:trPr>
          <w:cantSplit/>
        </w:trPr>
        <w:tc>
          <w:tcPr>
            <w:tcW w:w="4394" w:type="dxa"/>
          </w:tcPr>
          <w:p w:rsidR="00C656F1" w:rsidRDefault="00C656F1" w:rsidP="00C656F1">
            <w:pPr>
              <w:pStyle w:val="Funotentext"/>
              <w:ind w:left="0" w:firstLine="0"/>
              <w:rPr>
                <w:rStyle w:val="Funotenzeichen"/>
              </w:rPr>
            </w:pPr>
            <w:r>
              <w:rPr>
                <w:rStyle w:val="Funotenzeichen"/>
              </w:rPr>
              <w:t>2</w:t>
            </w:r>
            <w:r>
              <w:t>Beamte im Justizdienst erhalten eine Amtszulage nach Anlage IX. Neben der Amtszulage steht eine Amtszulage nach der Fußnote 1 nicht zu.</w:t>
            </w:r>
            <w:r>
              <w:rPr>
                <w:rStyle w:val="Funotenzeichen"/>
              </w:rPr>
              <w:t xml:space="preserve"> </w:t>
            </w:r>
          </w:p>
        </w:tc>
        <w:tc>
          <w:tcPr>
            <w:tcW w:w="4394" w:type="dxa"/>
            <w:shd w:val="clear" w:color="auto" w:fill="auto"/>
          </w:tcPr>
          <w:p w:rsidR="00C656F1" w:rsidRDefault="00C656F1" w:rsidP="00C656F1">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rPr>
                <w:rStyle w:val="Funotenzeichen"/>
                <w:vertAlign w:val="baseline"/>
              </w:rPr>
            </w:pPr>
            <w:r>
              <w:rPr>
                <w:rStyle w:val="Funotenzeichen"/>
              </w:rPr>
              <w:t>3</w:t>
            </w:r>
            <w:r>
              <w:t>Als Eingangsamt.</w:t>
            </w:r>
          </w:p>
        </w:tc>
        <w:tc>
          <w:tcPr>
            <w:tcW w:w="4394" w:type="dxa"/>
            <w:shd w:val="clear" w:color="auto" w:fill="auto"/>
          </w:tcPr>
          <w:p w:rsidR="00C656F1" w:rsidRPr="00C656F1" w:rsidRDefault="00C656F1" w:rsidP="00C656F1">
            <w:pPr>
              <w:pStyle w:val="Funotentext"/>
              <w:rPr>
                <w:rStyle w:val="Funotenzeichen"/>
                <w:vertAlign w:val="baseline"/>
              </w:rPr>
            </w:pPr>
            <w:r>
              <w:rPr>
                <w:spacing w:val="60"/>
              </w:rPr>
              <w:t>unverändert</w:t>
            </w:r>
          </w:p>
        </w:tc>
      </w:tr>
      <w:tr w:rsidR="00C656F1" w:rsidRPr="00483074" w:rsidTr="00DF1060">
        <w:trPr>
          <w:cantSplit/>
        </w:trPr>
        <w:tc>
          <w:tcPr>
            <w:tcW w:w="4394" w:type="dxa"/>
          </w:tcPr>
          <w:p w:rsidR="00C656F1" w:rsidRDefault="00C656F1" w:rsidP="00104CD8">
            <w:pPr>
              <w:pStyle w:val="Funotentext"/>
              <w:rPr>
                <w:rStyle w:val="Funotenzeichen"/>
              </w:rPr>
            </w:pPr>
            <w:r>
              <w:rPr>
                <w:rStyle w:val="Funotenzeichen"/>
              </w:rPr>
              <w:t>4</w:t>
            </w:r>
            <w:r>
              <w:t>Erhält eine Amtszulage nach Anlage IX.</w:t>
            </w:r>
          </w:p>
        </w:tc>
        <w:tc>
          <w:tcPr>
            <w:tcW w:w="4394" w:type="dxa"/>
            <w:shd w:val="clear" w:color="auto" w:fill="auto"/>
          </w:tcPr>
          <w:p w:rsidR="00C656F1" w:rsidRDefault="00C656F1" w:rsidP="00104CD8">
            <w:pPr>
              <w:pStyle w:val="Funotentext"/>
              <w:rPr>
                <w:rStyle w:val="Funotenzeichen"/>
              </w:rPr>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Besoldungsgruppe A 5</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Betriebsassistent</w:t>
            </w:r>
            <w:r>
              <w:rPr>
                <w:i/>
                <w:vertAlign w:val="superscript"/>
              </w:rPr>
              <w:t>1,2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Erster Hauptwachtmeister</w:t>
            </w:r>
            <w:r>
              <w:rPr>
                <w:i/>
                <w:vertAlign w:val="superscript"/>
              </w:rPr>
              <w:t>1,2,3</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Hauptwart</w:t>
            </w:r>
            <w:r>
              <w:rPr>
                <w:rStyle w:val="Funotenzeichen"/>
                <w:i/>
              </w:rPr>
              <w:t>1</w:t>
            </w:r>
            <w:r>
              <w:rPr>
                <w:vertAlign w:val="superscript"/>
              </w:rPr>
              <w:t>,2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Oberamtsmeister</w:t>
            </w:r>
            <w:r>
              <w:rPr>
                <w:vertAlign w:val="superscript"/>
              </w:rPr>
              <w:t xml:space="preserve"> 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Stabsgefreiter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Oberstabsgefreiter</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Unteroffizier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Maat</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Fahnenjunker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Seekadett</w:t>
            </w:r>
          </w:p>
        </w:tc>
        <w:tc>
          <w:tcPr>
            <w:tcW w:w="4394" w:type="dxa"/>
            <w:shd w:val="clear" w:color="auto" w:fill="auto"/>
          </w:tcPr>
          <w:p w:rsidR="00483074" w:rsidRPr="00483074" w:rsidRDefault="00483074" w:rsidP="00483074">
            <w:pPr>
              <w:pStyle w:val="Text"/>
            </w:pPr>
            <w:r>
              <w:rPr>
                <w:spacing w:val="60"/>
              </w:rPr>
              <w:t>unverändert</w:t>
            </w:r>
          </w:p>
        </w:tc>
      </w:tr>
      <w:tr w:rsidR="00104CD8" w:rsidRPr="00483074" w:rsidTr="00DF1060">
        <w:trPr>
          <w:cantSplit/>
        </w:trPr>
        <w:tc>
          <w:tcPr>
            <w:tcW w:w="4394" w:type="dxa"/>
          </w:tcPr>
          <w:p w:rsidR="00104CD8" w:rsidRPr="00483074" w:rsidRDefault="00104CD8" w:rsidP="00C656F1">
            <w:pPr>
              <w:pStyle w:val="Funotentext"/>
            </w:pPr>
            <w:r>
              <w:rPr>
                <w:vertAlign w:val="superscript"/>
              </w:rPr>
              <w:t>1</w:t>
            </w:r>
            <w:r>
              <w:t>Erhält eine Amtszulage nach Anlage IX.</w:t>
            </w:r>
          </w:p>
        </w:tc>
        <w:tc>
          <w:tcPr>
            <w:tcW w:w="4394" w:type="dxa"/>
            <w:shd w:val="clear" w:color="auto" w:fill="auto"/>
          </w:tcPr>
          <w:p w:rsidR="00104CD8" w:rsidRPr="00483074" w:rsidRDefault="00953020" w:rsidP="00C656F1">
            <w:pPr>
              <w:pStyle w:val="Funotentext"/>
            </w:pPr>
            <w:r>
              <w:rPr>
                <w:spacing w:val="60"/>
              </w:rPr>
              <w:t>unverändert</w:t>
            </w:r>
          </w:p>
        </w:tc>
      </w:tr>
      <w:tr w:rsidR="00C656F1" w:rsidRPr="00483074" w:rsidTr="00DF1060">
        <w:trPr>
          <w:cantSplit/>
        </w:trPr>
        <w:tc>
          <w:tcPr>
            <w:tcW w:w="4394" w:type="dxa"/>
          </w:tcPr>
          <w:p w:rsidR="00C656F1" w:rsidRPr="00953020" w:rsidRDefault="00C656F1" w:rsidP="00104CD8">
            <w:pPr>
              <w:pStyle w:val="Funotentext"/>
              <w:rPr>
                <w:vertAlign w:val="superscript"/>
              </w:rPr>
            </w:pPr>
            <w:r>
              <w:rPr>
                <w:rStyle w:val="Funotenzeichen"/>
              </w:rPr>
              <w:t>2</w:t>
            </w:r>
            <w:r>
              <w:rPr>
                <w:i/>
              </w:rPr>
              <w:t>Soweit</w:t>
            </w:r>
            <w:r>
              <w:t xml:space="preserve"> nicht in der Besoldungsgruppe A 6.</w:t>
            </w:r>
          </w:p>
        </w:tc>
        <w:tc>
          <w:tcPr>
            <w:tcW w:w="4394" w:type="dxa"/>
            <w:shd w:val="clear" w:color="auto" w:fill="auto"/>
          </w:tcPr>
          <w:p w:rsidR="00C656F1" w:rsidRPr="00953020" w:rsidRDefault="00C656F1" w:rsidP="00953020">
            <w:pPr>
              <w:pStyle w:val="Funotentext"/>
              <w:rPr>
                <w:vertAlign w:val="superscript"/>
              </w:rPr>
            </w:pPr>
            <w:r>
              <w:rPr>
                <w:rStyle w:val="Funotenzeichen"/>
              </w:rPr>
              <w:t>2</w:t>
            </w:r>
            <w:r>
              <w:rPr>
                <w:b/>
                <w:color w:val="FF0000"/>
              </w:rPr>
              <w:t>Wenn</w:t>
            </w:r>
            <w:r>
              <w:t xml:space="preserve"> nicht in der Besoldungsgruppe A 6.</w:t>
            </w:r>
          </w:p>
        </w:tc>
      </w:tr>
      <w:tr w:rsidR="00C656F1" w:rsidRPr="00483074" w:rsidTr="00DF1060">
        <w:trPr>
          <w:cantSplit/>
        </w:trPr>
        <w:tc>
          <w:tcPr>
            <w:tcW w:w="4394" w:type="dxa"/>
          </w:tcPr>
          <w:p w:rsidR="00C656F1" w:rsidRPr="00953020" w:rsidRDefault="00C656F1" w:rsidP="00C656F1">
            <w:pPr>
              <w:pStyle w:val="Funotentext"/>
              <w:ind w:left="0" w:firstLine="0"/>
              <w:rPr>
                <w:vertAlign w:val="superscript"/>
              </w:rPr>
            </w:pPr>
            <w:r>
              <w:rPr>
                <w:rStyle w:val="Funotenzeichen"/>
              </w:rPr>
              <w:t>3</w:t>
            </w:r>
            <w:r>
              <w:t>Beamte im Justizdienst erhalten eine Amtszulage nach Anlage IX. Neben der Amtszulage steht eine Amtszulage nach der Fußnote 1 nicht zu.</w:t>
            </w:r>
          </w:p>
        </w:tc>
        <w:tc>
          <w:tcPr>
            <w:tcW w:w="4394" w:type="dxa"/>
            <w:shd w:val="clear" w:color="auto" w:fill="auto"/>
          </w:tcPr>
          <w:p w:rsidR="00C656F1" w:rsidRPr="00953020" w:rsidRDefault="00C656F1" w:rsidP="00C656F1">
            <w:pPr>
              <w:pStyle w:val="Funotentext"/>
              <w:ind w:left="0" w:firstLine="0"/>
              <w:rPr>
                <w:vertAlign w:val="superscript"/>
              </w:rPr>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Besoldungsgruppe A 6</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Betriebsassistent</w:t>
            </w:r>
            <w:r>
              <w:rPr>
                <w:rStyle w:val="Funotenzeichen"/>
                <w:i/>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Erster Hauptwachtmeister</w:t>
            </w:r>
            <w:r>
              <w:rPr>
                <w:rStyle w:val="Funotenzeichen"/>
                <w:i/>
              </w:rPr>
              <w:t>1</w:t>
            </w:r>
            <w:r>
              <w:rPr>
                <w:i/>
                <w:vertAlign w:val="superscript"/>
              </w:rPr>
              <w:t>,2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Hauptwart</w:t>
            </w:r>
            <w:r>
              <w:rPr>
                <w:rStyle w:val="Funotenzeichen"/>
                <w:i/>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Oberamtsmeister</w:t>
            </w:r>
            <w:r>
              <w:rPr>
                <w:rStyle w:val="Funotenzeichen"/>
                <w:i/>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Sekretär</w:t>
            </w:r>
            <w:r>
              <w:rPr>
                <w:rStyle w:val="Funotenzeichen"/>
                <w:i/>
              </w:rPr>
              <w:t>3</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Korporal</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Stabskorporal</w:t>
            </w:r>
            <w:r>
              <w:rPr>
                <w:rStyle w:val="Funotenzeichen"/>
              </w:rPr>
              <w:t>5</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Stabsunteroffizier</w:t>
            </w:r>
            <w:r>
              <w:rPr>
                <w:rStyle w:val="Funotenzeichen"/>
              </w:rPr>
              <w:t>4</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Obermaat</w:t>
            </w:r>
            <w:r>
              <w:rPr>
                <w:rStyle w:val="Funotenzeichen"/>
              </w:rPr>
              <w:t>4</w:t>
            </w:r>
          </w:p>
        </w:tc>
        <w:tc>
          <w:tcPr>
            <w:tcW w:w="4394" w:type="dxa"/>
            <w:shd w:val="clear" w:color="auto" w:fill="auto"/>
          </w:tcPr>
          <w:p w:rsidR="00483074" w:rsidRPr="00483074" w:rsidRDefault="00483074" w:rsidP="00483074">
            <w:pPr>
              <w:pStyle w:val="Text"/>
            </w:pPr>
            <w:r>
              <w:rPr>
                <w:spacing w:val="60"/>
              </w:rPr>
              <w:t>unverändert</w:t>
            </w:r>
          </w:p>
        </w:tc>
      </w:tr>
      <w:tr w:rsidR="00953020" w:rsidRPr="00483074" w:rsidTr="00DF1060">
        <w:trPr>
          <w:cantSplit/>
        </w:trPr>
        <w:tc>
          <w:tcPr>
            <w:tcW w:w="4394" w:type="dxa"/>
          </w:tcPr>
          <w:p w:rsidR="00953020" w:rsidRPr="00483074" w:rsidRDefault="00953020" w:rsidP="00C656F1">
            <w:pPr>
              <w:pStyle w:val="Funotentext"/>
            </w:pPr>
            <w:r>
              <w:rPr>
                <w:rStyle w:val="Funotenzeichen"/>
              </w:rPr>
              <w:t>1</w:t>
            </w:r>
            <w:r>
              <w:rPr>
                <w:i/>
              </w:rPr>
              <w:t>Soweit</w:t>
            </w:r>
            <w:r>
              <w:t xml:space="preserve"> nicht in der Besoldungsgruppe A 5.</w:t>
            </w:r>
          </w:p>
        </w:tc>
        <w:tc>
          <w:tcPr>
            <w:tcW w:w="4394" w:type="dxa"/>
            <w:shd w:val="clear" w:color="auto" w:fill="auto"/>
          </w:tcPr>
          <w:p w:rsidR="00953020" w:rsidRPr="00483074" w:rsidRDefault="00953020" w:rsidP="00C656F1">
            <w:pPr>
              <w:pStyle w:val="Funotentext"/>
            </w:pPr>
            <w:r>
              <w:rPr>
                <w:rStyle w:val="Funotenzeichen"/>
              </w:rPr>
              <w:t>1</w:t>
            </w:r>
            <w:r>
              <w:rPr>
                <w:b/>
                <w:color w:val="FF0000"/>
              </w:rPr>
              <w:t>Wenn</w:t>
            </w:r>
            <w:r>
              <w:t xml:space="preserve"> nicht in der Besoldungsgruppe A 5.</w:t>
            </w:r>
          </w:p>
        </w:tc>
      </w:tr>
      <w:tr w:rsidR="00C656F1" w:rsidRPr="00483074" w:rsidTr="00DF1060">
        <w:trPr>
          <w:cantSplit/>
        </w:trPr>
        <w:tc>
          <w:tcPr>
            <w:tcW w:w="4394" w:type="dxa"/>
          </w:tcPr>
          <w:p w:rsidR="00C656F1" w:rsidRDefault="00C656F1" w:rsidP="00C656F1">
            <w:pPr>
              <w:pStyle w:val="Funotentext"/>
              <w:ind w:left="0" w:firstLine="0"/>
              <w:rPr>
                <w:rStyle w:val="Funotenzeichen"/>
              </w:rPr>
            </w:pPr>
            <w:r>
              <w:rPr>
                <w:rStyle w:val="Funotenzeichen"/>
              </w:rPr>
              <w:t>2</w:t>
            </w:r>
            <w:r>
              <w:t>Beamte im Justizdienst erhalten eine Amtszulage nach Anlage IX.</w:t>
            </w:r>
          </w:p>
        </w:tc>
        <w:tc>
          <w:tcPr>
            <w:tcW w:w="4394" w:type="dxa"/>
            <w:shd w:val="clear" w:color="auto" w:fill="auto"/>
          </w:tcPr>
          <w:p w:rsidR="00C656F1" w:rsidRDefault="00C656F1" w:rsidP="00C656F1">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C656F1">
            <w:pPr>
              <w:pStyle w:val="Funotentext"/>
              <w:rPr>
                <w:rStyle w:val="Funotenzeichen"/>
              </w:rPr>
            </w:pPr>
            <w:r>
              <w:rPr>
                <w:rStyle w:val="Funotenzeichen"/>
              </w:rPr>
              <w:t>3</w:t>
            </w:r>
            <w:r>
              <w:t>Als Eingangsamt.</w:t>
            </w:r>
          </w:p>
        </w:tc>
        <w:tc>
          <w:tcPr>
            <w:tcW w:w="4394" w:type="dxa"/>
            <w:shd w:val="clear" w:color="auto" w:fill="auto"/>
          </w:tcPr>
          <w:p w:rsidR="00C656F1" w:rsidRPr="00C656F1" w:rsidRDefault="00C656F1" w:rsidP="00C656F1">
            <w:pPr>
              <w:pStyle w:val="Funotentext"/>
              <w:rPr>
                <w:rStyle w:val="Funotenzeichen"/>
                <w:vertAlign w:val="baseline"/>
              </w:rPr>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rPr>
                <w:rStyle w:val="Funotenzeichen"/>
                <w:vertAlign w:val="baseline"/>
              </w:rPr>
            </w:pPr>
            <w:r>
              <w:rPr>
                <w:rStyle w:val="Funotenzeichen"/>
              </w:rPr>
              <w:t>4</w:t>
            </w:r>
            <w:r>
              <w:rPr>
                <w:i/>
              </w:rPr>
              <w:t>Soweit</w:t>
            </w:r>
            <w:r>
              <w:t xml:space="preserve"> nicht in der Besoldungsgruppe A 7.</w:t>
            </w:r>
          </w:p>
        </w:tc>
        <w:tc>
          <w:tcPr>
            <w:tcW w:w="4394" w:type="dxa"/>
            <w:shd w:val="clear" w:color="auto" w:fill="auto"/>
          </w:tcPr>
          <w:p w:rsidR="00C656F1" w:rsidRPr="00C656F1" w:rsidRDefault="00C656F1" w:rsidP="00C656F1">
            <w:pPr>
              <w:pStyle w:val="Funotentext"/>
              <w:rPr>
                <w:rStyle w:val="Funotenzeichen"/>
                <w:vertAlign w:val="baseline"/>
              </w:rPr>
            </w:pPr>
            <w:r>
              <w:rPr>
                <w:rStyle w:val="Funotenzeichen"/>
              </w:rPr>
              <w:t>4</w:t>
            </w:r>
            <w:r>
              <w:rPr>
                <w:b/>
                <w:color w:val="FF0000"/>
              </w:rPr>
              <w:t>Wenn</w:t>
            </w:r>
            <w:r>
              <w:t xml:space="preserve"> nicht in der Besoldungsgruppe A 7.</w:t>
            </w:r>
          </w:p>
        </w:tc>
      </w:tr>
      <w:tr w:rsidR="00C656F1" w:rsidRPr="00483074" w:rsidTr="00DF1060">
        <w:trPr>
          <w:cantSplit/>
        </w:trPr>
        <w:tc>
          <w:tcPr>
            <w:tcW w:w="4394" w:type="dxa"/>
          </w:tcPr>
          <w:p w:rsidR="00C656F1" w:rsidRDefault="00C656F1" w:rsidP="00C656F1">
            <w:pPr>
              <w:pStyle w:val="Funotentext"/>
              <w:rPr>
                <w:rStyle w:val="Funotenzeichen"/>
              </w:rPr>
            </w:pPr>
            <w:r>
              <w:rPr>
                <w:vertAlign w:val="superscript"/>
              </w:rPr>
              <w:t>5</w:t>
            </w:r>
            <w:r>
              <w:t>Erhält eine Amtszulage nach Anlage IX.</w:t>
            </w:r>
          </w:p>
        </w:tc>
        <w:tc>
          <w:tcPr>
            <w:tcW w:w="4394" w:type="dxa"/>
            <w:shd w:val="clear" w:color="auto" w:fill="auto"/>
          </w:tcPr>
          <w:p w:rsidR="00C656F1" w:rsidRDefault="00C656F1" w:rsidP="00953020">
            <w:pPr>
              <w:pStyle w:val="Funotentext"/>
              <w:rPr>
                <w:rStyle w:val="Funotenzeichen"/>
              </w:rPr>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Besoldungsgruppe A 7</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Brandmeister</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Oberlokomotivführer</w:t>
            </w:r>
            <w:r>
              <w:rPr>
                <w:rStyle w:val="Funotenzeichen"/>
              </w:rPr>
              <w:t>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Obersekretär</w:t>
            </w:r>
            <w:r>
              <w:rPr>
                <w:rStyle w:val="Funotenzeichen"/>
                <w:i/>
              </w:rPr>
              <w:t>3</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Oberwerkmeister</w:t>
            </w:r>
            <w:r>
              <w:rPr>
                <w:rStyle w:val="Funotenzeichen"/>
                <w:i/>
              </w:rPr>
              <w:t>2</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Polizeimeister</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Stabsunteroffizier</w:t>
            </w:r>
            <w:r>
              <w:rPr>
                <w:rStyle w:val="Funotenzeichen"/>
              </w:rPr>
              <w:t>4</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Obermaat</w:t>
            </w:r>
            <w:r>
              <w:rPr>
                <w:rStyle w:val="Funotenzeichen"/>
              </w:rPr>
              <w:t>4</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Feldwebel</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Bootsmann</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Fähnrich</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Fähnrich zur See</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Oberfeldwebel</w:t>
            </w:r>
            <w:r>
              <w:rPr>
                <w:rStyle w:val="Funotenzeichen"/>
              </w:rPr>
              <w:t>5</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Oberbootsmann</w:t>
            </w:r>
            <w:r>
              <w:rPr>
                <w:rStyle w:val="Funotenzeichen"/>
              </w:rPr>
              <w:t>5</w:t>
            </w:r>
          </w:p>
        </w:tc>
        <w:tc>
          <w:tcPr>
            <w:tcW w:w="4394" w:type="dxa"/>
            <w:shd w:val="clear" w:color="auto" w:fill="auto"/>
          </w:tcPr>
          <w:p w:rsidR="00483074" w:rsidRPr="00483074" w:rsidRDefault="00483074" w:rsidP="00483074">
            <w:pPr>
              <w:pStyle w:val="Text"/>
            </w:pPr>
            <w:r>
              <w:rPr>
                <w:spacing w:val="60"/>
              </w:rPr>
              <w:t>unverändert</w:t>
            </w:r>
          </w:p>
        </w:tc>
      </w:tr>
      <w:tr w:rsidR="00953020" w:rsidRPr="00483074" w:rsidTr="00DF1060">
        <w:trPr>
          <w:cantSplit/>
        </w:trPr>
        <w:tc>
          <w:tcPr>
            <w:tcW w:w="4394" w:type="dxa"/>
          </w:tcPr>
          <w:p w:rsidR="00953020" w:rsidRPr="00483074" w:rsidRDefault="00E72B5C" w:rsidP="00C656F1">
            <w:pPr>
              <w:pStyle w:val="Funotentext"/>
            </w:pPr>
            <w:r>
              <w:rPr>
                <w:rStyle w:val="Funotenzeichen"/>
              </w:rPr>
              <w:t>1</w:t>
            </w:r>
            <w:r>
              <w:t>Als Eingangsamt.</w:t>
            </w:r>
          </w:p>
        </w:tc>
        <w:tc>
          <w:tcPr>
            <w:tcW w:w="4394" w:type="dxa"/>
            <w:shd w:val="clear" w:color="auto" w:fill="auto"/>
          </w:tcPr>
          <w:p w:rsidR="00953020" w:rsidRPr="00483074" w:rsidRDefault="00E72B5C" w:rsidP="00C656F1">
            <w:pPr>
              <w:pStyle w:val="Funotentext"/>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rPr>
                <w:rStyle w:val="Funotenzeichen"/>
                <w:vertAlign w:val="baseline"/>
              </w:rPr>
            </w:pPr>
            <w:r>
              <w:rPr>
                <w:rStyle w:val="Funotenzeichen"/>
              </w:rPr>
              <w:t>2</w:t>
            </w:r>
            <w:r>
              <w:t>Auch als Eingangsamt.</w:t>
            </w:r>
          </w:p>
        </w:tc>
        <w:tc>
          <w:tcPr>
            <w:tcW w:w="4394" w:type="dxa"/>
            <w:shd w:val="clear" w:color="auto" w:fill="auto"/>
          </w:tcPr>
          <w:p w:rsidR="00C656F1" w:rsidRDefault="00C656F1" w:rsidP="00E72B5C">
            <w:pPr>
              <w:pStyle w:val="Funotentext"/>
              <w:rPr>
                <w:rStyle w:val="Funotenzeichen"/>
              </w:rPr>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ind w:left="0" w:firstLine="0"/>
              <w:rPr>
                <w:rStyle w:val="Funotenzeichen"/>
                <w:vertAlign w:val="baseline"/>
              </w:rPr>
            </w:pPr>
            <w:r>
              <w:rPr>
                <w:rStyle w:val="Funotenzeichen"/>
              </w:rPr>
              <w:t>3</w:t>
            </w:r>
            <w:r>
              <w:t>Auch als Eingangsamt für Laufbahnen des mittleren technischen Dienstes.</w:t>
            </w:r>
          </w:p>
        </w:tc>
        <w:tc>
          <w:tcPr>
            <w:tcW w:w="4394" w:type="dxa"/>
            <w:shd w:val="clear" w:color="auto" w:fill="auto"/>
          </w:tcPr>
          <w:p w:rsidR="00C656F1" w:rsidRDefault="00C656F1" w:rsidP="00C656F1">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rPr>
                <w:rStyle w:val="Funotenzeichen"/>
                <w:vertAlign w:val="baseline"/>
              </w:rPr>
            </w:pPr>
            <w:r>
              <w:rPr>
                <w:rStyle w:val="Funotenzeichen"/>
              </w:rPr>
              <w:t>4</w:t>
            </w:r>
            <w:r>
              <w:rPr>
                <w:i/>
              </w:rPr>
              <w:t>Soweit</w:t>
            </w:r>
            <w:r>
              <w:t xml:space="preserve"> nicht in der Besoldungsgruppe A 6.</w:t>
            </w:r>
          </w:p>
        </w:tc>
        <w:tc>
          <w:tcPr>
            <w:tcW w:w="4394" w:type="dxa"/>
            <w:shd w:val="clear" w:color="auto" w:fill="auto"/>
          </w:tcPr>
          <w:p w:rsidR="00C656F1" w:rsidRDefault="00C656F1" w:rsidP="00E72B5C">
            <w:pPr>
              <w:pStyle w:val="Funotentext"/>
              <w:rPr>
                <w:rStyle w:val="Funotenzeichen"/>
              </w:rPr>
            </w:pPr>
            <w:r>
              <w:rPr>
                <w:rStyle w:val="Funotenzeichen"/>
              </w:rPr>
              <w:t>4</w:t>
            </w:r>
            <w:r>
              <w:rPr>
                <w:b/>
                <w:color w:val="FF0000"/>
              </w:rPr>
              <w:t>Wenn</w:t>
            </w:r>
            <w:r>
              <w:t xml:space="preserve"> nicht in der Besoldungsgruppe A 6.</w:t>
            </w:r>
          </w:p>
        </w:tc>
      </w:tr>
      <w:tr w:rsidR="00C656F1" w:rsidRPr="00483074" w:rsidTr="00DF1060">
        <w:trPr>
          <w:cantSplit/>
        </w:trPr>
        <w:tc>
          <w:tcPr>
            <w:tcW w:w="4394" w:type="dxa"/>
          </w:tcPr>
          <w:p w:rsidR="00C656F1" w:rsidRDefault="00C656F1" w:rsidP="00C656F1">
            <w:pPr>
              <w:pStyle w:val="Funotentext"/>
              <w:rPr>
                <w:rStyle w:val="Funotenzeichen"/>
              </w:rPr>
            </w:pPr>
            <w:r>
              <w:rPr>
                <w:rStyle w:val="Funotenzeichen"/>
              </w:rPr>
              <w:t>5</w:t>
            </w:r>
            <w:r>
              <w:t>Erhält eine Amtszulage nach Anlage IX.</w:t>
            </w:r>
          </w:p>
        </w:tc>
        <w:tc>
          <w:tcPr>
            <w:tcW w:w="4394" w:type="dxa"/>
            <w:shd w:val="clear" w:color="auto" w:fill="auto"/>
          </w:tcPr>
          <w:p w:rsidR="00C656F1" w:rsidRDefault="00C656F1" w:rsidP="00E72B5C">
            <w:pPr>
              <w:pStyle w:val="Funotentext"/>
              <w:rPr>
                <w:rStyle w:val="Funotenzeichen"/>
              </w:rPr>
            </w:pPr>
            <w:r>
              <w:rPr>
                <w:spacing w:val="60"/>
              </w:rPr>
              <w:t>unverändert</w:t>
            </w:r>
          </w:p>
        </w:tc>
      </w:tr>
      <w:tr w:rsidR="00483074" w:rsidRPr="00483074" w:rsidTr="00DF1060">
        <w:trPr>
          <w:cantSplit/>
        </w:trPr>
        <w:tc>
          <w:tcPr>
            <w:tcW w:w="4394" w:type="dxa"/>
          </w:tcPr>
          <w:p w:rsidR="00483074" w:rsidRPr="00483074" w:rsidRDefault="00483074" w:rsidP="00483074">
            <w:pPr>
              <w:pStyle w:val="Text"/>
              <w:rPr>
                <w:b/>
              </w:rPr>
            </w:pPr>
            <w:r>
              <w:rPr>
                <w:b/>
              </w:rPr>
              <w:t>Besoldungsgruppe A 8</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Hauptlokomotivführer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Hauptsekretär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rPr>
                <w:i/>
              </w:rPr>
            </w:pPr>
            <w:r>
              <w:rPr>
                <w:i/>
              </w:rPr>
              <w:t>Hauptwerkmeister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Oberbrandmeister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Polizeiobermeister</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Hauptfeldwebel</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Hauptbootsmann</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Oberfähnrich</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483074" w:rsidRPr="00483074" w:rsidTr="00DF1060">
        <w:trPr>
          <w:cantSplit/>
        </w:trPr>
        <w:tc>
          <w:tcPr>
            <w:tcW w:w="4394" w:type="dxa"/>
          </w:tcPr>
          <w:p w:rsidR="00483074" w:rsidRPr="00483074" w:rsidRDefault="00483074" w:rsidP="00483074">
            <w:pPr>
              <w:pStyle w:val="Text"/>
            </w:pPr>
            <w:r>
              <w:t>Oberfähnrich zur See</w:t>
            </w:r>
            <w:r>
              <w:rPr>
                <w:rStyle w:val="Funotenzeichen"/>
              </w:rPr>
              <w:t>1</w:t>
            </w:r>
          </w:p>
        </w:tc>
        <w:tc>
          <w:tcPr>
            <w:tcW w:w="4394" w:type="dxa"/>
            <w:shd w:val="clear" w:color="auto" w:fill="auto"/>
          </w:tcPr>
          <w:p w:rsidR="00483074" w:rsidRPr="00483074" w:rsidRDefault="00483074" w:rsidP="00483074">
            <w:pPr>
              <w:pStyle w:val="Text"/>
            </w:pPr>
            <w:r>
              <w:rPr>
                <w:spacing w:val="60"/>
              </w:rPr>
              <w:t>unverändert</w:t>
            </w:r>
          </w:p>
        </w:tc>
      </w:tr>
      <w:tr w:rsidR="00E72B5C" w:rsidRPr="00483074" w:rsidTr="00DF1060">
        <w:trPr>
          <w:cantSplit/>
        </w:trPr>
        <w:tc>
          <w:tcPr>
            <w:tcW w:w="4394" w:type="dxa"/>
          </w:tcPr>
          <w:p w:rsidR="00E72B5C" w:rsidRPr="00483074" w:rsidRDefault="00E72B5C" w:rsidP="00C656F1">
            <w:pPr>
              <w:pStyle w:val="Funotentext"/>
              <w:ind w:left="0" w:firstLine="0"/>
            </w:pPr>
            <w:r>
              <w:rPr>
                <w:rStyle w:val="Funotenzeichen"/>
              </w:rPr>
              <w:t>1</w:t>
            </w:r>
            <w:r>
              <w:t>Erhält eine Amtszulage nach Anlage IX.</w:t>
            </w:r>
          </w:p>
        </w:tc>
        <w:tc>
          <w:tcPr>
            <w:tcW w:w="4394" w:type="dxa"/>
          </w:tcPr>
          <w:p w:rsidR="00E72B5C" w:rsidRPr="00483074" w:rsidRDefault="00E72B5C" w:rsidP="00C656F1">
            <w:pPr>
              <w:pStyle w:val="Text"/>
              <w:spacing w:after="0"/>
              <w:jc w:val="both"/>
            </w:pPr>
            <w:r>
              <w:rPr>
                <w:spacing w:val="60"/>
              </w:rPr>
              <w:t>unverändert</w:t>
            </w:r>
          </w:p>
        </w:tc>
      </w:tr>
      <w:tr w:rsidR="00E72B5C" w:rsidRPr="00483074" w:rsidTr="00DF1060">
        <w:trPr>
          <w:cantSplit/>
        </w:trPr>
        <w:tc>
          <w:tcPr>
            <w:tcW w:w="4394" w:type="dxa"/>
          </w:tcPr>
          <w:p w:rsidR="00E72B5C" w:rsidRPr="00483074" w:rsidRDefault="00E72B5C" w:rsidP="00E72B5C">
            <w:pPr>
              <w:pStyle w:val="Text"/>
              <w:rPr>
                <w:b/>
              </w:rPr>
            </w:pPr>
            <w:r>
              <w:rPr>
                <w:b/>
              </w:rPr>
              <w:t>Besoldungsgruppe A 9</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Amtsinspektor</w:t>
            </w:r>
            <w:r>
              <w:rPr>
                <w:rStyle w:val="Funotenzeichen"/>
                <w:i/>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Betriebsinspektor</w:t>
            </w:r>
            <w:r>
              <w:rPr>
                <w:rStyle w:val="Funotenzeichen"/>
                <w:i/>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Hauptbrandmeister</w:t>
            </w:r>
            <w:r>
              <w:rPr>
                <w:rStyle w:val="Funotenzeichen"/>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Inspektor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Kapitän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Konsulatssekretär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Kriminalkommissar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Polizeihauptmeister</w:t>
            </w:r>
            <w:r>
              <w:rPr>
                <w:rStyle w:val="Funotenzeichen"/>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Polizeikommissar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Stabsfeldwebel</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Stabsbootsmann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Oberstabsfeldwebel</w:t>
            </w:r>
            <w:r>
              <w:rPr>
                <w:rStyle w:val="Funotenzeichen"/>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Oberstabsbootsmann</w:t>
            </w:r>
            <w:r>
              <w:rPr>
                <w:rStyle w:val="Funotenzeichen"/>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Leutnant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Leutnant zur See</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C656F1">
            <w:pPr>
              <w:pStyle w:val="Funotentext"/>
              <w:ind w:left="0" w:firstLine="0"/>
            </w:pPr>
            <w:r>
              <w:rPr>
                <w:rStyle w:val="Funotenzeichen"/>
              </w:rPr>
              <w:t>1</w:t>
            </w:r>
            <w:r>
              <w:t>Beamte und Soldaten in Funktionen, die sich von denen der Besoldungsgruppe A 9 abheben, können eine Amtszulage nach Anlage IX erhalten.</w:t>
            </w:r>
          </w:p>
        </w:tc>
        <w:tc>
          <w:tcPr>
            <w:tcW w:w="4394" w:type="dxa"/>
            <w:shd w:val="clear" w:color="auto" w:fill="auto"/>
          </w:tcPr>
          <w:p w:rsidR="00E72B5C" w:rsidRPr="00483074" w:rsidRDefault="00E72B5C" w:rsidP="00C656F1">
            <w:pPr>
              <w:pStyle w:val="Text"/>
              <w:spacing w:after="0"/>
              <w:jc w:val="both"/>
            </w:pPr>
            <w:r>
              <w:rPr>
                <w:spacing w:val="60"/>
              </w:rPr>
              <w:t>unverändert</w:t>
            </w:r>
          </w:p>
        </w:tc>
      </w:tr>
      <w:tr w:rsidR="00E72B5C" w:rsidRPr="00483074" w:rsidTr="00DF1060">
        <w:trPr>
          <w:cantSplit/>
        </w:trPr>
        <w:tc>
          <w:tcPr>
            <w:tcW w:w="4394" w:type="dxa"/>
          </w:tcPr>
          <w:p w:rsidR="00E72B5C" w:rsidRPr="00483074" w:rsidRDefault="00E72B5C" w:rsidP="00E72B5C">
            <w:pPr>
              <w:pStyle w:val="Text"/>
              <w:rPr>
                <w:b/>
              </w:rPr>
            </w:pPr>
            <w:r>
              <w:rPr>
                <w:b/>
              </w:rPr>
              <w:t>Besoldungsgruppe A 10</w:t>
            </w:r>
            <w:r>
              <w:rPr>
                <w:b/>
                <w:vertAlign w:val="superscript"/>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Konsulatssekretär Erster Klasse</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Kriminaloberkommissar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Oberinspektor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Polizeioberkommissar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Seekapitän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Oberleutnant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Oberleutnant zur See</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C656F1">
            <w:pPr>
              <w:pStyle w:val="Funotentext"/>
              <w:ind w:left="0" w:firstLine="0"/>
            </w:pPr>
            <w:r>
              <w:rPr>
                <w:rStyle w:val="Funotenzeichen"/>
              </w:rPr>
              <w:t>1</w:t>
            </w:r>
            <w:r>
              <w:t>Auch als Eingangsamt (siehe § 23 Absatz 2).</w:t>
            </w:r>
          </w:p>
        </w:tc>
        <w:tc>
          <w:tcPr>
            <w:tcW w:w="4394" w:type="dxa"/>
            <w:shd w:val="clear" w:color="auto" w:fill="auto"/>
          </w:tcPr>
          <w:p w:rsidR="00E72B5C" w:rsidRPr="00483074" w:rsidRDefault="00E72B5C" w:rsidP="00C656F1">
            <w:pPr>
              <w:pStyle w:val="Text"/>
              <w:spacing w:after="0"/>
              <w:jc w:val="both"/>
            </w:pPr>
            <w:r>
              <w:rPr>
                <w:spacing w:val="60"/>
              </w:rPr>
              <w:t>unverändert</w:t>
            </w:r>
          </w:p>
        </w:tc>
      </w:tr>
      <w:tr w:rsidR="00E72B5C" w:rsidRPr="00483074" w:rsidTr="00DF1060">
        <w:trPr>
          <w:cantSplit/>
        </w:trPr>
        <w:tc>
          <w:tcPr>
            <w:tcW w:w="4394" w:type="dxa"/>
          </w:tcPr>
          <w:p w:rsidR="00E72B5C" w:rsidRPr="00483074" w:rsidRDefault="00E72B5C" w:rsidP="00E72B5C">
            <w:pPr>
              <w:pStyle w:val="Text"/>
              <w:rPr>
                <w:b/>
              </w:rPr>
            </w:pPr>
            <w:r>
              <w:rPr>
                <w:b/>
              </w:rPr>
              <w:t>Besoldungsgruppe A 11</w:t>
            </w:r>
            <w:r>
              <w:rPr>
                <w:b/>
                <w:vertAlign w:val="superscript"/>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Amtmann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Kanzler</w:t>
            </w:r>
            <w:r>
              <w:rPr>
                <w:rStyle w:val="Funotenzeichen"/>
              </w:rPr>
              <w:t>2</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Kriminalhauptkommissar</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Polizeihauptkommissar</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Seeoberkapitän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Hauptmann</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Kapitänleutnant</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027B4" w:rsidRPr="00483074" w:rsidTr="00DF1060">
        <w:trPr>
          <w:cantSplit/>
        </w:trPr>
        <w:tc>
          <w:tcPr>
            <w:tcW w:w="4394" w:type="dxa"/>
          </w:tcPr>
          <w:p w:rsidR="00E027B4" w:rsidRPr="00C656F1" w:rsidRDefault="00E027B4" w:rsidP="00C656F1">
            <w:pPr>
              <w:pStyle w:val="Text"/>
              <w:spacing w:after="0"/>
              <w:jc w:val="both"/>
              <w:rPr>
                <w:sz w:val="18"/>
              </w:rPr>
            </w:pPr>
            <w:r>
              <w:rPr>
                <w:rStyle w:val="Funotenzeichen"/>
                <w:sz w:val="18"/>
              </w:rPr>
              <w:t>1</w:t>
            </w:r>
            <w:r>
              <w:rPr>
                <w:sz w:val="18"/>
              </w:rPr>
              <w:t>Auch als Eingangsamt (siehe § 23 Absatz 2).</w:t>
            </w:r>
          </w:p>
        </w:tc>
        <w:tc>
          <w:tcPr>
            <w:tcW w:w="4394" w:type="dxa"/>
          </w:tcPr>
          <w:p w:rsidR="00E027B4" w:rsidRPr="00C656F1" w:rsidRDefault="00E027B4" w:rsidP="00C656F1">
            <w:pPr>
              <w:pStyle w:val="Text"/>
              <w:spacing w:after="0"/>
              <w:jc w:val="both"/>
              <w:rPr>
                <w:sz w:val="18"/>
              </w:rPr>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ind w:left="0" w:firstLine="0"/>
              <w:rPr>
                <w:rStyle w:val="Funotenzeichen"/>
                <w:vertAlign w:val="baseline"/>
              </w:rPr>
            </w:pPr>
            <w:r>
              <w:rPr>
                <w:rStyle w:val="Funotenzeichen"/>
              </w:rPr>
              <w:t>2</w:t>
            </w:r>
            <w:r>
              <w:t>Im Auswärtigen Dienst.</w:t>
            </w:r>
          </w:p>
        </w:tc>
        <w:tc>
          <w:tcPr>
            <w:tcW w:w="4394" w:type="dxa"/>
          </w:tcPr>
          <w:p w:rsidR="00C656F1" w:rsidRPr="00E72B5C" w:rsidRDefault="00C656F1" w:rsidP="00E027B4">
            <w:pPr>
              <w:pStyle w:val="Text"/>
              <w:spacing w:after="0"/>
              <w:jc w:val="both"/>
              <w:rPr>
                <w:rStyle w:val="Funotenzeichen"/>
                <w:sz w:val="18"/>
              </w:rPr>
            </w:pPr>
            <w:r>
              <w:rPr>
                <w:spacing w:val="60"/>
              </w:rPr>
              <w:t>unverändert</w:t>
            </w:r>
          </w:p>
        </w:tc>
      </w:tr>
      <w:tr w:rsidR="00C656F1" w:rsidRPr="00483074" w:rsidTr="00DF1060">
        <w:trPr>
          <w:cantSplit/>
        </w:trPr>
        <w:tc>
          <w:tcPr>
            <w:tcW w:w="4394" w:type="dxa"/>
          </w:tcPr>
          <w:p w:rsidR="00C656F1" w:rsidRPr="00E72B5C" w:rsidRDefault="00C656F1" w:rsidP="00E027B4">
            <w:pPr>
              <w:pStyle w:val="Text"/>
              <w:spacing w:after="0"/>
              <w:jc w:val="both"/>
              <w:rPr>
                <w:rStyle w:val="Funotenzeichen"/>
                <w:sz w:val="18"/>
              </w:rPr>
            </w:pPr>
            <w:r>
              <w:rPr>
                <w:rStyle w:val="Funotenzeichen"/>
                <w:sz w:val="18"/>
              </w:rPr>
              <w:t>3</w:t>
            </w:r>
            <w:r>
              <w:rPr>
                <w:i/>
                <w:sz w:val="18"/>
              </w:rPr>
              <w:t>Soweit</w:t>
            </w:r>
            <w:r>
              <w:rPr>
                <w:sz w:val="18"/>
              </w:rPr>
              <w:t xml:space="preserve"> nicht in der Besoldungsgruppe A 12.</w:t>
            </w:r>
          </w:p>
        </w:tc>
        <w:tc>
          <w:tcPr>
            <w:tcW w:w="4394" w:type="dxa"/>
          </w:tcPr>
          <w:p w:rsidR="00C656F1" w:rsidRPr="00E72B5C" w:rsidRDefault="00C656F1" w:rsidP="00E027B4">
            <w:pPr>
              <w:pStyle w:val="Text"/>
              <w:spacing w:after="0"/>
              <w:jc w:val="both"/>
              <w:rPr>
                <w:rStyle w:val="Funotenzeichen"/>
                <w:sz w:val="18"/>
              </w:rPr>
            </w:pPr>
            <w:r>
              <w:rPr>
                <w:rStyle w:val="Funotenzeichen"/>
                <w:sz w:val="18"/>
              </w:rPr>
              <w:t>3</w:t>
            </w:r>
            <w:r>
              <w:rPr>
                <w:b/>
                <w:color w:val="FF0000"/>
                <w:sz w:val="18"/>
              </w:rPr>
              <w:t>Wenn</w:t>
            </w:r>
            <w:r>
              <w:rPr>
                <w:sz w:val="18"/>
              </w:rPr>
              <w:t xml:space="preserve"> nicht in der Besoldungsgruppe A 12.</w:t>
            </w:r>
          </w:p>
        </w:tc>
      </w:tr>
      <w:tr w:rsidR="00E72B5C" w:rsidRPr="00483074" w:rsidTr="00DF1060">
        <w:trPr>
          <w:cantSplit/>
        </w:trPr>
        <w:tc>
          <w:tcPr>
            <w:tcW w:w="4394" w:type="dxa"/>
          </w:tcPr>
          <w:p w:rsidR="00E72B5C" w:rsidRPr="00483074" w:rsidRDefault="00E72B5C" w:rsidP="00E72B5C">
            <w:pPr>
              <w:pStyle w:val="Text"/>
              <w:rPr>
                <w:b/>
              </w:rPr>
            </w:pPr>
            <w:r>
              <w:rPr>
                <w:b/>
              </w:rPr>
              <w:t>Besoldungsgruppe A 12</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Amtsrat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Kanzler Erster Klasse</w:t>
            </w:r>
            <w:r>
              <w:rPr>
                <w:rStyle w:val="Funotenzeichen"/>
              </w:rPr>
              <w:t>1</w:t>
            </w:r>
            <w:r>
              <w:rPr>
                <w:vertAlign w:val="superscript"/>
              </w:rPr>
              <w:t>,2</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Kriminalhauptkommissar</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Polizeihauptkommissar</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Rechnungsrat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Prüfungsbeamter beim Bundesrechnungshof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Seehauptkapitän</w:t>
            </w:r>
            <w:r>
              <w:rPr>
                <w:rStyle w:val="Funotenzeichen"/>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Hauptmann</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Kapitänleutnant</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027B4" w:rsidRPr="00483074" w:rsidTr="00DF1060">
        <w:trPr>
          <w:cantSplit/>
        </w:trPr>
        <w:tc>
          <w:tcPr>
            <w:tcW w:w="4394" w:type="dxa"/>
          </w:tcPr>
          <w:p w:rsidR="00E027B4" w:rsidRPr="00483074" w:rsidRDefault="00E027B4" w:rsidP="00C656F1">
            <w:pPr>
              <w:pStyle w:val="Funotentext"/>
            </w:pPr>
            <w:r>
              <w:rPr>
                <w:rStyle w:val="Funotenzeichen"/>
              </w:rPr>
              <w:t>1</w:t>
            </w:r>
            <w:r>
              <w:rPr>
                <w:i/>
              </w:rPr>
              <w:t>Soweit</w:t>
            </w:r>
            <w:r>
              <w:t xml:space="preserve"> nicht in der Besoldungsgruppe A 13.</w:t>
            </w:r>
          </w:p>
        </w:tc>
        <w:tc>
          <w:tcPr>
            <w:tcW w:w="4394" w:type="dxa"/>
            <w:shd w:val="clear" w:color="auto" w:fill="auto"/>
          </w:tcPr>
          <w:p w:rsidR="00E027B4" w:rsidRPr="00483074" w:rsidRDefault="00E027B4" w:rsidP="00C656F1">
            <w:pPr>
              <w:pStyle w:val="Funotentext"/>
            </w:pPr>
            <w:r>
              <w:rPr>
                <w:rStyle w:val="Funotenzeichen"/>
              </w:rPr>
              <w:t>1</w:t>
            </w:r>
            <w:r>
              <w:rPr>
                <w:b/>
                <w:color w:val="FF0000"/>
              </w:rPr>
              <w:t>Wenn</w:t>
            </w:r>
            <w:r>
              <w:t xml:space="preserve"> nicht in der Besoldungsgruppe A 13.</w:t>
            </w:r>
          </w:p>
        </w:tc>
      </w:tr>
      <w:tr w:rsidR="00C656F1" w:rsidRPr="00483074" w:rsidTr="00DF1060">
        <w:trPr>
          <w:cantSplit/>
        </w:trPr>
        <w:tc>
          <w:tcPr>
            <w:tcW w:w="4394" w:type="dxa"/>
          </w:tcPr>
          <w:p w:rsidR="00C656F1" w:rsidRDefault="00C656F1" w:rsidP="00E027B4">
            <w:pPr>
              <w:pStyle w:val="Funotentext"/>
              <w:rPr>
                <w:rStyle w:val="Funotenzeichen"/>
              </w:rPr>
            </w:pPr>
            <w:r>
              <w:rPr>
                <w:rStyle w:val="Funotenzeichen"/>
              </w:rPr>
              <w:t>2</w:t>
            </w:r>
            <w:r>
              <w:t>Im Auswärtigen Dienst.</w:t>
            </w:r>
          </w:p>
        </w:tc>
        <w:tc>
          <w:tcPr>
            <w:tcW w:w="4394" w:type="dxa"/>
            <w:shd w:val="clear" w:color="auto" w:fill="auto"/>
          </w:tcPr>
          <w:p w:rsidR="00C656F1" w:rsidRPr="00C656F1" w:rsidRDefault="00C656F1" w:rsidP="00C656F1">
            <w:pPr>
              <w:pStyle w:val="Funotentext"/>
              <w:rPr>
                <w:rStyle w:val="Funotenzeichen"/>
                <w:vertAlign w:val="baseline"/>
              </w:rPr>
            </w:pPr>
            <w:r>
              <w:rPr>
                <w:spacing w:val="60"/>
              </w:rPr>
              <w:t>unverändert</w:t>
            </w:r>
          </w:p>
        </w:tc>
      </w:tr>
      <w:tr w:rsidR="00C656F1" w:rsidRPr="00483074" w:rsidTr="00DF1060">
        <w:trPr>
          <w:cantSplit/>
        </w:trPr>
        <w:tc>
          <w:tcPr>
            <w:tcW w:w="4394" w:type="dxa"/>
          </w:tcPr>
          <w:p w:rsidR="00C656F1" w:rsidRDefault="00C656F1" w:rsidP="00E027B4">
            <w:pPr>
              <w:pStyle w:val="Funotentext"/>
              <w:rPr>
                <w:rStyle w:val="Funotenzeichen"/>
              </w:rPr>
            </w:pPr>
            <w:r>
              <w:rPr>
                <w:rStyle w:val="Funotenzeichen"/>
              </w:rPr>
              <w:t>3</w:t>
            </w:r>
            <w:r>
              <w:rPr>
                <w:i/>
              </w:rPr>
              <w:t>Soweit</w:t>
            </w:r>
            <w:r>
              <w:t xml:space="preserve"> nicht in der Besoldungsgruppe A 11.</w:t>
            </w:r>
          </w:p>
        </w:tc>
        <w:tc>
          <w:tcPr>
            <w:tcW w:w="4394" w:type="dxa"/>
            <w:shd w:val="clear" w:color="auto" w:fill="auto"/>
          </w:tcPr>
          <w:p w:rsidR="00C656F1" w:rsidRDefault="00C656F1" w:rsidP="00E027B4">
            <w:pPr>
              <w:pStyle w:val="Funotentext"/>
              <w:rPr>
                <w:rStyle w:val="Funotenzeichen"/>
              </w:rPr>
            </w:pPr>
            <w:r>
              <w:rPr>
                <w:rStyle w:val="Funotenzeichen"/>
              </w:rPr>
              <w:t>3</w:t>
            </w:r>
            <w:r>
              <w:rPr>
                <w:b/>
                <w:color w:val="FF0000"/>
              </w:rPr>
              <w:t>Wenn</w:t>
            </w:r>
            <w:r>
              <w:t xml:space="preserve"> nicht in der Besoldungsgruppe A 11.</w:t>
            </w:r>
          </w:p>
        </w:tc>
      </w:tr>
      <w:tr w:rsidR="00E72B5C" w:rsidRPr="00483074" w:rsidTr="00DF1060">
        <w:trPr>
          <w:cantSplit/>
        </w:trPr>
        <w:tc>
          <w:tcPr>
            <w:tcW w:w="4394" w:type="dxa"/>
          </w:tcPr>
          <w:p w:rsidR="00E72B5C" w:rsidRPr="00483074" w:rsidRDefault="00E72B5C" w:rsidP="00E72B5C">
            <w:pPr>
              <w:pStyle w:val="Text"/>
              <w:rPr>
                <w:b/>
              </w:rPr>
            </w:pPr>
            <w:r>
              <w:rPr>
                <w:b/>
              </w:rPr>
              <w:t>Besoldungsgruppe A 13</w:t>
            </w:r>
            <w:r>
              <w:rPr>
                <w:b/>
                <w:vertAlign w:val="superscript"/>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Akademischer 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wissenschaftlicher Mitarbeiter an einer Hochschule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Erster Kriminalhauptkommissar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Erster Polizeihauptkommissar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Kanzler Erster Klasse</w:t>
            </w:r>
            <w:r>
              <w:rPr>
                <w:rStyle w:val="Funotenzeichen"/>
              </w:rPr>
              <w:t>3</w:t>
            </w:r>
            <w:r>
              <w:rPr>
                <w:vertAlign w:val="superscript"/>
              </w:rPr>
              <w:t>,4</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Konsul</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Kustos</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Legationsrat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Militärrabbiner</w:t>
            </w:r>
            <w:r>
              <w:rPr>
                <w:rStyle w:val="Funotenzeichen"/>
              </w:rPr>
              <w:t>5</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Oberamtsrat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Oberrechnungsrat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Prüfungsbeamter beim Bundesrechnungshof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Pfarrer</w:t>
            </w:r>
            <w:r>
              <w:rPr>
                <w:rStyle w:val="Funotenzeichen"/>
                <w:i/>
              </w:rPr>
              <w:t>5</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Seehauptkapitän</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Fachschuloberlehrer</w:t>
            </w:r>
            <w:r>
              <w:rPr>
                <w:rStyle w:val="Funotenzeichen"/>
              </w:rPr>
              <w:t>6</w:t>
            </w:r>
            <w:r>
              <w:rPr>
                <w:vertAlign w:val="superscript"/>
              </w:rPr>
              <w:t>,7,8</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Studienrat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im höheren Dienst –</w:t>
            </w:r>
            <w:r>
              <w:rPr>
                <w:rStyle w:val="Funotenzeichen"/>
              </w:rPr>
              <w:t>9</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Stabshauptmann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Stabskapitänleutnant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Major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Korvettenkapitän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Stabsapotheker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Stabsarzt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Stabsveterinär</w:t>
            </w:r>
          </w:p>
        </w:tc>
        <w:tc>
          <w:tcPr>
            <w:tcW w:w="4394" w:type="dxa"/>
            <w:shd w:val="clear" w:color="auto" w:fill="auto"/>
          </w:tcPr>
          <w:p w:rsidR="00E72B5C" w:rsidRPr="00483074" w:rsidRDefault="00E72B5C" w:rsidP="00E72B5C">
            <w:pPr>
              <w:pStyle w:val="Text"/>
            </w:pPr>
            <w:r>
              <w:rPr>
                <w:spacing w:val="60"/>
              </w:rPr>
              <w:t>unverändert</w:t>
            </w:r>
          </w:p>
        </w:tc>
      </w:tr>
      <w:tr w:rsidR="00E027B4" w:rsidRPr="00483074" w:rsidTr="00DF1060">
        <w:trPr>
          <w:cantSplit/>
        </w:trPr>
        <w:tc>
          <w:tcPr>
            <w:tcW w:w="4394" w:type="dxa"/>
          </w:tcPr>
          <w:p w:rsidR="00E027B4" w:rsidRPr="00483074" w:rsidRDefault="00E027B4" w:rsidP="00C656F1">
            <w:pPr>
              <w:pStyle w:val="Funotentext"/>
              <w:ind w:left="0" w:firstLine="0"/>
            </w:pPr>
            <w:r>
              <w:rPr>
                <w:rStyle w:val="Funotenzeichen"/>
              </w:rPr>
              <w:t>1</w:t>
            </w:r>
            <w:r>
              <w:t>Beamte des gehobenen Dienstes und Soldaten im Dienstgrad Stabshauptmann oder Stabskapitänleutnant in Funktionen, die sich von denen der Besoldungsgruppe A 13 abheben, können eine Amtszulage nach Anlage IX erhalten.</w:t>
            </w:r>
          </w:p>
        </w:tc>
        <w:tc>
          <w:tcPr>
            <w:tcW w:w="4394" w:type="dxa"/>
            <w:shd w:val="clear" w:color="auto" w:fill="auto"/>
          </w:tcPr>
          <w:p w:rsidR="00E027B4" w:rsidRPr="00483074" w:rsidRDefault="00685178" w:rsidP="00C656F1">
            <w:pPr>
              <w:pStyle w:val="Funotentext"/>
              <w:ind w:left="0" w:firstLine="0"/>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rPr>
                <w:rStyle w:val="Funotenzeichen"/>
                <w:vertAlign w:val="baseline"/>
              </w:rPr>
            </w:pPr>
            <w:r>
              <w:rPr>
                <w:vertAlign w:val="superscript"/>
              </w:rPr>
              <w:t>3</w:t>
            </w:r>
            <w:r>
              <w:rPr>
                <w:i/>
              </w:rPr>
              <w:t>Soweit</w:t>
            </w:r>
            <w:r>
              <w:t xml:space="preserve"> nicht in der Besoldungsgruppe A 12.</w:t>
            </w:r>
          </w:p>
        </w:tc>
        <w:tc>
          <w:tcPr>
            <w:tcW w:w="4394" w:type="dxa"/>
            <w:shd w:val="clear" w:color="auto" w:fill="auto"/>
          </w:tcPr>
          <w:p w:rsidR="00C656F1" w:rsidRDefault="00C656F1" w:rsidP="00685178">
            <w:pPr>
              <w:pStyle w:val="Funotentext"/>
              <w:ind w:left="0" w:firstLine="0"/>
              <w:rPr>
                <w:rStyle w:val="Funotenzeichen"/>
              </w:rPr>
            </w:pPr>
            <w:r>
              <w:rPr>
                <w:vertAlign w:val="superscript"/>
              </w:rPr>
              <w:t>3</w:t>
            </w:r>
            <w:r>
              <w:rPr>
                <w:b/>
                <w:color w:val="FF0000"/>
              </w:rPr>
              <w:t>Wenn</w:t>
            </w:r>
            <w:r>
              <w:t xml:space="preserve"> nicht in der Besoldungsgruppe A 12.</w:t>
            </w:r>
          </w:p>
        </w:tc>
      </w:tr>
      <w:tr w:rsidR="00C656F1" w:rsidRPr="00483074" w:rsidTr="00DF1060">
        <w:trPr>
          <w:cantSplit/>
        </w:trPr>
        <w:tc>
          <w:tcPr>
            <w:tcW w:w="4394" w:type="dxa"/>
          </w:tcPr>
          <w:p w:rsidR="00C656F1" w:rsidRDefault="00C656F1" w:rsidP="00E027B4">
            <w:pPr>
              <w:pStyle w:val="Funotentext"/>
              <w:ind w:left="0" w:firstLine="0"/>
              <w:rPr>
                <w:rStyle w:val="Funotenzeichen"/>
              </w:rPr>
            </w:pPr>
            <w:r>
              <w:rPr>
                <w:rStyle w:val="Funotenzeichen"/>
              </w:rPr>
              <w:t>4</w:t>
            </w:r>
            <w:r>
              <w:t>Im Auswärtigen Dienst.</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Pr="00C656F1" w:rsidRDefault="00C656F1" w:rsidP="00C656F1">
            <w:pPr>
              <w:pStyle w:val="Funotentext"/>
              <w:rPr>
                <w:rStyle w:val="Funotenzeichen"/>
                <w:vertAlign w:val="baseline"/>
              </w:rPr>
            </w:pPr>
            <w:r>
              <w:rPr>
                <w:rStyle w:val="Funotenzeichen"/>
              </w:rPr>
              <w:t>5</w:t>
            </w:r>
            <w:r>
              <w:rPr>
                <w:i/>
              </w:rPr>
              <w:t>Soweit</w:t>
            </w:r>
            <w:r>
              <w:t xml:space="preserve"> nicht in der Besoldungsgruppe A 14.</w:t>
            </w:r>
          </w:p>
        </w:tc>
        <w:tc>
          <w:tcPr>
            <w:tcW w:w="4394" w:type="dxa"/>
            <w:shd w:val="clear" w:color="auto" w:fill="auto"/>
          </w:tcPr>
          <w:p w:rsidR="00C656F1" w:rsidRDefault="00C656F1" w:rsidP="00685178">
            <w:pPr>
              <w:pStyle w:val="Funotentext"/>
              <w:ind w:left="0" w:firstLine="0"/>
              <w:rPr>
                <w:rStyle w:val="Funotenzeichen"/>
              </w:rPr>
            </w:pPr>
            <w:r>
              <w:rPr>
                <w:rStyle w:val="Funotenzeichen"/>
              </w:rPr>
              <w:t>5</w:t>
            </w:r>
            <w:r>
              <w:rPr>
                <w:b/>
                <w:color w:val="FF0000"/>
              </w:rPr>
              <w:t>Wenn</w:t>
            </w:r>
            <w:r>
              <w:t xml:space="preserve"> nicht in der Besoldungsgruppe A 14.</w:t>
            </w:r>
          </w:p>
        </w:tc>
      </w:tr>
      <w:tr w:rsidR="00C656F1" w:rsidRPr="00483074" w:rsidTr="00DF1060">
        <w:trPr>
          <w:cantSplit/>
        </w:trPr>
        <w:tc>
          <w:tcPr>
            <w:tcW w:w="4394" w:type="dxa"/>
          </w:tcPr>
          <w:p w:rsidR="00C656F1" w:rsidRDefault="00C656F1" w:rsidP="00E027B4">
            <w:pPr>
              <w:pStyle w:val="Funotentext"/>
              <w:ind w:left="0" w:firstLine="0"/>
              <w:rPr>
                <w:rStyle w:val="Funotenzeichen"/>
              </w:rPr>
            </w:pPr>
            <w:r>
              <w:rPr>
                <w:rStyle w:val="Funotenzeichen"/>
              </w:rPr>
              <w:t>6</w:t>
            </w:r>
            <w:r>
              <w:t>Mit der Befähigung für das Lehramt an Realschulen.</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E027B4">
            <w:pPr>
              <w:pStyle w:val="Funotentext"/>
              <w:ind w:left="0" w:firstLine="0"/>
              <w:rPr>
                <w:rStyle w:val="Funotenzeichen"/>
              </w:rPr>
            </w:pPr>
            <w:r>
              <w:rPr>
                <w:vertAlign w:val="superscript"/>
              </w:rPr>
              <w:t>7</w:t>
            </w:r>
            <w:r>
              <w:t>Erhält als der ständige Vertreter eines Fachschuldirektors oder als Fachvorsteher eine Amtszulage nach Anlage IX.</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E027B4">
            <w:pPr>
              <w:pStyle w:val="Funotentext"/>
              <w:ind w:left="0" w:firstLine="0"/>
              <w:rPr>
                <w:rStyle w:val="Funotenzeichen"/>
              </w:rPr>
            </w:pPr>
            <w:r>
              <w:rPr>
                <w:vertAlign w:val="superscript"/>
              </w:rPr>
              <w:t>8</w:t>
            </w:r>
            <w:r>
              <w:t>Als Eingangsamt.</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E027B4">
            <w:pPr>
              <w:pStyle w:val="Funotentext"/>
              <w:ind w:left="0" w:firstLine="0"/>
              <w:rPr>
                <w:rStyle w:val="Funotenzeichen"/>
              </w:rPr>
            </w:pPr>
            <w:r>
              <w:rPr>
                <w:vertAlign w:val="superscript"/>
              </w:rPr>
              <w:t>9</w:t>
            </w:r>
            <w:r>
              <w:t>Mit der Befähigung für ein Lehramt.</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E72B5C" w:rsidRPr="00483074" w:rsidTr="00DF1060">
        <w:trPr>
          <w:cantSplit/>
        </w:trPr>
        <w:tc>
          <w:tcPr>
            <w:tcW w:w="4394" w:type="dxa"/>
          </w:tcPr>
          <w:p w:rsidR="00E72B5C" w:rsidRPr="00483074" w:rsidRDefault="00E72B5C" w:rsidP="00E72B5C">
            <w:pPr>
              <w:pStyle w:val="Text"/>
              <w:rPr>
                <w:b/>
              </w:rPr>
            </w:pPr>
            <w:r>
              <w:rPr>
                <w:b/>
              </w:rPr>
              <w:t>Besoldungsgruppe A 14</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Akademischer Oberrat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wissenschaftlicher Mitarbeiter an einer Hochschule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Konsul Erster Klasse</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Legationsrat Erster Klasse</w:t>
            </w:r>
            <w:r>
              <w:rPr>
                <w:rStyle w:val="Funotenzeichen"/>
              </w:rPr>
              <w:t>2</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Militärrabbiner</w:t>
            </w:r>
            <w:r>
              <w:rPr>
                <w:rStyle w:val="Funotenzeichen"/>
              </w:rPr>
              <w:t>4</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Oberkustos</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Oberrat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Pfarrer</w:t>
            </w:r>
            <w:r>
              <w:rPr>
                <w:rStyle w:val="Funotenzeichen"/>
                <w:i/>
              </w:rPr>
              <w:t>4</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Fachschuldirektor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Leiter einer Bundeswehrfachschule mit Lehrgängen, die zu einem Abschluss führen, der dem der Realschule entspricht –</w:t>
            </w:r>
            <w:r>
              <w:rPr>
                <w:rStyle w:val="Funotenzeichen"/>
              </w:rPr>
              <w:t>5</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Fachschuloberlehrer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der ständige Vertreter des Direktors einer Fachschule als Leiter einer Fachschule mit beruflichem Unterricht mit bis zu 360 Unterrichtsteilnehmern –</w:t>
            </w:r>
            <w:r>
              <w:rPr>
                <w:rStyle w:val="Funotenzeichen"/>
              </w:rPr>
              <w:t>6</w:t>
            </w:r>
            <w:r>
              <w:rPr>
                <w:vertAlign w:val="superscript"/>
              </w:rPr>
              <w:t>,7</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Stufenleiter Sekundarstufe I bei einer Bundeswehrfachschule –</w:t>
            </w:r>
            <w:r>
              <w:rPr>
                <w:rStyle w:val="Funotenzeichen"/>
              </w:rPr>
              <w:t>6</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Oberstudienrat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im höheren Dienst –</w:t>
            </w:r>
            <w:r>
              <w:rPr>
                <w:rStyle w:val="Funotenzeichen"/>
              </w:rPr>
              <w:t>8</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Regierungsschulrat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im Schulaufsichtsdienst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Oberstleutnant</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Fregattenkapitän</w:t>
            </w:r>
            <w:r>
              <w:rPr>
                <w:rStyle w:val="Funotenzeichen"/>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Oberstabsapotheker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Oberstabsarzt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Oberstabsveterinär</w:t>
            </w:r>
          </w:p>
        </w:tc>
        <w:tc>
          <w:tcPr>
            <w:tcW w:w="4394" w:type="dxa"/>
            <w:shd w:val="clear" w:color="auto" w:fill="auto"/>
          </w:tcPr>
          <w:p w:rsidR="00E72B5C" w:rsidRPr="00483074" w:rsidRDefault="00E72B5C" w:rsidP="00E72B5C">
            <w:pPr>
              <w:pStyle w:val="Text"/>
            </w:pPr>
            <w:r>
              <w:rPr>
                <w:spacing w:val="60"/>
              </w:rPr>
              <w:t>unverändert</w:t>
            </w:r>
          </w:p>
        </w:tc>
      </w:tr>
      <w:tr w:rsidR="00685178" w:rsidRPr="00483074" w:rsidTr="00DF1060">
        <w:trPr>
          <w:cantSplit/>
        </w:trPr>
        <w:tc>
          <w:tcPr>
            <w:tcW w:w="4394" w:type="dxa"/>
          </w:tcPr>
          <w:p w:rsidR="00685178" w:rsidRPr="00483074" w:rsidRDefault="00685178" w:rsidP="00685178">
            <w:pPr>
              <w:pStyle w:val="Funotentext"/>
              <w:ind w:left="0" w:firstLine="0"/>
            </w:pPr>
            <w:r>
              <w:rPr>
                <w:rStyle w:val="Funotenzeichen"/>
              </w:rPr>
              <w:t>2</w:t>
            </w:r>
            <w:r>
              <w:t>Führt während der Verwendung als Leiter einer Botschaft oder Gesandtschaft die Amtsbezeichnung „Botschafter“ oder „Gesandter“.</w:t>
            </w:r>
          </w:p>
        </w:tc>
        <w:tc>
          <w:tcPr>
            <w:tcW w:w="4394" w:type="dxa"/>
            <w:shd w:val="clear" w:color="auto" w:fill="auto"/>
          </w:tcPr>
          <w:p w:rsidR="00685178" w:rsidRPr="00483074" w:rsidRDefault="00685178" w:rsidP="00C656F1">
            <w:pPr>
              <w:pStyle w:val="Funotentext"/>
              <w:ind w:left="0" w:firstLine="0"/>
            </w:pPr>
            <w:r>
              <w:rPr>
                <w:spacing w:val="60"/>
              </w:rPr>
              <w:t>unverändert</w:t>
            </w:r>
          </w:p>
        </w:tc>
      </w:tr>
      <w:tr w:rsidR="00C656F1" w:rsidRPr="00483074" w:rsidTr="00DF1060">
        <w:trPr>
          <w:cantSplit/>
        </w:trPr>
        <w:tc>
          <w:tcPr>
            <w:tcW w:w="4394" w:type="dxa"/>
          </w:tcPr>
          <w:p w:rsidR="00C656F1" w:rsidRDefault="00C656F1" w:rsidP="00685178">
            <w:pPr>
              <w:pStyle w:val="Funotentext"/>
              <w:ind w:left="0" w:firstLine="0"/>
              <w:rPr>
                <w:rStyle w:val="Funotenzeichen"/>
              </w:rPr>
            </w:pPr>
            <w:r>
              <w:rPr>
                <w:rStyle w:val="Funotenzeichen"/>
              </w:rPr>
              <w:t>3</w:t>
            </w:r>
            <w:r>
              <w:rPr>
                <w:i/>
              </w:rPr>
              <w:t>Soweit</w:t>
            </w:r>
            <w:r>
              <w:t xml:space="preserve"> nicht in der Besoldungsgruppe A 15.</w:t>
            </w:r>
          </w:p>
        </w:tc>
        <w:tc>
          <w:tcPr>
            <w:tcW w:w="4394" w:type="dxa"/>
            <w:shd w:val="clear" w:color="auto" w:fill="auto"/>
          </w:tcPr>
          <w:p w:rsidR="00C656F1" w:rsidRDefault="00C656F1" w:rsidP="00685178">
            <w:pPr>
              <w:pStyle w:val="Funotentext"/>
              <w:ind w:left="0" w:firstLine="0"/>
              <w:rPr>
                <w:rStyle w:val="Funotenzeichen"/>
              </w:rPr>
            </w:pPr>
            <w:r>
              <w:rPr>
                <w:rStyle w:val="Funotenzeichen"/>
              </w:rPr>
              <w:t>3</w:t>
            </w:r>
            <w:r>
              <w:rPr>
                <w:b/>
                <w:color w:val="FF0000"/>
              </w:rPr>
              <w:t>Wenn</w:t>
            </w:r>
            <w:r>
              <w:t xml:space="preserve"> nicht in der Besoldungsgruppe A 15.</w:t>
            </w:r>
          </w:p>
        </w:tc>
      </w:tr>
      <w:tr w:rsidR="00C656F1" w:rsidRPr="00483074" w:rsidTr="00DF1060">
        <w:trPr>
          <w:cantSplit/>
        </w:trPr>
        <w:tc>
          <w:tcPr>
            <w:tcW w:w="4394" w:type="dxa"/>
          </w:tcPr>
          <w:p w:rsidR="00C656F1" w:rsidRDefault="00C656F1" w:rsidP="00685178">
            <w:pPr>
              <w:pStyle w:val="Funotentext"/>
              <w:ind w:left="0" w:firstLine="0"/>
              <w:rPr>
                <w:rStyle w:val="Funotenzeichen"/>
              </w:rPr>
            </w:pPr>
            <w:r>
              <w:rPr>
                <w:rStyle w:val="Funotenzeichen"/>
              </w:rPr>
              <w:t>4</w:t>
            </w:r>
            <w:r>
              <w:rPr>
                <w:i/>
              </w:rPr>
              <w:t>Soweit</w:t>
            </w:r>
            <w:r>
              <w:t xml:space="preserve"> nicht in der Besoldungsgruppe A 13.</w:t>
            </w:r>
          </w:p>
        </w:tc>
        <w:tc>
          <w:tcPr>
            <w:tcW w:w="4394" w:type="dxa"/>
            <w:shd w:val="clear" w:color="auto" w:fill="auto"/>
          </w:tcPr>
          <w:p w:rsidR="00C656F1" w:rsidRDefault="00C656F1" w:rsidP="00685178">
            <w:pPr>
              <w:pStyle w:val="Funotentext"/>
              <w:ind w:left="0" w:firstLine="0"/>
              <w:rPr>
                <w:rStyle w:val="Funotenzeichen"/>
              </w:rPr>
            </w:pPr>
            <w:r>
              <w:rPr>
                <w:rStyle w:val="Funotenzeichen"/>
              </w:rPr>
              <w:t>4</w:t>
            </w:r>
            <w:r>
              <w:rPr>
                <w:b/>
                <w:color w:val="FF0000"/>
              </w:rPr>
              <w:t>Wenn</w:t>
            </w:r>
            <w:r>
              <w:t xml:space="preserve"> nicht in der Besoldungsgruppe A 13.</w:t>
            </w:r>
          </w:p>
        </w:tc>
      </w:tr>
      <w:tr w:rsidR="00C656F1" w:rsidRPr="00483074" w:rsidTr="00DF1060">
        <w:trPr>
          <w:cantSplit/>
        </w:trPr>
        <w:tc>
          <w:tcPr>
            <w:tcW w:w="4394" w:type="dxa"/>
          </w:tcPr>
          <w:p w:rsidR="00C656F1" w:rsidRDefault="00C656F1" w:rsidP="00685178">
            <w:pPr>
              <w:pStyle w:val="Funotentext"/>
              <w:ind w:left="0" w:firstLine="0"/>
              <w:rPr>
                <w:rStyle w:val="Funotenzeichen"/>
              </w:rPr>
            </w:pPr>
            <w:r>
              <w:rPr>
                <w:rStyle w:val="Funotenzeichen"/>
              </w:rPr>
              <w:t>5</w:t>
            </w:r>
            <w:r>
              <w:t>Erhält eine Amtszulage nach Anlage IX.</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685178">
            <w:pPr>
              <w:pStyle w:val="Funotentext"/>
              <w:ind w:left="0" w:firstLine="0"/>
              <w:rPr>
                <w:rStyle w:val="Funotenzeichen"/>
              </w:rPr>
            </w:pPr>
            <w:r>
              <w:rPr>
                <w:rStyle w:val="Funotenzeichen"/>
              </w:rPr>
              <w:t>6</w:t>
            </w:r>
            <w:r>
              <w:t>Mit der Befähigung für das Lehramt an Realschulen.</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685178">
            <w:pPr>
              <w:pStyle w:val="Funotentext"/>
              <w:ind w:left="0" w:firstLine="0"/>
              <w:rPr>
                <w:rStyle w:val="Funotenzeichen"/>
              </w:rPr>
            </w:pPr>
            <w:r>
              <w:rPr>
                <w:rStyle w:val="Funotenzeichen"/>
              </w:rPr>
              <w:t>7</w:t>
            </w:r>
            <w:r>
              <w:t>Bei Schulen mit Teilzeitunterricht rechnen 2,5 Unterrichtsteilnehmer mit Teilzeitunterricht als einer.</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685178">
            <w:pPr>
              <w:pStyle w:val="Funotentext"/>
              <w:ind w:left="0" w:firstLine="0"/>
              <w:rPr>
                <w:rStyle w:val="Funotenzeichen"/>
              </w:rPr>
            </w:pPr>
            <w:r>
              <w:rPr>
                <w:rStyle w:val="Funotenzeichen"/>
              </w:rPr>
              <w:t>8</w:t>
            </w:r>
            <w:r>
              <w:t>Mit der Befähigung für ein Lehramt.</w:t>
            </w:r>
          </w:p>
        </w:tc>
        <w:tc>
          <w:tcPr>
            <w:tcW w:w="4394" w:type="dxa"/>
            <w:shd w:val="clear" w:color="auto" w:fill="auto"/>
          </w:tcPr>
          <w:p w:rsidR="00C656F1" w:rsidRDefault="00C656F1" w:rsidP="00685178">
            <w:pPr>
              <w:pStyle w:val="Funotentext"/>
              <w:ind w:left="0" w:firstLine="0"/>
              <w:rPr>
                <w:rStyle w:val="Funotenzeichen"/>
              </w:rPr>
            </w:pPr>
            <w:r>
              <w:rPr>
                <w:spacing w:val="60"/>
              </w:rPr>
              <w:t>unverändert</w:t>
            </w:r>
          </w:p>
        </w:tc>
      </w:tr>
      <w:tr w:rsidR="00E72B5C" w:rsidRPr="00483074" w:rsidTr="00DF1060">
        <w:trPr>
          <w:cantSplit/>
        </w:trPr>
        <w:tc>
          <w:tcPr>
            <w:tcW w:w="4394" w:type="dxa"/>
          </w:tcPr>
          <w:p w:rsidR="00E72B5C" w:rsidRPr="00483074" w:rsidRDefault="00E72B5C" w:rsidP="00E72B5C">
            <w:pPr>
              <w:pStyle w:val="Text"/>
              <w:rPr>
                <w:b/>
              </w:rPr>
            </w:pPr>
            <w:r>
              <w:rPr>
                <w:b/>
              </w:rPr>
              <w:t>Besoldungsgruppe A 15</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Akademischer Direktor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wissenschaftlicher Mitarbeiter an einer Hochschule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Botschafter</w:t>
            </w:r>
            <w:r>
              <w:rPr>
                <w:rStyle w:val="Funotenzeichen"/>
              </w:rPr>
              <w:t>1</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Botschaftsrat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Bundesbankdirektor</w:t>
            </w:r>
            <w:r>
              <w:rPr>
                <w:rStyle w:val="Funotenzeichen"/>
              </w:rPr>
              <w:t>2</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Dekan</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rPr>
                <w:i/>
              </w:rPr>
            </w:pPr>
            <w:r>
              <w:rPr>
                <w:i/>
              </w:rPr>
              <w:t>Direktor</w:t>
            </w:r>
            <w:r>
              <w:rPr>
                <w:rStyle w:val="Funotenzeichen"/>
                <w:i/>
              </w:rPr>
              <w:t>3</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Generalkonsul</w:t>
            </w:r>
            <w:r>
              <w:rPr>
                <w:rStyle w:val="Funotenzeichen"/>
              </w:rPr>
              <w:t>4</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Gesandter</w:t>
            </w:r>
            <w:r>
              <w:rPr>
                <w:rStyle w:val="Funotenzeichen"/>
              </w:rPr>
              <w:t>4</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Hauptkustos</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Koordinierender Militärrabbiner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Museumsdirektor und Professor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Vortragender Legationsrat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Direktor einer Fachschule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Leiter einer Fachschule mit beruflichem Unterricht mit bis zu 360 Unterrichtsteilnehmern –</w:t>
            </w:r>
            <w:r>
              <w:rPr>
                <w:rStyle w:val="Funotenzeichen"/>
              </w:rPr>
              <w:t>8</w:t>
            </w:r>
            <w:r>
              <w:rPr>
                <w:vertAlign w:val="superscript"/>
              </w:rPr>
              <w:t>,9</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Regierungsschuldirektor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als Dezernent (Referent) im Schulaufsichtsdienst –</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 xml:space="preserve">Studiendirektor </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AufzhlungStufe1"/>
              <w:numPr>
                <w:ilvl w:val="0"/>
                <w:numId w:val="0"/>
              </w:numPr>
              <w:tabs>
                <w:tab w:val="left" w:pos="425"/>
              </w:tabs>
              <w:ind w:left="425" w:hanging="425"/>
            </w:pPr>
            <w:r>
              <w:t>–</w:t>
            </w:r>
            <w:r>
              <w:tab/>
              <w:t>im höheren Dienst</w:t>
            </w:r>
          </w:p>
        </w:tc>
        <w:tc>
          <w:tcPr>
            <w:tcW w:w="4394" w:type="dxa"/>
            <w:shd w:val="clear" w:color="auto" w:fill="auto"/>
          </w:tcPr>
          <w:p w:rsidR="00E72B5C" w:rsidRPr="00483074" w:rsidRDefault="00E72B5C" w:rsidP="00E72B5C">
            <w:pPr>
              <w:pStyle w:val="AufzhlungStufe1"/>
              <w:numPr>
                <w:ilvl w:val="0"/>
                <w:numId w:val="0"/>
              </w:numPr>
              <w:tabs>
                <w:tab w:val="num" w:pos="425"/>
                <w:tab w:val="left" w:pos="0"/>
              </w:tabs>
              <w:ind w:left="425" w:hanging="425"/>
            </w:pPr>
            <w:r>
              <w:rPr>
                <w:spacing w:val="60"/>
              </w:rPr>
              <w:t>unverändert</w:t>
            </w:r>
          </w:p>
        </w:tc>
      </w:tr>
      <w:tr w:rsidR="00E72B5C" w:rsidRPr="00483074" w:rsidTr="00DF1060">
        <w:trPr>
          <w:cantSplit/>
        </w:trPr>
        <w:tc>
          <w:tcPr>
            <w:tcW w:w="4394" w:type="dxa"/>
          </w:tcPr>
          <w:p w:rsidR="00E72B5C" w:rsidRPr="00483074" w:rsidRDefault="00E72B5C" w:rsidP="00E72B5C">
            <w:pPr>
              <w:pStyle w:val="AufzhlungFolgeabsatzStufe1"/>
            </w:pPr>
            <w:r>
              <w:t> als der ständige Vertreter des Leiters einer Fachschule mit beruflichem Unterricht mit mehr als 360 Unterrichtsteilnehmern,</w:t>
            </w:r>
            <w:r>
              <w:rPr>
                <w:rStyle w:val="Funotenzeichen"/>
              </w:rPr>
              <w:t>8</w:t>
            </w:r>
            <w:r>
              <w:rPr>
                <w:vertAlign w:val="superscript"/>
              </w:rPr>
              <w:t>,9</w:t>
            </w:r>
          </w:p>
        </w:tc>
        <w:tc>
          <w:tcPr>
            <w:tcW w:w="4394" w:type="dxa"/>
            <w:shd w:val="clear" w:color="auto" w:fill="auto"/>
          </w:tcPr>
          <w:p w:rsidR="00E72B5C" w:rsidRPr="00483074" w:rsidRDefault="00E72B5C" w:rsidP="00E72B5C"/>
        </w:tc>
      </w:tr>
      <w:tr w:rsidR="00E72B5C" w:rsidRPr="00483074" w:rsidTr="00DF1060">
        <w:trPr>
          <w:cantSplit/>
        </w:trPr>
        <w:tc>
          <w:tcPr>
            <w:tcW w:w="4394" w:type="dxa"/>
          </w:tcPr>
          <w:p w:rsidR="00E72B5C" w:rsidRPr="00483074" w:rsidRDefault="00E72B5C" w:rsidP="00E72B5C">
            <w:pPr>
              <w:pStyle w:val="AufzhlungFolgeabsatzStufe1"/>
            </w:pPr>
            <w:r>
              <w:t> zur Koordinierung schulfachlicher Aufgaben –</w:t>
            </w:r>
          </w:p>
        </w:tc>
        <w:tc>
          <w:tcPr>
            <w:tcW w:w="4394" w:type="dxa"/>
            <w:shd w:val="clear" w:color="auto" w:fill="auto"/>
          </w:tcPr>
          <w:p w:rsidR="00E72B5C" w:rsidRPr="00483074" w:rsidRDefault="00E72B5C" w:rsidP="00E72B5C"/>
        </w:tc>
      </w:tr>
      <w:tr w:rsidR="00E72B5C" w:rsidRPr="00483074" w:rsidTr="00DF1060">
        <w:trPr>
          <w:cantSplit/>
        </w:trPr>
        <w:tc>
          <w:tcPr>
            <w:tcW w:w="4394" w:type="dxa"/>
          </w:tcPr>
          <w:p w:rsidR="00E72B5C" w:rsidRPr="00483074" w:rsidRDefault="00E72B5C" w:rsidP="00E72B5C">
            <w:pPr>
              <w:pStyle w:val="Text"/>
            </w:pPr>
            <w:r>
              <w:t>Oberstleutnant</w:t>
            </w:r>
            <w:r>
              <w:rPr>
                <w:rStyle w:val="Funotenzeichen"/>
                <w:i/>
              </w:rPr>
              <w:t>7</w:t>
            </w:r>
            <w:r>
              <w:rPr>
                <w:i/>
                <w:vertAlign w:val="superscript"/>
              </w:rPr>
              <w:t>,10</w:t>
            </w:r>
          </w:p>
        </w:tc>
        <w:tc>
          <w:tcPr>
            <w:tcW w:w="4394" w:type="dxa"/>
            <w:shd w:val="clear" w:color="auto" w:fill="auto"/>
          </w:tcPr>
          <w:p w:rsidR="00E72B5C" w:rsidRPr="00483074" w:rsidRDefault="00E72B5C" w:rsidP="00E72B5C">
            <w:pPr>
              <w:pStyle w:val="Text"/>
            </w:pPr>
            <w:r>
              <w:t>Oberstleutnant</w:t>
            </w:r>
            <w:r>
              <w:rPr>
                <w:rStyle w:val="Funotenzeichen"/>
                <w:b/>
              </w:rPr>
              <w:t>7</w:t>
            </w:r>
            <w:r>
              <w:rPr>
                <w:b/>
                <w:vertAlign w:val="superscript"/>
              </w:rPr>
              <w:t>,</w:t>
            </w:r>
            <w:r>
              <w:rPr>
                <w:rStyle w:val="Funotenzeichen"/>
                <w:b/>
              </w:rPr>
              <w:t>1,</w:t>
            </w:r>
          </w:p>
        </w:tc>
      </w:tr>
      <w:tr w:rsidR="00E72B5C" w:rsidRPr="00483074" w:rsidTr="00DF1060">
        <w:trPr>
          <w:cantSplit/>
        </w:trPr>
        <w:tc>
          <w:tcPr>
            <w:tcW w:w="4394" w:type="dxa"/>
          </w:tcPr>
          <w:p w:rsidR="00E72B5C" w:rsidRPr="00483074" w:rsidRDefault="00E72B5C" w:rsidP="00E72B5C">
            <w:pPr>
              <w:pStyle w:val="Text"/>
            </w:pPr>
            <w:r>
              <w:t>Fregattenkapitän</w:t>
            </w:r>
            <w:r>
              <w:rPr>
                <w:rStyle w:val="Funotenzeichen"/>
              </w:rPr>
              <w:t>7</w:t>
            </w:r>
            <w:r>
              <w:rPr>
                <w:vertAlign w:val="superscript"/>
              </w:rPr>
              <w:t>,10</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Oberfeldapotheker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Flottillenapotheker</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Oberfeldarzt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Flottillenarzt</w:t>
            </w:r>
          </w:p>
        </w:tc>
        <w:tc>
          <w:tcPr>
            <w:tcW w:w="4394" w:type="dxa"/>
            <w:shd w:val="clear" w:color="auto" w:fill="auto"/>
          </w:tcPr>
          <w:p w:rsidR="00E72B5C" w:rsidRPr="00483074" w:rsidRDefault="00E72B5C" w:rsidP="00E72B5C">
            <w:pPr>
              <w:pStyle w:val="Text"/>
            </w:pPr>
            <w:r>
              <w:rPr>
                <w:spacing w:val="60"/>
              </w:rPr>
              <w:t>unverändert</w:t>
            </w:r>
          </w:p>
        </w:tc>
      </w:tr>
      <w:tr w:rsidR="00E72B5C" w:rsidRPr="00483074" w:rsidTr="00DF1060">
        <w:trPr>
          <w:cantSplit/>
        </w:trPr>
        <w:tc>
          <w:tcPr>
            <w:tcW w:w="4394" w:type="dxa"/>
          </w:tcPr>
          <w:p w:rsidR="00E72B5C" w:rsidRPr="00483074" w:rsidRDefault="00E72B5C" w:rsidP="00E72B5C">
            <w:pPr>
              <w:pStyle w:val="Text"/>
            </w:pPr>
            <w:r>
              <w:t>Oberfeldveterinär</w:t>
            </w:r>
          </w:p>
        </w:tc>
        <w:tc>
          <w:tcPr>
            <w:tcW w:w="4394" w:type="dxa"/>
            <w:shd w:val="clear" w:color="auto" w:fill="auto"/>
          </w:tcPr>
          <w:p w:rsidR="00E72B5C" w:rsidRPr="00483074" w:rsidRDefault="00E72B5C" w:rsidP="00E72B5C">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Funotentext"/>
              <w:ind w:left="0" w:firstLine="0"/>
            </w:pPr>
            <w:r>
              <w:rPr>
                <w:rStyle w:val="Funotenzeichen"/>
              </w:rPr>
              <w:t>1</w:t>
            </w:r>
            <w:r>
              <w:rPr>
                <w:i/>
              </w:rPr>
              <w:t>Soweit</w:t>
            </w:r>
            <w:r>
              <w:t xml:space="preserve"> nicht in den Besoldungsgruppen A 16, B 3, B 6, B 9.</w:t>
            </w:r>
          </w:p>
        </w:tc>
        <w:tc>
          <w:tcPr>
            <w:tcW w:w="4394" w:type="dxa"/>
          </w:tcPr>
          <w:p w:rsidR="001671BA" w:rsidRPr="00483074" w:rsidRDefault="001671BA" w:rsidP="00C656F1">
            <w:pPr>
              <w:pStyle w:val="Funotentext"/>
              <w:ind w:left="0" w:firstLine="0"/>
            </w:pPr>
            <w:r>
              <w:rPr>
                <w:rStyle w:val="Funotenzeichen"/>
              </w:rPr>
              <w:t>1</w:t>
            </w:r>
            <w:r>
              <w:rPr>
                <w:b/>
                <w:color w:val="FF0000"/>
              </w:rPr>
              <w:t>Wenn</w:t>
            </w:r>
            <w:r>
              <w:t xml:space="preserve"> nicht in den Besoldungsgruppen A 16, B 3, B 6, B 9.</w:t>
            </w:r>
          </w:p>
        </w:tc>
      </w:tr>
      <w:tr w:rsidR="00C656F1" w:rsidRPr="00483074" w:rsidTr="00DF1060">
        <w:trPr>
          <w:cantSplit/>
        </w:trPr>
        <w:tc>
          <w:tcPr>
            <w:tcW w:w="4394" w:type="dxa"/>
          </w:tcPr>
          <w:p w:rsidR="00C656F1" w:rsidRPr="00C656F1" w:rsidRDefault="00C656F1" w:rsidP="001671BA">
            <w:pPr>
              <w:pStyle w:val="Funotentext"/>
              <w:ind w:left="0" w:firstLine="0"/>
              <w:rPr>
                <w:rStyle w:val="Funotenzeichen"/>
                <w:vertAlign w:val="baseline"/>
              </w:rPr>
            </w:pPr>
            <w:r>
              <w:rPr>
                <w:rStyle w:val="Funotenzeichen"/>
              </w:rPr>
              <w:t>2</w:t>
            </w:r>
            <w:r>
              <w:rPr>
                <w:i/>
              </w:rPr>
              <w:t>Soweit</w:t>
            </w:r>
            <w:r>
              <w:t xml:space="preserve"> nicht in den Besoldungsgruppen A 16, B 3, B 5, B 6, B 9.</w:t>
            </w:r>
          </w:p>
        </w:tc>
        <w:tc>
          <w:tcPr>
            <w:tcW w:w="4394" w:type="dxa"/>
          </w:tcPr>
          <w:p w:rsidR="00C656F1" w:rsidRDefault="00C656F1" w:rsidP="001671BA">
            <w:pPr>
              <w:pStyle w:val="Funotentext"/>
              <w:ind w:left="0" w:firstLine="0"/>
              <w:rPr>
                <w:rStyle w:val="Funotenzeichen"/>
              </w:rPr>
            </w:pPr>
            <w:r>
              <w:rPr>
                <w:rStyle w:val="Funotenzeichen"/>
              </w:rPr>
              <w:t>2</w:t>
            </w:r>
            <w:r>
              <w:rPr>
                <w:color w:val="FF0000"/>
              </w:rPr>
              <w:t xml:space="preserve"> </w:t>
            </w:r>
            <w:r>
              <w:rPr>
                <w:b/>
                <w:color w:val="FF0000"/>
              </w:rPr>
              <w:t>Wenn</w:t>
            </w:r>
            <w:r>
              <w:t xml:space="preserve"> nicht in den Besoldungsgruppen A 16, B 3, B 5, B 6, B 9.</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3</w:t>
            </w:r>
            <w:r>
              <w:rPr>
                <w:i/>
              </w:rPr>
              <w:t>Soweit</w:t>
            </w:r>
            <w:r>
              <w:t xml:space="preserve"> nicht in den Besoldungsgruppen A 16, B 2, B 3, B 4, B 6, B 7, B 8, B 9. Prüfer als Gruppenleiter beim Deutschen Patent- und Markenamt erhalten eine Amtszulage nach Anlage IX.</w:t>
            </w:r>
          </w:p>
        </w:tc>
        <w:tc>
          <w:tcPr>
            <w:tcW w:w="4394" w:type="dxa"/>
          </w:tcPr>
          <w:p w:rsidR="00C656F1" w:rsidRDefault="00C656F1" w:rsidP="001671BA">
            <w:pPr>
              <w:pStyle w:val="Funotentext"/>
              <w:ind w:left="0" w:firstLine="0"/>
              <w:rPr>
                <w:rStyle w:val="Funotenzeichen"/>
              </w:rPr>
            </w:pPr>
            <w:r>
              <w:rPr>
                <w:rStyle w:val="Funotenzeichen"/>
              </w:rPr>
              <w:t>3</w:t>
            </w:r>
            <w:r>
              <w:rPr>
                <w:color w:val="FF0000"/>
              </w:rPr>
              <w:t xml:space="preserve"> </w:t>
            </w:r>
            <w:r>
              <w:rPr>
                <w:b/>
                <w:color w:val="FF0000"/>
              </w:rPr>
              <w:t>Wenn</w:t>
            </w:r>
            <w:r>
              <w:t xml:space="preserve"> nicht in den Besoldungsgruppen A 16, B 2, B 3, B 4, B 6, B 7, B 8, B 9. Prüfer als Gruppenleiter beim Deutschen Patent- und Markenamt erhalten eine Amtszulage nach Anlage IX.</w:t>
            </w:r>
          </w:p>
        </w:tc>
      </w:tr>
      <w:tr w:rsidR="00C656F1" w:rsidRPr="00483074" w:rsidTr="00DF1060">
        <w:trPr>
          <w:cantSplit/>
        </w:trPr>
        <w:tc>
          <w:tcPr>
            <w:tcW w:w="4394" w:type="dxa"/>
          </w:tcPr>
          <w:p w:rsidR="00C656F1" w:rsidRPr="00C656F1" w:rsidRDefault="00C656F1" w:rsidP="001671BA">
            <w:pPr>
              <w:pStyle w:val="Funotentext"/>
              <w:ind w:left="0" w:firstLine="0"/>
              <w:rPr>
                <w:rStyle w:val="Funotenzeichen"/>
                <w:vertAlign w:val="baseline"/>
              </w:rPr>
            </w:pPr>
            <w:r>
              <w:rPr>
                <w:rStyle w:val="Funotenzeichen"/>
              </w:rPr>
              <w:t>4</w:t>
            </w:r>
            <w:r>
              <w:rPr>
                <w:i/>
              </w:rPr>
              <w:t>Soweit</w:t>
            </w:r>
            <w:r>
              <w:t xml:space="preserve"> nicht in den Besoldungsgruppen A 16, B 3, B 6.</w:t>
            </w:r>
          </w:p>
        </w:tc>
        <w:tc>
          <w:tcPr>
            <w:tcW w:w="4394" w:type="dxa"/>
          </w:tcPr>
          <w:p w:rsidR="00C656F1" w:rsidRDefault="00C656F1" w:rsidP="001671BA">
            <w:pPr>
              <w:pStyle w:val="Funotentext"/>
              <w:ind w:left="0" w:firstLine="0"/>
              <w:rPr>
                <w:rStyle w:val="Funotenzeichen"/>
              </w:rPr>
            </w:pPr>
            <w:r>
              <w:rPr>
                <w:rStyle w:val="Funotenzeichen"/>
              </w:rPr>
              <w:t>4</w:t>
            </w:r>
            <w:r>
              <w:rPr>
                <w:color w:val="FF0000"/>
              </w:rPr>
              <w:t xml:space="preserve"> </w:t>
            </w:r>
            <w:r>
              <w:rPr>
                <w:b/>
                <w:color w:val="FF0000"/>
              </w:rPr>
              <w:t>Wenn</w:t>
            </w:r>
            <w:r>
              <w:t xml:space="preserve"> nicht in den Besoldungsgruppen A 16, B 3, B 6.</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7</w:t>
            </w:r>
            <w:r>
              <w:rPr>
                <w:i/>
              </w:rPr>
              <w:t>Soweit</w:t>
            </w:r>
            <w:r>
              <w:t xml:space="preserve"> nicht in den Besoldungsgruppen A 14.</w:t>
            </w:r>
          </w:p>
        </w:tc>
        <w:tc>
          <w:tcPr>
            <w:tcW w:w="4394" w:type="dxa"/>
          </w:tcPr>
          <w:p w:rsidR="00C656F1" w:rsidRDefault="00C656F1" w:rsidP="001671BA">
            <w:pPr>
              <w:pStyle w:val="Funotentext"/>
              <w:ind w:left="0" w:firstLine="0"/>
              <w:rPr>
                <w:rStyle w:val="Funotenzeichen"/>
              </w:rPr>
            </w:pPr>
            <w:r>
              <w:rPr>
                <w:rStyle w:val="Funotenzeichen"/>
              </w:rPr>
              <w:t>7</w:t>
            </w:r>
            <w:r>
              <w:rPr>
                <w:color w:val="FF0000"/>
              </w:rPr>
              <w:t xml:space="preserve"> </w:t>
            </w:r>
            <w:r>
              <w:rPr>
                <w:b/>
                <w:color w:val="FF0000"/>
              </w:rPr>
              <w:t>Wenn</w:t>
            </w:r>
            <w:r>
              <w:t xml:space="preserve"> nicht in den Besoldungsgruppen A 14.</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8</w:t>
            </w:r>
            <w:r>
              <w:t>Erhält eine Amtszulage nach Anlage IX.</w:t>
            </w:r>
          </w:p>
        </w:tc>
        <w:tc>
          <w:tcPr>
            <w:tcW w:w="4394" w:type="dxa"/>
          </w:tcPr>
          <w:p w:rsidR="00C656F1" w:rsidRDefault="00C656F1" w:rsidP="001671BA">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9</w:t>
            </w:r>
            <w:r>
              <w:t>Bei Schulen mit Teilzeitunterricht rechnen 2,5 Unterrichtsteilnehmer mit Teilzeitunterricht als einer.</w:t>
            </w:r>
          </w:p>
        </w:tc>
        <w:tc>
          <w:tcPr>
            <w:tcW w:w="4394" w:type="dxa"/>
          </w:tcPr>
          <w:p w:rsidR="00C656F1" w:rsidRDefault="00C656F1" w:rsidP="001671BA">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1</w:t>
            </w:r>
            <w:r>
              <w:rPr>
                <w:vertAlign w:val="superscript"/>
              </w:rPr>
              <w:t>0</w:t>
            </w:r>
            <w:r>
              <w:t>Auf herausgehobenen Dienstposten.</w:t>
            </w:r>
          </w:p>
        </w:tc>
        <w:tc>
          <w:tcPr>
            <w:tcW w:w="4394" w:type="dxa"/>
          </w:tcPr>
          <w:p w:rsidR="00C656F1" w:rsidRDefault="00C656F1" w:rsidP="001671BA">
            <w:pPr>
              <w:pStyle w:val="Funotentext"/>
              <w:ind w:left="0" w:firstLine="0"/>
              <w:rPr>
                <w:rStyle w:val="Funotenzeichen"/>
              </w:rPr>
            </w:pPr>
            <w:r>
              <w:rPr>
                <w:spacing w:val="60"/>
              </w:rPr>
              <w:t>unverändert</w:t>
            </w:r>
          </w:p>
        </w:tc>
      </w:tr>
      <w:tr w:rsidR="001671BA" w:rsidRPr="00483074" w:rsidTr="00DF1060">
        <w:trPr>
          <w:cantSplit/>
        </w:trPr>
        <w:tc>
          <w:tcPr>
            <w:tcW w:w="4394" w:type="dxa"/>
          </w:tcPr>
          <w:p w:rsidR="001671BA" w:rsidRPr="00483074" w:rsidRDefault="001671BA" w:rsidP="001671BA">
            <w:pPr>
              <w:pStyle w:val="Text"/>
              <w:rPr>
                <w:b/>
              </w:rPr>
            </w:pPr>
            <w:r>
              <w:rPr>
                <w:b/>
              </w:rPr>
              <w:t>Besoldungsgruppe A 16</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Abteilungsdirektor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Abteilungspräsident</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Botschafter</w:t>
            </w:r>
            <w:r>
              <w:rPr>
                <w:rStyle w:val="Funotenzeichen"/>
              </w:rPr>
              <w:t>1</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Botschaftsrat Erster Klasse</w:t>
            </w:r>
            <w:r>
              <w:rPr>
                <w:vertAlign w:val="superscript"/>
              </w:rPr>
              <w:t>7</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Bundesbankdirektor</w:t>
            </w:r>
            <w:r>
              <w:rPr>
                <w:rStyle w:val="Funotenzeichen"/>
              </w:rPr>
              <w:t>2</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w:t>
            </w:r>
            <w:r>
              <w:rPr>
                <w:rStyle w:val="Funotenzeichen"/>
                <w:i/>
              </w:rPr>
              <w:t>3</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Generalkonsul</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Gesandter</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Leitender Akademischer Direktor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 als wissenschaftlicher Mitarbeiter an einer Hochschule –</w:t>
            </w:r>
            <w:r>
              <w:rPr>
                <w:rStyle w:val="Funotenzeichen"/>
              </w:rPr>
              <w:t>5</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Leitender Dekan</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Leitender Direktor</w:t>
            </w:r>
            <w:r>
              <w:rPr>
                <w:rStyle w:val="Funotenzeichen"/>
                <w:i/>
              </w:rPr>
              <w:t>6</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Leitender Militärrabbiner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Ministerialrat</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 bei einer obersten Bundesbehörde oder beim Bundeseisenbahnvermögen –</w:t>
            </w:r>
            <w:r>
              <w:rPr>
                <w:rStyle w:val="Funotenzeichen"/>
              </w:rPr>
              <w:t>7</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Museumsdirektor und Professor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Vortragender Legationsrat Erster Klasse</w:t>
            </w:r>
            <w:r>
              <w:rPr>
                <w:rStyle w:val="Funotenzeichen"/>
              </w:rPr>
              <w:t>7</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Leitender Regierungsschuldirektor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 als Dezernent (Referent) im Schulaufsichtsdienst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Oberstudiendirektor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 im höheren Dienst als Leiter einer Fachschule mit beruflichem Unterricht mit mehr als 360 Unterrichtsteilnehmern –</w:t>
            </w:r>
            <w:r>
              <w:rPr>
                <w:rStyle w:val="Funotenzeichen"/>
                <w:i/>
              </w:rPr>
              <w:t>8</w:t>
            </w:r>
          </w:p>
        </w:tc>
        <w:tc>
          <w:tcPr>
            <w:tcW w:w="4394" w:type="dxa"/>
            <w:shd w:val="clear" w:color="auto" w:fill="auto"/>
          </w:tcPr>
          <w:p w:rsidR="001671BA" w:rsidRPr="00483074" w:rsidRDefault="001671BA" w:rsidP="001671BA">
            <w:pPr>
              <w:pStyle w:val="Text"/>
            </w:pPr>
            <w:r>
              <w:t> – im höheren Dienst als Leiter einer Fachschule mit beruflichem Unterricht mit mehr als 360 Unterrichtsteilnehmern –</w:t>
            </w:r>
            <w:r>
              <w:rPr>
                <w:rStyle w:val="Funotenzeichen"/>
                <w:b/>
              </w:rPr>
              <w:t>7</w:t>
            </w:r>
          </w:p>
        </w:tc>
      </w:tr>
      <w:tr w:rsidR="001671BA" w:rsidRPr="00483074" w:rsidTr="00DF1060">
        <w:trPr>
          <w:cantSplit/>
        </w:trPr>
        <w:tc>
          <w:tcPr>
            <w:tcW w:w="4394" w:type="dxa"/>
          </w:tcPr>
          <w:p w:rsidR="001671BA" w:rsidRPr="00483074" w:rsidRDefault="001671BA" w:rsidP="001671BA">
            <w:pPr>
              <w:pStyle w:val="Text"/>
            </w:pPr>
            <w:r>
              <w:t>Oberst</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Kapitän zur See</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Oberstapotheker</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Flottenapotheker</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Oberstarzt</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Flottenarzt</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Oberstveterinär</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Funotentext"/>
              <w:ind w:left="0" w:firstLine="0"/>
            </w:pPr>
            <w:r>
              <w:rPr>
                <w:rStyle w:val="Funotenzeichen"/>
              </w:rPr>
              <w:t>1</w:t>
            </w:r>
            <w:r>
              <w:rPr>
                <w:i/>
              </w:rPr>
              <w:t>Soweit</w:t>
            </w:r>
            <w:r>
              <w:t xml:space="preserve"> nicht in den Besoldungsgruppen A 15, B 3, B 6, B 9.</w:t>
            </w:r>
          </w:p>
        </w:tc>
        <w:tc>
          <w:tcPr>
            <w:tcW w:w="4394" w:type="dxa"/>
          </w:tcPr>
          <w:p w:rsidR="001671BA" w:rsidRPr="00483074" w:rsidRDefault="001671BA" w:rsidP="00C656F1">
            <w:pPr>
              <w:pStyle w:val="Funotentext"/>
              <w:ind w:left="0" w:firstLine="0"/>
            </w:pPr>
            <w:r>
              <w:rPr>
                <w:rStyle w:val="Funotenzeichen"/>
              </w:rPr>
              <w:t>1</w:t>
            </w:r>
            <w:r>
              <w:rPr>
                <w:color w:val="FF0000"/>
              </w:rPr>
              <w:t xml:space="preserve"> </w:t>
            </w:r>
            <w:r>
              <w:rPr>
                <w:b/>
                <w:color w:val="FF0000"/>
              </w:rPr>
              <w:t>Wenn</w:t>
            </w:r>
            <w:r>
              <w:t xml:space="preserve"> nicht in den Besoldungsgruppen A 15, B 3, B 6, B 9.</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2</w:t>
            </w:r>
            <w:r>
              <w:rPr>
                <w:i/>
              </w:rPr>
              <w:t>Soweit</w:t>
            </w:r>
            <w:r>
              <w:t xml:space="preserve"> nicht in den Besoldungsgruppen A 15, B 3, B 5, B 6, B 9.</w:t>
            </w:r>
          </w:p>
        </w:tc>
        <w:tc>
          <w:tcPr>
            <w:tcW w:w="4394" w:type="dxa"/>
          </w:tcPr>
          <w:p w:rsidR="00C656F1" w:rsidRPr="00C656F1" w:rsidRDefault="00C656F1" w:rsidP="001671BA">
            <w:pPr>
              <w:pStyle w:val="Funotentext"/>
              <w:ind w:left="0" w:firstLine="0"/>
              <w:rPr>
                <w:rStyle w:val="Funotenzeichen"/>
                <w:vertAlign w:val="baseline"/>
              </w:rPr>
            </w:pPr>
            <w:r>
              <w:rPr>
                <w:rStyle w:val="Funotenzeichen"/>
              </w:rPr>
              <w:t>2</w:t>
            </w:r>
            <w:r>
              <w:rPr>
                <w:color w:val="FF0000"/>
              </w:rPr>
              <w:t xml:space="preserve"> </w:t>
            </w:r>
            <w:r>
              <w:rPr>
                <w:b/>
                <w:color w:val="FF0000"/>
              </w:rPr>
              <w:t>Wenn</w:t>
            </w:r>
            <w:r>
              <w:t xml:space="preserve"> nicht in den Besoldungsgruppen A 15, B 3, B 5, B 6, B 9.</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3</w:t>
            </w:r>
            <w:r>
              <w:rPr>
                <w:i/>
              </w:rPr>
              <w:t>Soweit</w:t>
            </w:r>
            <w:r>
              <w:t xml:space="preserve"> nicht in den Besoldungsgruppen A 15, B 2, B 3, B 4, B 5, B 6, B 7, B 8, B 9.</w:t>
            </w:r>
          </w:p>
        </w:tc>
        <w:tc>
          <w:tcPr>
            <w:tcW w:w="4394" w:type="dxa"/>
          </w:tcPr>
          <w:p w:rsidR="00C656F1" w:rsidRPr="00C656F1" w:rsidRDefault="00C656F1" w:rsidP="001671BA">
            <w:pPr>
              <w:pStyle w:val="Funotentext"/>
              <w:ind w:left="0" w:firstLine="0"/>
              <w:rPr>
                <w:rStyle w:val="Funotenzeichen"/>
                <w:vertAlign w:val="baseline"/>
              </w:rPr>
            </w:pPr>
            <w:r>
              <w:rPr>
                <w:rStyle w:val="Funotenzeichen"/>
              </w:rPr>
              <w:t>3</w:t>
            </w:r>
            <w:r>
              <w:rPr>
                <w:color w:val="FF0000"/>
              </w:rPr>
              <w:t xml:space="preserve"> </w:t>
            </w:r>
            <w:r>
              <w:rPr>
                <w:b/>
                <w:color w:val="FF0000"/>
              </w:rPr>
              <w:t>Wenn</w:t>
            </w:r>
            <w:r>
              <w:t xml:space="preserve"> nicht in den Besoldungsgruppen A 15, B 2, B 3, B 4, B 5, B 6, B 7, B 8, B 9.</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4</w:t>
            </w:r>
            <w:r>
              <w:rPr>
                <w:i/>
              </w:rPr>
              <w:t>Soweit</w:t>
            </w:r>
            <w:r>
              <w:t xml:space="preserve"> nicht in den Besoldungsgruppen A 15, B 3, B 6.</w:t>
            </w:r>
          </w:p>
        </w:tc>
        <w:tc>
          <w:tcPr>
            <w:tcW w:w="4394" w:type="dxa"/>
          </w:tcPr>
          <w:p w:rsidR="00C656F1" w:rsidRDefault="00C656F1" w:rsidP="001671BA">
            <w:pPr>
              <w:pStyle w:val="Funotentext"/>
              <w:ind w:left="0" w:firstLine="0"/>
              <w:rPr>
                <w:rStyle w:val="Funotenzeichen"/>
              </w:rPr>
            </w:pPr>
            <w:r>
              <w:rPr>
                <w:rStyle w:val="Funotenzeichen"/>
              </w:rPr>
              <w:t>4</w:t>
            </w:r>
            <w:r>
              <w:rPr>
                <w:color w:val="FF0000"/>
              </w:rPr>
              <w:t xml:space="preserve"> </w:t>
            </w:r>
            <w:r>
              <w:rPr>
                <w:b/>
                <w:color w:val="FF0000"/>
              </w:rPr>
              <w:t>Wenn</w:t>
            </w:r>
            <w:r>
              <w:t xml:space="preserve"> nicht in den Besoldungsgruppen A 15, B 3, B 6.</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5</w:t>
            </w:r>
            <w:r>
              <w:t>Nur in Stellen von besonderer Bedeutung.</w:t>
            </w:r>
          </w:p>
        </w:tc>
        <w:tc>
          <w:tcPr>
            <w:tcW w:w="4394" w:type="dxa"/>
          </w:tcPr>
          <w:p w:rsidR="00C656F1" w:rsidRDefault="00C656F1" w:rsidP="001671BA">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6</w:t>
            </w:r>
            <w:r>
              <w:t>Für die Leiter von besonders großen und besonders bedeutenden unteren Verwaltungsbehörden sowie die Leiter von Mittelbehörden oder Oberbehörden können nach Maßgabe des Haushalts Planstellen mit einer Amtszulage nach Anlage IX ausgestattet werden.</w:t>
            </w:r>
          </w:p>
        </w:tc>
        <w:tc>
          <w:tcPr>
            <w:tcW w:w="4394" w:type="dxa"/>
          </w:tcPr>
          <w:p w:rsidR="00C656F1" w:rsidRPr="00C656F1" w:rsidRDefault="00C656F1" w:rsidP="001671BA">
            <w:pPr>
              <w:pStyle w:val="Funotentext"/>
              <w:ind w:left="0" w:firstLine="0"/>
              <w:rPr>
                <w:rStyle w:val="Funotenzeichen"/>
                <w:vertAlign w:val="baseline"/>
              </w:rPr>
            </w:pPr>
            <w:r>
              <w:rPr>
                <w:spacing w:val="60"/>
              </w:rPr>
              <w:t>unverändert</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7</w:t>
            </w:r>
            <w:r>
              <w:rPr>
                <w:i/>
              </w:rPr>
              <w:t>Soweit</w:t>
            </w:r>
            <w:r>
              <w:t xml:space="preserve"> nicht in der Besoldungsgruppe B 3.</w:t>
            </w:r>
          </w:p>
        </w:tc>
        <w:tc>
          <w:tcPr>
            <w:tcW w:w="4394" w:type="dxa"/>
          </w:tcPr>
          <w:p w:rsidR="00C656F1" w:rsidRDefault="00C656F1" w:rsidP="001671BA">
            <w:pPr>
              <w:pStyle w:val="Funotentext"/>
              <w:ind w:left="0" w:firstLine="0"/>
              <w:rPr>
                <w:rStyle w:val="Funotenzeichen"/>
              </w:rPr>
            </w:pPr>
            <w:r>
              <w:rPr>
                <w:rStyle w:val="Funotenzeichen"/>
              </w:rPr>
              <w:t>7</w:t>
            </w:r>
            <w:r>
              <w:rPr>
                <w:color w:val="FF0000"/>
              </w:rPr>
              <w:t xml:space="preserve"> </w:t>
            </w:r>
            <w:r>
              <w:rPr>
                <w:b/>
                <w:color w:val="FF0000"/>
              </w:rPr>
              <w:t>Wenn</w:t>
            </w:r>
            <w:r>
              <w:t xml:space="preserve"> nicht in der Besoldungsgruppe B 3.</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8</w:t>
            </w:r>
            <w:r>
              <w:t>Bei Schulen mit Teilzeitunterricht rechnen 2,5 Unterrichtsteilnehmer mit Teilzeitunterricht als einer.</w:t>
            </w:r>
          </w:p>
        </w:tc>
        <w:tc>
          <w:tcPr>
            <w:tcW w:w="4394" w:type="dxa"/>
          </w:tcPr>
          <w:p w:rsidR="00C656F1" w:rsidRDefault="00C656F1" w:rsidP="001671BA">
            <w:pPr>
              <w:pStyle w:val="Funotentext"/>
              <w:ind w:left="0" w:firstLine="0"/>
              <w:rPr>
                <w:rStyle w:val="Funotenzeichen"/>
              </w:rPr>
            </w:pPr>
            <w:r>
              <w:rPr>
                <w:spacing w:val="60"/>
              </w:rPr>
              <w:t>unverändert</w:t>
            </w:r>
          </w:p>
        </w:tc>
      </w:tr>
      <w:tr w:rsidR="00C656F1" w:rsidRPr="00483074" w:rsidTr="00DF1060">
        <w:trPr>
          <w:cantSplit/>
        </w:trPr>
        <w:tc>
          <w:tcPr>
            <w:tcW w:w="4394" w:type="dxa"/>
          </w:tcPr>
          <w:p w:rsidR="00C656F1" w:rsidRDefault="00C656F1" w:rsidP="001671BA">
            <w:pPr>
              <w:pStyle w:val="Funotentext"/>
              <w:ind w:left="0" w:firstLine="0"/>
              <w:rPr>
                <w:rStyle w:val="Funotenzeichen"/>
              </w:rPr>
            </w:pPr>
            <w:r>
              <w:rPr>
                <w:rStyle w:val="Funotenzeichen"/>
              </w:rPr>
              <w:t>9</w:t>
            </w:r>
            <w:r>
              <w:rPr>
                <w:i/>
              </w:rPr>
              <w:t>Soweit</w:t>
            </w:r>
            <w:r>
              <w:t xml:space="preserve"> nicht in den Besoldungsgruppen B 2, B 3.</w:t>
            </w:r>
          </w:p>
        </w:tc>
        <w:tc>
          <w:tcPr>
            <w:tcW w:w="4394" w:type="dxa"/>
          </w:tcPr>
          <w:p w:rsidR="00C656F1" w:rsidRDefault="00C656F1" w:rsidP="001671BA">
            <w:pPr>
              <w:pStyle w:val="Funotentext"/>
              <w:ind w:left="0" w:firstLine="0"/>
              <w:rPr>
                <w:rStyle w:val="Funotenzeichen"/>
              </w:rPr>
            </w:pPr>
            <w:r>
              <w:rPr>
                <w:rStyle w:val="Funotenzeichen"/>
                <w:szCs w:val="18"/>
              </w:rPr>
              <w:t>9</w:t>
            </w:r>
            <w:r>
              <w:rPr>
                <w:color w:val="FF0000"/>
                <w:szCs w:val="18"/>
              </w:rPr>
              <w:t xml:space="preserve"> </w:t>
            </w:r>
            <w:r>
              <w:rPr>
                <w:b/>
                <w:color w:val="FF0000"/>
                <w:szCs w:val="18"/>
              </w:rPr>
              <w:t>Wenn</w:t>
            </w:r>
            <w:r>
              <w:rPr>
                <w:szCs w:val="18"/>
              </w:rPr>
              <w:t xml:space="preserve"> nicht in den Besoldungsgruppen B 2, B 3.</w:t>
            </w:r>
          </w:p>
        </w:tc>
      </w:tr>
      <w:tr w:rsidR="001671BA" w:rsidRPr="00483074" w:rsidTr="00DF1060">
        <w:trPr>
          <w:cantSplit/>
        </w:trPr>
        <w:tc>
          <w:tcPr>
            <w:tcW w:w="4394" w:type="dxa"/>
          </w:tcPr>
          <w:p w:rsidR="001671BA" w:rsidRDefault="001671BA" w:rsidP="001671BA">
            <w:pPr>
              <w:pStyle w:val="Text"/>
              <w:rPr>
                <w:b/>
              </w:rPr>
            </w:pPr>
            <w:r>
              <w:rPr>
                <w:b/>
              </w:rPr>
              <w:t>Bundesbesoldungsordnung B</w:t>
            </w:r>
          </w:p>
          <w:p w:rsidR="000B5692" w:rsidRPr="00483074" w:rsidRDefault="000B5692" w:rsidP="001671BA">
            <w:pPr>
              <w:pStyle w:val="Text"/>
              <w:rPr>
                <w:b/>
              </w:rPr>
            </w:pPr>
            <w:r>
              <w:rPr>
                <w:b/>
              </w:rPr>
              <w:t>Feste Gehälter</w:t>
            </w:r>
          </w:p>
        </w:tc>
        <w:tc>
          <w:tcPr>
            <w:tcW w:w="4394" w:type="dxa"/>
            <w:shd w:val="clear" w:color="auto" w:fill="auto"/>
          </w:tcPr>
          <w:p w:rsidR="001671BA" w:rsidRDefault="001671BA" w:rsidP="001671BA">
            <w:pPr>
              <w:pStyle w:val="Text"/>
              <w:rPr>
                <w:b/>
              </w:rPr>
            </w:pPr>
            <w:r>
              <w:rPr>
                <w:spacing w:val="60"/>
              </w:rPr>
              <w:t>unverändert</w:t>
            </w:r>
          </w:p>
        </w:tc>
      </w:tr>
      <w:tr w:rsidR="00021EDF">
        <w:trPr>
          <w:cantSplit/>
        </w:trPr>
        <w:tc>
          <w:tcPr>
            <w:tcW w:w="4394" w:type="dxa"/>
          </w:tcPr>
          <w:p w:rsidR="00021EDF" w:rsidRDefault="00021EDF"/>
        </w:tc>
        <w:tc>
          <w:tcPr>
            <w:tcW w:w="4394" w:type="dxa"/>
            <w:shd w:val="clear" w:color="auto" w:fill="auto"/>
          </w:tcPr>
          <w:p w:rsidR="000B5692" w:rsidRPr="00483074" w:rsidRDefault="000B5692" w:rsidP="001671BA">
            <w:pPr>
              <w:pStyle w:val="Text"/>
            </w:pPr>
            <w:r>
              <w:rPr>
                <w:b/>
              </w:rPr>
              <w:t>Feste Gehälter</w:t>
            </w:r>
          </w:p>
        </w:tc>
      </w:tr>
      <w:tr w:rsidR="001671BA" w:rsidRPr="00483074" w:rsidTr="00DF1060">
        <w:trPr>
          <w:cantSplit/>
        </w:trPr>
        <w:tc>
          <w:tcPr>
            <w:tcW w:w="4394" w:type="dxa"/>
          </w:tcPr>
          <w:p w:rsidR="001671BA" w:rsidRPr="00483074" w:rsidRDefault="001671BA" w:rsidP="001671BA">
            <w:pPr>
              <w:pStyle w:val="Text"/>
              <w:rPr>
                <w:b/>
              </w:rPr>
            </w:pPr>
            <w:r>
              <w:rPr>
                <w:b/>
              </w:rPr>
              <w:t>Besoldungsgruppe B 1</w:t>
            </w:r>
          </w:p>
        </w:tc>
        <w:tc>
          <w:tcPr>
            <w:tcW w:w="4394" w:type="dxa"/>
            <w:shd w:val="clear" w:color="auto" w:fill="auto"/>
          </w:tcPr>
          <w:p w:rsidR="001671BA" w:rsidRPr="00483074" w:rsidRDefault="001671BA" w:rsidP="001671BA">
            <w:pPr>
              <w:pStyle w:val="Text"/>
            </w:pPr>
            <w:r>
              <w:rPr>
                <w:spacing w:val="60"/>
              </w:rPr>
              <w:t>unverändert</w:t>
            </w:r>
          </w:p>
        </w:tc>
      </w:tr>
      <w:tr w:rsidR="000B5692" w:rsidRPr="00483074" w:rsidTr="00DF1060">
        <w:trPr>
          <w:cantSplit/>
        </w:trPr>
        <w:tc>
          <w:tcPr>
            <w:tcW w:w="4394" w:type="dxa"/>
          </w:tcPr>
          <w:p w:rsidR="000B5692" w:rsidRPr="00483074" w:rsidRDefault="000B5692" w:rsidP="001671BA">
            <w:pPr>
              <w:pStyle w:val="Text"/>
              <w:rPr>
                <w:i/>
              </w:rPr>
            </w:pPr>
            <w:r>
              <w:rPr>
                <w:i/>
              </w:rPr>
              <w:t>Direktor</w:t>
            </w:r>
            <w:r>
              <w:rPr>
                <w:rStyle w:val="Funotenzeichen"/>
                <w:i/>
              </w:rPr>
              <w:t>2</w:t>
            </w:r>
          </w:p>
        </w:tc>
        <w:tc>
          <w:tcPr>
            <w:tcW w:w="4394" w:type="dxa"/>
            <w:shd w:val="clear" w:color="auto" w:fill="auto"/>
          </w:tcPr>
          <w:p w:rsidR="000B5692" w:rsidRPr="00483074" w:rsidRDefault="000B5692" w:rsidP="001671BA">
            <w:pPr>
              <w:pStyle w:val="Text"/>
              <w:rPr>
                <w:i/>
              </w:rPr>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 und Professor</w:t>
            </w:r>
            <w:r>
              <w:rPr>
                <w:rStyle w:val="Funotenzeichen"/>
                <w:i/>
              </w:rPr>
              <w:t>1</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1671BA" w:rsidRDefault="000B5692" w:rsidP="001671BA">
            <w:pPr>
              <w:pStyle w:val="Funotentext"/>
              <w:ind w:left="0" w:firstLine="0"/>
            </w:pPr>
            <w:r>
              <w:rPr>
                <w:rStyle w:val="Funotenzeichen"/>
              </w:rPr>
              <w:t>1</w:t>
            </w:r>
            <w:r>
              <w:t>Wenn nicht in den Besoldungsgruppen B 2, B 3, B 4, B 5, B 6.</w:t>
            </w:r>
          </w:p>
        </w:tc>
        <w:tc>
          <w:tcPr>
            <w:tcW w:w="4394" w:type="dxa"/>
          </w:tcPr>
          <w:p w:rsidR="001671BA" w:rsidRPr="00483074" w:rsidRDefault="001671BA" w:rsidP="001671BA">
            <w:pPr>
              <w:pStyle w:val="Text"/>
              <w:rPr>
                <w:i/>
              </w:rPr>
            </w:pPr>
            <w:r>
              <w:rPr>
                <w:spacing w:val="60"/>
              </w:rPr>
              <w:t>unverändert</w:t>
            </w:r>
          </w:p>
        </w:tc>
      </w:tr>
      <w:tr w:rsidR="000B5692" w:rsidRPr="00483074" w:rsidTr="00DF1060">
        <w:trPr>
          <w:cantSplit/>
        </w:trPr>
        <w:tc>
          <w:tcPr>
            <w:tcW w:w="4394" w:type="dxa"/>
          </w:tcPr>
          <w:p w:rsidR="000B5692" w:rsidDel="000B5692" w:rsidRDefault="000B5692" w:rsidP="001671BA">
            <w:pPr>
              <w:pStyle w:val="Funotentext"/>
              <w:ind w:left="0" w:firstLine="0"/>
              <w:rPr>
                <w:rStyle w:val="Funotenzeichen"/>
              </w:rPr>
            </w:pPr>
            <w:r>
              <w:rPr>
                <w:rStyle w:val="Funotenzeichen"/>
              </w:rPr>
              <w:t>2</w:t>
            </w:r>
            <w:r>
              <w:t>Wenn nicht in den Besoldungsgruppen A 15, A 16, B 2, B 3, B 4, B 5, B 6, B 7, B 8.</w:t>
            </w:r>
          </w:p>
        </w:tc>
        <w:tc>
          <w:tcPr>
            <w:tcW w:w="4394" w:type="dxa"/>
          </w:tcPr>
          <w:p w:rsidR="000B5692" w:rsidRPr="000B5692" w:rsidRDefault="000B5692" w:rsidP="001671BA">
            <w:pPr>
              <w:pStyle w:val="Text"/>
              <w:rPr>
                <w:rStyle w:val="Funotenzeichen"/>
                <w:sz w:val="18"/>
              </w:rPr>
            </w:pPr>
            <w:r>
              <w:rPr>
                <w:spacing w:val="60"/>
              </w:rPr>
              <w:t>unverändert</w:t>
            </w:r>
          </w:p>
        </w:tc>
      </w:tr>
      <w:tr w:rsidR="001671BA" w:rsidRPr="00483074" w:rsidTr="00DF1060">
        <w:trPr>
          <w:cantSplit/>
        </w:trPr>
        <w:tc>
          <w:tcPr>
            <w:tcW w:w="4394" w:type="dxa"/>
          </w:tcPr>
          <w:p w:rsidR="001671BA" w:rsidRPr="00483074" w:rsidRDefault="001671BA" w:rsidP="001671BA">
            <w:pPr>
              <w:pStyle w:val="Text"/>
              <w:rPr>
                <w:b/>
              </w:rPr>
            </w:pPr>
            <w:r>
              <w:rPr>
                <w:b/>
              </w:rPr>
              <w:t>Besoldungsgruppe B 2</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Abteilungsdirektor, Abteilungspräsident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Leiter einer großen und bedeutenden Abteilung</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FolgeabsatzStufe1"/>
            </w:pPr>
            <w:r>
              <w:t>bei einer Mittel- oder Oberbehörde,</w:t>
            </w:r>
          </w:p>
        </w:tc>
        <w:tc>
          <w:tcPr>
            <w:tcW w:w="4394" w:type="dxa"/>
            <w:shd w:val="clear" w:color="auto" w:fill="auto"/>
          </w:tcPr>
          <w:p w:rsidR="001671BA" w:rsidRPr="00483074" w:rsidRDefault="001671BA" w:rsidP="001671BA"/>
        </w:tc>
      </w:tr>
      <w:tr w:rsidR="001671BA" w:rsidRPr="00483074" w:rsidTr="00DF1060">
        <w:trPr>
          <w:cantSplit/>
        </w:trPr>
        <w:tc>
          <w:tcPr>
            <w:tcW w:w="4394" w:type="dxa"/>
          </w:tcPr>
          <w:p w:rsidR="001671BA" w:rsidRPr="00483074" w:rsidRDefault="001671BA" w:rsidP="001671BA">
            <w:pPr>
              <w:pStyle w:val="AufzhlungFolgeabsatzStufe1"/>
            </w:pPr>
            <w:r>
              <w:t>bei einer sonstigen Dienststelle oder Einrichtung, wenn deren Leiter mindestens in die Besoldungsgruppe B 5 eingestuft ist –</w:t>
            </w:r>
          </w:p>
        </w:tc>
        <w:tc>
          <w:tcPr>
            <w:tcW w:w="4394" w:type="dxa"/>
            <w:shd w:val="clear" w:color="auto" w:fill="auto"/>
          </w:tcPr>
          <w:p w:rsidR="001671BA" w:rsidRPr="00483074" w:rsidRDefault="001671BA" w:rsidP="001671BA"/>
        </w:tc>
      </w:tr>
      <w:tr w:rsidR="001671BA" w:rsidRPr="00483074" w:rsidTr="00DF1060">
        <w:trPr>
          <w:cantSplit/>
        </w:trPr>
        <w:tc>
          <w:tcPr>
            <w:tcW w:w="4394" w:type="dxa"/>
          </w:tcPr>
          <w:p w:rsidR="001671BA" w:rsidRPr="00483074" w:rsidRDefault="001671BA" w:rsidP="001671BA">
            <w:pPr>
              <w:pStyle w:val="Text"/>
              <w:rPr>
                <w:i/>
              </w:rPr>
            </w:pPr>
            <w:r>
              <w:rPr>
                <w:i/>
              </w:rPr>
              <w:t>Direktor</w:t>
            </w:r>
            <w:r>
              <w:rPr>
                <w:rStyle w:val="Funotenzeichen"/>
                <w:i/>
              </w:rPr>
              <w:t>1</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 und Professor</w:t>
            </w:r>
            <w:r>
              <w:rPr>
                <w:rStyle w:val="Funotenzeichen"/>
                <w:i/>
              </w:rPr>
              <w:t>2</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Vizepräsident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einer Dienststelle oder sonstigen Einrichtung, wenn der Leiter in die Besoldungsgruppe B 5 eingestuft ist –</w:t>
            </w:r>
            <w:r>
              <w:rPr>
                <w:rStyle w:val="Funotenzeichen"/>
              </w:rPr>
              <w:t>3</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Kapitän zur See</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Oberstapotheker</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Flottenapotheker</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Oberstarzt</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Flottenarzt</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Oberstveterinär</w:t>
            </w:r>
            <w:r>
              <w:rPr>
                <w:rStyle w:val="Funotenzeichen"/>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7F5F78" w:rsidP="007F5F78">
            <w:pPr>
              <w:pStyle w:val="Funotentext"/>
              <w:ind w:left="0" w:firstLine="0"/>
            </w:pPr>
            <w:r>
              <w:rPr>
                <w:rStyle w:val="Funotenzeichen"/>
              </w:rPr>
              <w:t>1</w:t>
            </w:r>
            <w:r>
              <w:t>Wenn nicht in den Besoldungsgruppen A 15, A 16, B 1, B 3, B 4, B 5, B 6, B 7, B 8.</w:t>
            </w:r>
          </w:p>
        </w:tc>
        <w:tc>
          <w:tcPr>
            <w:tcW w:w="4394" w:type="dxa"/>
            <w:shd w:val="clear" w:color="auto" w:fill="auto"/>
          </w:tcPr>
          <w:p w:rsidR="001671BA" w:rsidRPr="00483074" w:rsidRDefault="007F5F78" w:rsidP="00DF1060">
            <w:pPr>
              <w:pStyle w:val="Funotentext"/>
              <w:ind w:left="0" w:firstLine="0"/>
            </w:pPr>
            <w:r>
              <w:rPr>
                <w:spacing w:val="60"/>
              </w:rPr>
              <w:t>unverändert</w:t>
            </w:r>
          </w:p>
        </w:tc>
      </w:tr>
      <w:tr w:rsidR="00DF1060" w:rsidRPr="00483074" w:rsidTr="00DF1060">
        <w:trPr>
          <w:cantSplit/>
        </w:trPr>
        <w:tc>
          <w:tcPr>
            <w:tcW w:w="4394" w:type="dxa"/>
          </w:tcPr>
          <w:p w:rsidR="00DF1060" w:rsidRPr="00DF1060" w:rsidRDefault="00DF1060" w:rsidP="007F5F78">
            <w:pPr>
              <w:pStyle w:val="Funotentext"/>
              <w:ind w:left="0" w:firstLine="0"/>
              <w:rPr>
                <w:rStyle w:val="Funotenzeichen"/>
                <w:vertAlign w:val="baseline"/>
              </w:rPr>
            </w:pPr>
            <w:r>
              <w:rPr>
                <w:rStyle w:val="Funotenzeichen"/>
              </w:rPr>
              <w:t>2</w:t>
            </w:r>
            <w:r>
              <w:t>Wenn nicht in den Besoldungsgruppen B 1, B 3, B 4, B 5, B 6.</w:t>
            </w:r>
          </w:p>
        </w:tc>
        <w:tc>
          <w:tcPr>
            <w:tcW w:w="4394" w:type="dxa"/>
            <w:shd w:val="clear" w:color="auto" w:fill="auto"/>
          </w:tcPr>
          <w:p w:rsidR="00DF1060" w:rsidRPr="00DF1060" w:rsidRDefault="00DF1060" w:rsidP="007F5F78">
            <w:pPr>
              <w:pStyle w:val="Funotentext"/>
              <w:ind w:left="0" w:firstLine="0"/>
              <w:rPr>
                <w:rStyle w:val="Funotenzeichen"/>
                <w:vertAlign w:val="baseline"/>
              </w:rPr>
            </w:pPr>
            <w:r>
              <w:rPr>
                <w:spacing w:val="60"/>
              </w:rPr>
              <w:t>unverändert</w:t>
            </w:r>
          </w:p>
        </w:tc>
      </w:tr>
      <w:tr w:rsidR="00DF1060" w:rsidRPr="00483074" w:rsidTr="00DF1060">
        <w:trPr>
          <w:cantSplit/>
        </w:trPr>
        <w:tc>
          <w:tcPr>
            <w:tcW w:w="4394" w:type="dxa"/>
          </w:tcPr>
          <w:p w:rsidR="00DF1060" w:rsidRPr="00DF1060" w:rsidRDefault="00DF1060" w:rsidP="007F5F78">
            <w:pPr>
              <w:pStyle w:val="Funotentext"/>
              <w:ind w:left="0" w:firstLine="0"/>
              <w:rPr>
                <w:rStyle w:val="Funotenzeichen"/>
                <w:vertAlign w:val="baseline"/>
              </w:rPr>
            </w:pPr>
            <w:r>
              <w:rPr>
                <w:rStyle w:val="Funotenzeichen"/>
              </w:rPr>
              <w:t>3</w:t>
            </w:r>
            <w:r>
              <w:t>Der Amtsbezeichnung kann ein Zusatz beigefügt werden, der auf die Dienststelle oder sonstige Einrichtung hinweist, der der Amtsinhaber angehört. Der Zusatz „und Professor“ darf beigefügt werden, wenn der Leiter der Dienststelle oder sonstigen Einrichtung diesen Zusatz in der Amtsbezeichnung führt.</w:t>
            </w:r>
          </w:p>
        </w:tc>
        <w:tc>
          <w:tcPr>
            <w:tcW w:w="4394" w:type="dxa"/>
            <w:shd w:val="clear" w:color="auto" w:fill="auto"/>
          </w:tcPr>
          <w:p w:rsidR="00DF1060" w:rsidRPr="00DF1060" w:rsidRDefault="00DF1060" w:rsidP="007F5F78">
            <w:pPr>
              <w:pStyle w:val="Funotentext"/>
              <w:ind w:left="0" w:firstLine="0"/>
              <w:rPr>
                <w:rStyle w:val="Funotenzeichen"/>
                <w:szCs w:val="18"/>
                <w:vertAlign w:val="baseline"/>
              </w:rPr>
            </w:pPr>
            <w:r>
              <w:rPr>
                <w:spacing w:val="60"/>
              </w:rPr>
              <w:t>unverändert</w:t>
            </w:r>
          </w:p>
        </w:tc>
      </w:tr>
      <w:tr w:rsidR="00DF1060" w:rsidRPr="00483074" w:rsidTr="00DF1060">
        <w:trPr>
          <w:cantSplit/>
        </w:trPr>
        <w:tc>
          <w:tcPr>
            <w:tcW w:w="4394" w:type="dxa"/>
          </w:tcPr>
          <w:p w:rsidR="00DF1060" w:rsidRDefault="00DF1060" w:rsidP="007F5F78">
            <w:pPr>
              <w:pStyle w:val="Funotentext"/>
              <w:ind w:left="0" w:firstLine="0"/>
              <w:rPr>
                <w:rStyle w:val="Funotenzeichen"/>
              </w:rPr>
            </w:pPr>
            <w:r>
              <w:rPr>
                <w:rStyle w:val="Funotenzeichen"/>
              </w:rPr>
              <w:t>4</w:t>
            </w:r>
            <w:r>
              <w:rPr>
                <w:i/>
              </w:rPr>
              <w:t>Soweit</w:t>
            </w:r>
            <w:r>
              <w:t xml:space="preserve"> nicht in den Besoldungsgruppen A 16, B 3.</w:t>
            </w:r>
          </w:p>
        </w:tc>
        <w:tc>
          <w:tcPr>
            <w:tcW w:w="4394" w:type="dxa"/>
            <w:shd w:val="clear" w:color="auto" w:fill="auto"/>
          </w:tcPr>
          <w:p w:rsidR="00DF1060" w:rsidRDefault="00DF1060" w:rsidP="007F5F78">
            <w:pPr>
              <w:pStyle w:val="Funotentext"/>
              <w:ind w:left="0" w:firstLine="0"/>
              <w:rPr>
                <w:rStyle w:val="Funotenzeichen"/>
              </w:rPr>
            </w:pPr>
            <w:r>
              <w:rPr>
                <w:rStyle w:val="Funotenzeichen"/>
                <w:szCs w:val="18"/>
              </w:rPr>
              <w:t>4</w:t>
            </w:r>
            <w:r>
              <w:rPr>
                <w:b/>
                <w:color w:val="FF0000"/>
              </w:rPr>
              <w:t>Wenn</w:t>
            </w:r>
            <w:r>
              <w:rPr>
                <w:sz w:val="14"/>
                <w:szCs w:val="18"/>
              </w:rPr>
              <w:t xml:space="preserve"> </w:t>
            </w:r>
            <w:r>
              <w:rPr>
                <w:szCs w:val="18"/>
              </w:rPr>
              <w:t>nicht in den Besoldungsgruppen A 16, B 3.</w:t>
            </w:r>
          </w:p>
        </w:tc>
      </w:tr>
      <w:tr w:rsidR="001671BA" w:rsidRPr="00483074" w:rsidTr="00DF1060">
        <w:trPr>
          <w:cantSplit/>
        </w:trPr>
        <w:tc>
          <w:tcPr>
            <w:tcW w:w="4394" w:type="dxa"/>
          </w:tcPr>
          <w:p w:rsidR="001671BA" w:rsidRPr="00483074" w:rsidRDefault="001671BA" w:rsidP="001671BA">
            <w:pPr>
              <w:pStyle w:val="Text"/>
              <w:rPr>
                <w:b/>
              </w:rPr>
            </w:pPr>
            <w:r>
              <w:rPr>
                <w:b/>
              </w:rPr>
              <w:t>Besoldungsgruppe B 3</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Abteilungsdirektor, Abteilungspräsident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der ständige Vertreter eines Direktionspräsidenten bei der Generalzolldirektion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Leiter der Zentralabteilung des Bundesinstituts für Berufsbildung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beim Bundesamt für den Militärischen Abschirmdienst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beim Informationstechnikzentrum Bund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beim Bundeszentralamt für Steuern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Leiter einer großen Abteilung bei einer wissenschaftlichen Forschungseinrichtung, wenn der Leiter mindestens in die Besoldungsgruppe B 7 eingestuft ist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Abteilungsdirektor bei der Deutschen Rentenversicherung Bund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Leiter einer besonders großen und besonders bedeutenden Abteilung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Abteilungsdirektor bei der Deutschen Rentenversicherung Knappschaft-Bahn-See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Leiter einer besonders großen und besonders bedeutenden Abteilung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Abteilungspräsident beim Bundesamt für Soziale Sicherung</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als Leiter einer besonders großen und besonders bedeutenden Abteilung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Botschafter</w:t>
            </w:r>
            <w:r>
              <w:rPr>
                <w:rStyle w:val="Funotenzeichen"/>
              </w:rPr>
              <w:t>1</w:t>
            </w:r>
          </w:p>
        </w:tc>
        <w:tc>
          <w:tcPr>
            <w:tcW w:w="4394" w:type="dxa"/>
            <w:shd w:val="clear" w:color="auto" w:fill="auto"/>
          </w:tcPr>
          <w:p w:rsidR="001671BA" w:rsidRPr="00483074" w:rsidRDefault="001671BA" w:rsidP="001671BA">
            <w:pPr>
              <w:pStyle w:val="Text"/>
            </w:pPr>
            <w:r>
              <w:rPr>
                <w:spacing w:val="60"/>
              </w:rPr>
              <w:t>unverändert</w:t>
            </w:r>
          </w:p>
        </w:tc>
      </w:tr>
      <w:tr w:rsidR="00850422" w:rsidRPr="00483074" w:rsidTr="00DF1060">
        <w:trPr>
          <w:cantSplit/>
        </w:trPr>
        <w:tc>
          <w:tcPr>
            <w:tcW w:w="4394" w:type="dxa"/>
          </w:tcPr>
          <w:p w:rsidR="00850422" w:rsidRPr="00483074" w:rsidRDefault="00850422" w:rsidP="001671BA">
            <w:pPr>
              <w:pStyle w:val="Text"/>
            </w:pPr>
            <w:r>
              <w:t>Botschaftsrat Erster Klasse</w:t>
            </w:r>
            <w:r>
              <w:rPr>
                <w:vertAlign w:val="superscript"/>
              </w:rPr>
              <w:t>6</w:t>
            </w:r>
          </w:p>
        </w:tc>
        <w:tc>
          <w:tcPr>
            <w:tcW w:w="4394" w:type="dxa"/>
            <w:shd w:val="clear" w:color="auto" w:fill="auto"/>
          </w:tcPr>
          <w:p w:rsidR="00850422" w:rsidRPr="00483074" w:rsidRDefault="00850422"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Bundesbankdirektor</w:t>
            </w:r>
            <w:r>
              <w:rPr>
                <w:rStyle w:val="Funotenzeichen"/>
              </w:rPr>
              <w:t>2</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w:t>
            </w:r>
            <w:r>
              <w:rPr>
                <w:rStyle w:val="Funotenzeichen"/>
                <w:i/>
              </w:rPr>
              <w:t>3</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 und Professor</w:t>
            </w:r>
            <w:r>
              <w:rPr>
                <w:rStyle w:val="Funotenzeichen"/>
                <w:i/>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Generalkonsul</w:t>
            </w:r>
            <w:r>
              <w:rPr>
                <w:rStyle w:val="Funotenzeichen"/>
              </w:rPr>
              <w:t>5</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Gesandter</w:t>
            </w:r>
            <w:r>
              <w:rPr>
                <w:rStyle w:val="Funotenzeichen"/>
              </w:rPr>
              <w:t>5</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Kurator der Museumsstiftung Post und Telekommunikation</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Leitender Postdirektor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der Bundesanstalt für Post und Telekommunikation Deutsche Bundespost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der Deutschen Post AG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der Deutschen Bank AG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der Deutschen Telekom AG –</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Ministerialrat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einer obersten Bundesbehörde oder beim Bundeseisenbahnvermögen –</w:t>
            </w:r>
            <w:r>
              <w:rPr>
                <w:rStyle w:val="Funotenzeichen"/>
              </w:rPr>
              <w:t>6</w:t>
            </w:r>
            <w:r>
              <w:rPr>
                <w:vertAlign w:val="superscript"/>
              </w:rPr>
              <w:t>,7</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rPr>
                <w:i/>
              </w:rPr>
              <w:t>–</w:t>
            </w:r>
            <w:r>
              <w:tab/>
              <w:t xml:space="preserve">Ministerialrat als Mitglied des Bundesrechnungshofes </w:t>
            </w:r>
            <w:r>
              <w:rPr>
                <w:i/>
              </w:rPr>
              <w:t>–</w:t>
            </w:r>
          </w:p>
        </w:tc>
        <w:tc>
          <w:tcPr>
            <w:tcW w:w="4394" w:type="dxa"/>
            <w:shd w:val="clear" w:color="auto" w:fill="auto"/>
          </w:tcPr>
          <w:p w:rsidR="001671BA" w:rsidRPr="00483074" w:rsidRDefault="00850422" w:rsidP="00581BB5">
            <w:pPr>
              <w:pStyle w:val="Text"/>
            </w:pPr>
            <w:r>
              <w:rPr>
                <w:color w:val="FF0000"/>
              </w:rPr>
              <w:t>Ministerialrat als Mitglied des Bundesrechnungshofes</w:t>
            </w:r>
          </w:p>
        </w:tc>
      </w:tr>
      <w:tr w:rsidR="001671BA" w:rsidRPr="00483074" w:rsidTr="00DF1060">
        <w:trPr>
          <w:cantSplit/>
        </w:trPr>
        <w:tc>
          <w:tcPr>
            <w:tcW w:w="4394" w:type="dxa"/>
          </w:tcPr>
          <w:p w:rsidR="001671BA" w:rsidRPr="00483074" w:rsidRDefault="001671BA" w:rsidP="001671BA">
            <w:pPr>
              <w:pStyle w:val="Text"/>
            </w:pPr>
            <w:r>
              <w:t xml:space="preserve">Vizepräsident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einer Dienststelle oder sonstigen Einrichtung, wenn der Leiter in die Besoldungsgruppe B 6 eingestuft ist –</w:t>
            </w:r>
            <w:r>
              <w:rPr>
                <w:rStyle w:val="Funotenzeichen"/>
              </w:rPr>
              <w:t>8</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Vortragender Legationsrat Erster Klasse</w:t>
            </w:r>
            <w:r>
              <w:rPr>
                <w:rStyle w:val="Funotenzeichen"/>
              </w:rPr>
              <w:t>6</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Kapitän zur See</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Oberstapotheker</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Flottenapotheker</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Oberstarzt</w:t>
            </w:r>
            <w:r>
              <w:rPr>
                <w:rStyle w:val="Funotenzeichen"/>
              </w:rPr>
              <w:t>9</w:t>
            </w:r>
          </w:p>
        </w:tc>
        <w:tc>
          <w:tcPr>
            <w:tcW w:w="4394" w:type="dxa"/>
            <w:shd w:val="clear" w:color="auto" w:fill="auto"/>
          </w:tcPr>
          <w:p w:rsidR="001671BA" w:rsidRPr="00167B3A" w:rsidRDefault="001671BA" w:rsidP="001671BA">
            <w:pPr>
              <w:pStyle w:val="Text"/>
              <w:rPr>
                <w:vertAlign w:val="superscript"/>
              </w:rPr>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Flottenarzt</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Oberstveterinär</w:t>
            </w:r>
            <w:r>
              <w:rPr>
                <w:rStyle w:val="Funotenzeichen"/>
              </w:rPr>
              <w:t>9</w:t>
            </w:r>
          </w:p>
        </w:tc>
        <w:tc>
          <w:tcPr>
            <w:tcW w:w="4394" w:type="dxa"/>
            <w:shd w:val="clear" w:color="auto" w:fill="auto"/>
          </w:tcPr>
          <w:p w:rsidR="001671BA" w:rsidRPr="00483074" w:rsidRDefault="001671BA" w:rsidP="001671BA">
            <w:pPr>
              <w:pStyle w:val="Text"/>
            </w:pPr>
            <w:r>
              <w:rPr>
                <w:spacing w:val="60"/>
              </w:rPr>
              <w:t>unverändert</w:t>
            </w:r>
          </w:p>
        </w:tc>
      </w:tr>
      <w:tr w:rsidR="007F5F78" w:rsidRPr="00483074" w:rsidTr="00DF1060">
        <w:trPr>
          <w:cantSplit/>
        </w:trPr>
        <w:tc>
          <w:tcPr>
            <w:tcW w:w="4394" w:type="dxa"/>
          </w:tcPr>
          <w:p w:rsidR="007F5F78" w:rsidRPr="00483074" w:rsidRDefault="00D455AE" w:rsidP="00D455AE">
            <w:pPr>
              <w:pStyle w:val="Funotentext"/>
              <w:ind w:left="0" w:firstLine="0"/>
            </w:pPr>
            <w:r>
              <w:rPr>
                <w:rStyle w:val="Funotenzeichen"/>
              </w:rPr>
              <w:t>1</w:t>
            </w:r>
            <w:r>
              <w:rPr>
                <w:i/>
              </w:rPr>
              <w:t>Soweit</w:t>
            </w:r>
            <w:r>
              <w:t xml:space="preserve"> nicht in den Besoldungsgruppen A 15, A 16, B 6, B 9.</w:t>
            </w:r>
          </w:p>
        </w:tc>
        <w:tc>
          <w:tcPr>
            <w:tcW w:w="4394" w:type="dxa"/>
            <w:shd w:val="clear" w:color="auto" w:fill="auto"/>
          </w:tcPr>
          <w:p w:rsidR="007F5F78" w:rsidRPr="00483074" w:rsidRDefault="00D455AE" w:rsidP="00DF1060">
            <w:pPr>
              <w:pStyle w:val="Funotentext"/>
              <w:ind w:left="0" w:firstLine="0"/>
            </w:pPr>
            <w:r>
              <w:rPr>
                <w:rStyle w:val="Funotenzeichen"/>
              </w:rPr>
              <w:t>1</w:t>
            </w:r>
            <w:r>
              <w:rPr>
                <w:b/>
                <w:color w:val="FF0000"/>
              </w:rPr>
              <w:t>Wenn</w:t>
            </w:r>
            <w:r>
              <w:t xml:space="preserve"> nicht in den Besoldungsgruppen A 15, A 16, B 6, B 9.</w:t>
            </w:r>
          </w:p>
        </w:tc>
      </w:tr>
      <w:tr w:rsidR="00DF1060" w:rsidRPr="00483074" w:rsidTr="00DF1060">
        <w:trPr>
          <w:cantSplit/>
        </w:trPr>
        <w:tc>
          <w:tcPr>
            <w:tcW w:w="4394" w:type="dxa"/>
          </w:tcPr>
          <w:p w:rsidR="00DF1060" w:rsidRDefault="00DF1060" w:rsidP="00D455AE">
            <w:pPr>
              <w:pStyle w:val="Funotentext"/>
              <w:ind w:left="0" w:firstLine="0"/>
              <w:rPr>
                <w:rStyle w:val="Funotenzeichen"/>
              </w:rPr>
            </w:pPr>
            <w:r>
              <w:rPr>
                <w:rStyle w:val="Funotenzeichen"/>
              </w:rPr>
              <w:t>2</w:t>
            </w:r>
            <w:r>
              <w:rPr>
                <w:i/>
              </w:rPr>
              <w:t>Soweit</w:t>
            </w:r>
            <w:r>
              <w:t xml:space="preserve"> nicht in den Besoldungsgruppen A 15, A 16, B 5, B 6, B 9.</w:t>
            </w:r>
          </w:p>
        </w:tc>
        <w:tc>
          <w:tcPr>
            <w:tcW w:w="4394" w:type="dxa"/>
            <w:shd w:val="clear" w:color="auto" w:fill="auto"/>
          </w:tcPr>
          <w:p w:rsidR="00DF1060" w:rsidRDefault="00DF1060" w:rsidP="00D455AE">
            <w:pPr>
              <w:pStyle w:val="Funotentext"/>
              <w:ind w:left="0" w:firstLine="0"/>
              <w:rPr>
                <w:rStyle w:val="Funotenzeichen"/>
              </w:rPr>
            </w:pPr>
            <w:r>
              <w:rPr>
                <w:rStyle w:val="Funotenzeichen"/>
              </w:rPr>
              <w:t>2</w:t>
            </w:r>
            <w:r>
              <w:rPr>
                <w:b/>
                <w:color w:val="FF0000"/>
              </w:rPr>
              <w:t>Wenn</w:t>
            </w:r>
            <w:r>
              <w:t xml:space="preserve"> nicht in den Besoldungsgruppen A 15, A 16, B 5, B 6, B 9.</w:t>
            </w:r>
          </w:p>
        </w:tc>
      </w:tr>
      <w:tr w:rsidR="00DF1060" w:rsidRPr="00483074" w:rsidTr="00DF1060">
        <w:trPr>
          <w:cantSplit/>
        </w:trPr>
        <w:tc>
          <w:tcPr>
            <w:tcW w:w="4394" w:type="dxa"/>
          </w:tcPr>
          <w:p w:rsidR="00DF1060" w:rsidRPr="00DF1060" w:rsidRDefault="00850422" w:rsidP="00D455AE">
            <w:pPr>
              <w:pStyle w:val="Funotentext"/>
              <w:ind w:left="0" w:firstLine="0"/>
              <w:rPr>
                <w:rStyle w:val="Funotenzeichen"/>
                <w:vertAlign w:val="baseline"/>
              </w:rPr>
            </w:pPr>
            <w:r>
              <w:rPr>
                <w:rStyle w:val="Funotenzeichen"/>
              </w:rPr>
              <w:t>3</w:t>
            </w:r>
            <w:r>
              <w:t>Wenn nicht in den Besoldungsgruppen A 15, A 16, B 1, B 2, B 4, B 5, B 6, B 7, B 8.</w:t>
            </w:r>
          </w:p>
        </w:tc>
        <w:tc>
          <w:tcPr>
            <w:tcW w:w="4394" w:type="dxa"/>
            <w:shd w:val="clear" w:color="auto" w:fill="auto"/>
          </w:tcPr>
          <w:p w:rsidR="00DF1060" w:rsidRDefault="00850422" w:rsidP="00D455AE">
            <w:pPr>
              <w:pStyle w:val="Funotentext"/>
              <w:ind w:left="0" w:firstLine="0"/>
              <w:rPr>
                <w:rStyle w:val="Funotenzeichen"/>
              </w:rPr>
            </w:pPr>
            <w:r>
              <w:rPr>
                <w:spacing w:val="60"/>
              </w:rPr>
              <w:t>unverändert</w:t>
            </w:r>
          </w:p>
        </w:tc>
      </w:tr>
      <w:tr w:rsidR="00DF1060" w:rsidRPr="00483074" w:rsidTr="00DF1060">
        <w:trPr>
          <w:cantSplit/>
        </w:trPr>
        <w:tc>
          <w:tcPr>
            <w:tcW w:w="4394" w:type="dxa"/>
          </w:tcPr>
          <w:p w:rsidR="00DF1060" w:rsidRPr="00DF1060" w:rsidRDefault="00850422" w:rsidP="00D455AE">
            <w:pPr>
              <w:pStyle w:val="Funotentext"/>
              <w:ind w:left="0" w:firstLine="0"/>
              <w:rPr>
                <w:rStyle w:val="Funotenzeichen"/>
                <w:vertAlign w:val="baseline"/>
              </w:rPr>
            </w:pPr>
            <w:r>
              <w:rPr>
                <w:rStyle w:val="Funotenzeichen"/>
              </w:rPr>
              <w:t>4</w:t>
            </w:r>
            <w:r>
              <w:t>Wenn nicht in den Besoldungsgruppen B 1, B 2, B 4, B 5, B 6.</w:t>
            </w:r>
          </w:p>
        </w:tc>
        <w:tc>
          <w:tcPr>
            <w:tcW w:w="4394" w:type="dxa"/>
            <w:shd w:val="clear" w:color="auto" w:fill="auto"/>
          </w:tcPr>
          <w:p w:rsidR="00DF1060" w:rsidRPr="00DF1060" w:rsidRDefault="00850422" w:rsidP="00D455AE">
            <w:pPr>
              <w:pStyle w:val="Funotentext"/>
              <w:ind w:left="0" w:firstLine="0"/>
              <w:rPr>
                <w:rStyle w:val="Funotenzeichen"/>
                <w:vertAlign w:val="baseline"/>
              </w:rPr>
            </w:pPr>
            <w:r>
              <w:rPr>
                <w:spacing w:val="60"/>
              </w:rPr>
              <w:t>unverändert</w:t>
            </w:r>
          </w:p>
        </w:tc>
      </w:tr>
      <w:tr w:rsidR="00DF1060" w:rsidRPr="00483074" w:rsidTr="00DF1060">
        <w:trPr>
          <w:cantSplit/>
        </w:trPr>
        <w:tc>
          <w:tcPr>
            <w:tcW w:w="4394" w:type="dxa"/>
          </w:tcPr>
          <w:p w:rsidR="00DF1060" w:rsidRPr="00DF1060" w:rsidRDefault="00DF1060" w:rsidP="00D455AE">
            <w:pPr>
              <w:pStyle w:val="Funotentext"/>
              <w:ind w:left="0" w:firstLine="0"/>
              <w:rPr>
                <w:rStyle w:val="Funotenzeichen"/>
                <w:vertAlign w:val="baseline"/>
              </w:rPr>
            </w:pPr>
            <w:r>
              <w:rPr>
                <w:rStyle w:val="Funotenzeichen"/>
              </w:rPr>
              <w:t>5</w:t>
            </w:r>
            <w:r>
              <w:rPr>
                <w:i/>
              </w:rPr>
              <w:t>Soweit</w:t>
            </w:r>
            <w:r>
              <w:t xml:space="preserve"> nicht in den Besoldungsgruppen A 15, A 16, B 6.</w:t>
            </w:r>
          </w:p>
        </w:tc>
        <w:tc>
          <w:tcPr>
            <w:tcW w:w="4394" w:type="dxa"/>
            <w:shd w:val="clear" w:color="auto" w:fill="auto"/>
          </w:tcPr>
          <w:p w:rsidR="00DF1060" w:rsidRDefault="00DF1060" w:rsidP="00D455AE">
            <w:pPr>
              <w:pStyle w:val="Funotentext"/>
              <w:ind w:left="0" w:firstLine="0"/>
              <w:rPr>
                <w:rStyle w:val="Funotenzeichen"/>
              </w:rPr>
            </w:pPr>
            <w:r>
              <w:rPr>
                <w:rStyle w:val="Funotenzeichen"/>
              </w:rPr>
              <w:t>5</w:t>
            </w:r>
            <w:r>
              <w:rPr>
                <w:b/>
                <w:color w:val="FF0000"/>
              </w:rPr>
              <w:t>Wenn</w:t>
            </w:r>
            <w:r>
              <w:t xml:space="preserve"> nicht in den Besoldungsgruppen A 15, A 16, B 6.</w:t>
            </w:r>
          </w:p>
        </w:tc>
      </w:tr>
      <w:tr w:rsidR="00DF1060" w:rsidRPr="00483074" w:rsidTr="00DF1060">
        <w:trPr>
          <w:cantSplit/>
        </w:trPr>
        <w:tc>
          <w:tcPr>
            <w:tcW w:w="4394" w:type="dxa"/>
          </w:tcPr>
          <w:p w:rsidR="00DF1060" w:rsidRDefault="00DF1060" w:rsidP="00D455AE">
            <w:pPr>
              <w:pStyle w:val="Funotentext"/>
              <w:ind w:left="0" w:firstLine="0"/>
              <w:rPr>
                <w:rStyle w:val="Funotenzeichen"/>
              </w:rPr>
            </w:pPr>
            <w:r>
              <w:rPr>
                <w:rStyle w:val="Funotenzeichen"/>
              </w:rPr>
              <w:t>6</w:t>
            </w:r>
            <w:r>
              <w:rPr>
                <w:i/>
              </w:rPr>
              <w:t>Soweit</w:t>
            </w:r>
            <w:r>
              <w:t xml:space="preserve"> nicht in der Besoldungsgruppe A 16.</w:t>
            </w:r>
          </w:p>
        </w:tc>
        <w:tc>
          <w:tcPr>
            <w:tcW w:w="4394" w:type="dxa"/>
            <w:shd w:val="clear" w:color="auto" w:fill="auto"/>
          </w:tcPr>
          <w:p w:rsidR="00DF1060" w:rsidRDefault="00DF1060" w:rsidP="00D455AE">
            <w:pPr>
              <w:pStyle w:val="Funotentext"/>
              <w:ind w:left="0" w:firstLine="0"/>
              <w:rPr>
                <w:rStyle w:val="Funotenzeichen"/>
              </w:rPr>
            </w:pPr>
            <w:r>
              <w:rPr>
                <w:rStyle w:val="Funotenzeichen"/>
              </w:rPr>
              <w:t>6</w:t>
            </w:r>
            <w:r>
              <w:rPr>
                <w:b/>
                <w:color w:val="FF0000"/>
              </w:rPr>
              <w:t>Wenn</w:t>
            </w:r>
            <w:r>
              <w:t xml:space="preserve"> nicht in der Besoldungsgruppe A 16.</w:t>
            </w:r>
          </w:p>
        </w:tc>
      </w:tr>
      <w:tr w:rsidR="00DF1060" w:rsidRPr="00483074" w:rsidTr="00DF1060">
        <w:trPr>
          <w:cantSplit/>
        </w:trPr>
        <w:tc>
          <w:tcPr>
            <w:tcW w:w="4394" w:type="dxa"/>
          </w:tcPr>
          <w:p w:rsidR="00DF1060" w:rsidRPr="00DF1060" w:rsidRDefault="00DF1060" w:rsidP="00D455AE">
            <w:pPr>
              <w:pStyle w:val="Funotentext"/>
              <w:ind w:left="0" w:firstLine="0"/>
              <w:rPr>
                <w:rStyle w:val="Funotenzeichen"/>
                <w:vertAlign w:val="baseline"/>
              </w:rPr>
            </w:pPr>
            <w:r>
              <w:rPr>
                <w:rStyle w:val="Funotenzeichen"/>
              </w:rPr>
              <w:t>7</w:t>
            </w:r>
            <w:r>
              <w:t>Der Leiter des Präsidialbüros des Präsidenten des Deutschen Bundestages erhält eine Stellenzulage in Höhe des Unterschiedsbetrages zwischen dem Grundgehalt der Besoldungsgruppe B 3 und dem Grundgehalt der Besoldungsgruppe B 6.</w:t>
            </w:r>
          </w:p>
        </w:tc>
        <w:tc>
          <w:tcPr>
            <w:tcW w:w="4394" w:type="dxa"/>
            <w:shd w:val="clear" w:color="auto" w:fill="auto"/>
          </w:tcPr>
          <w:p w:rsidR="00DF1060" w:rsidRDefault="00DF1060" w:rsidP="00D455AE">
            <w:pPr>
              <w:pStyle w:val="Funotentext"/>
              <w:ind w:left="0" w:firstLine="0"/>
              <w:rPr>
                <w:rStyle w:val="Funotenzeichen"/>
              </w:rPr>
            </w:pPr>
            <w:r>
              <w:rPr>
                <w:spacing w:val="60"/>
              </w:rPr>
              <w:t>unverändert</w:t>
            </w:r>
          </w:p>
        </w:tc>
      </w:tr>
      <w:tr w:rsidR="00DF1060" w:rsidRPr="00483074" w:rsidTr="00DF1060">
        <w:trPr>
          <w:cantSplit/>
        </w:trPr>
        <w:tc>
          <w:tcPr>
            <w:tcW w:w="4394" w:type="dxa"/>
          </w:tcPr>
          <w:p w:rsidR="00DF1060" w:rsidRPr="00DF1060" w:rsidRDefault="00DF1060" w:rsidP="00D455AE">
            <w:pPr>
              <w:pStyle w:val="Funotentext"/>
              <w:ind w:left="0" w:firstLine="0"/>
              <w:rPr>
                <w:rStyle w:val="Funotenzeichen"/>
                <w:vertAlign w:val="baseline"/>
              </w:rPr>
            </w:pPr>
            <w:r>
              <w:rPr>
                <w:rStyle w:val="Funotenzeichen"/>
              </w:rPr>
              <w:t>8</w:t>
            </w:r>
            <w:r>
              <w:t>Der Amtsbezeichnung kann ein Zusatz beigefügt werden, der auf die Dienststelle oder sonstige Einrichtung hinweist, der der Amtsinhaber angehört. Der Zusatz „und Professor“ darf beigefügt werden, wenn der Leiter der Dienststelle oder sonstigen Einrichtung diesen Zusatz in der Amtsbezeichnung führt.</w:t>
            </w:r>
          </w:p>
        </w:tc>
        <w:tc>
          <w:tcPr>
            <w:tcW w:w="4394" w:type="dxa"/>
            <w:shd w:val="clear" w:color="auto" w:fill="auto"/>
          </w:tcPr>
          <w:p w:rsidR="00DF1060" w:rsidRDefault="00DF1060" w:rsidP="00D455AE">
            <w:pPr>
              <w:pStyle w:val="Funotentext"/>
              <w:ind w:left="0" w:firstLine="0"/>
              <w:rPr>
                <w:rStyle w:val="Funotenzeichen"/>
              </w:rPr>
            </w:pPr>
            <w:r>
              <w:rPr>
                <w:spacing w:val="60"/>
              </w:rPr>
              <w:t>unverändert</w:t>
            </w:r>
          </w:p>
        </w:tc>
      </w:tr>
      <w:tr w:rsidR="00DF1060" w:rsidRPr="00483074" w:rsidTr="00DF1060">
        <w:trPr>
          <w:cantSplit/>
        </w:trPr>
        <w:tc>
          <w:tcPr>
            <w:tcW w:w="4394" w:type="dxa"/>
          </w:tcPr>
          <w:p w:rsidR="00DF1060" w:rsidRDefault="00DF1060" w:rsidP="00D455AE">
            <w:pPr>
              <w:pStyle w:val="Funotentext"/>
              <w:ind w:left="0" w:firstLine="0"/>
              <w:rPr>
                <w:rStyle w:val="Funotenzeichen"/>
              </w:rPr>
            </w:pPr>
            <w:r>
              <w:rPr>
                <w:rStyle w:val="Funotenzeichen"/>
              </w:rPr>
              <w:t>9</w:t>
            </w:r>
            <w:r>
              <w:rPr>
                <w:i/>
              </w:rPr>
              <w:t>Soweit</w:t>
            </w:r>
            <w:r>
              <w:t xml:space="preserve"> nicht in den Besoldungsgruppen A 16, B 2.</w:t>
            </w:r>
          </w:p>
        </w:tc>
        <w:tc>
          <w:tcPr>
            <w:tcW w:w="4394" w:type="dxa"/>
            <w:shd w:val="clear" w:color="auto" w:fill="auto"/>
          </w:tcPr>
          <w:p w:rsidR="00DF1060" w:rsidRDefault="00DF1060" w:rsidP="00D455AE">
            <w:pPr>
              <w:pStyle w:val="Funotentext"/>
              <w:ind w:left="0" w:firstLine="0"/>
              <w:rPr>
                <w:rStyle w:val="Funotenzeichen"/>
              </w:rPr>
            </w:pPr>
            <w:r>
              <w:rPr>
                <w:rStyle w:val="Funotenzeichen"/>
              </w:rPr>
              <w:t>9</w:t>
            </w:r>
            <w:r>
              <w:rPr>
                <w:b/>
                <w:color w:val="FF0000"/>
              </w:rPr>
              <w:t>Wenn</w:t>
            </w:r>
            <w:r>
              <w:t xml:space="preserve"> nicht in den Besoldungsgruppen A 16, B 2.</w:t>
            </w:r>
          </w:p>
        </w:tc>
      </w:tr>
      <w:tr w:rsidR="001671BA" w:rsidRPr="00483074" w:rsidTr="00DF1060">
        <w:trPr>
          <w:cantSplit/>
        </w:trPr>
        <w:tc>
          <w:tcPr>
            <w:tcW w:w="4394" w:type="dxa"/>
          </w:tcPr>
          <w:p w:rsidR="001671BA" w:rsidRPr="00483074" w:rsidRDefault="001671BA" w:rsidP="001671BA">
            <w:pPr>
              <w:pStyle w:val="Text"/>
              <w:rPr>
                <w:b/>
              </w:rPr>
            </w:pPr>
            <w:r>
              <w:rPr>
                <w:b/>
              </w:rPr>
              <w:t>Besoldungsgruppe B 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w:t>
            </w:r>
            <w:r>
              <w:rPr>
                <w:rStyle w:val="Funotenzeichen"/>
                <w:i/>
              </w:rPr>
              <w:t>1</w:t>
            </w:r>
          </w:p>
        </w:tc>
        <w:tc>
          <w:tcPr>
            <w:tcW w:w="4394" w:type="dxa"/>
            <w:shd w:val="clear" w:color="auto" w:fill="auto"/>
          </w:tcPr>
          <w:p w:rsidR="001671BA" w:rsidRPr="00483074" w:rsidRDefault="001671BA" w:rsidP="001671BA">
            <w:pPr>
              <w:pStyle w:val="Text"/>
            </w:pPr>
            <w:r>
              <w:rPr>
                <w:spacing w:val="60"/>
              </w:rPr>
              <w:t>unverändert</w:t>
            </w:r>
          </w:p>
        </w:tc>
      </w:tr>
      <w:tr w:rsidR="00850422" w:rsidRPr="00483074" w:rsidTr="00DF1060">
        <w:trPr>
          <w:cantSplit/>
        </w:trPr>
        <w:tc>
          <w:tcPr>
            <w:tcW w:w="4394" w:type="dxa"/>
          </w:tcPr>
          <w:p w:rsidR="00850422" w:rsidRPr="00483074" w:rsidRDefault="00850422" w:rsidP="001671BA">
            <w:pPr>
              <w:pStyle w:val="Text"/>
              <w:rPr>
                <w:i/>
              </w:rPr>
            </w:pPr>
            <w:r>
              <w:rPr>
                <w:i/>
              </w:rPr>
              <w:t>Direktor und Professor</w:t>
            </w:r>
            <w:r>
              <w:rPr>
                <w:rStyle w:val="Funotenzeichen"/>
                <w:i/>
              </w:rPr>
              <w:t>5</w:t>
            </w:r>
          </w:p>
        </w:tc>
        <w:tc>
          <w:tcPr>
            <w:tcW w:w="4394" w:type="dxa"/>
            <w:shd w:val="clear" w:color="auto" w:fill="auto"/>
          </w:tcPr>
          <w:p w:rsidR="00850422" w:rsidRPr="00483074" w:rsidRDefault="00850422" w:rsidP="001671BA">
            <w:pPr>
              <w:pStyle w:val="Text"/>
              <w:rPr>
                <w:i/>
              </w:rPr>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Erster Direktor</w:t>
            </w:r>
            <w:r>
              <w:rPr>
                <w:rStyle w:val="Funotenzeichen"/>
                <w:i/>
              </w:rPr>
              <w:t>2</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Leitender Direktor des Marinearsenals</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Präsident</w:t>
            </w:r>
            <w:r>
              <w:rPr>
                <w:rStyle w:val="Funotenzeichen"/>
                <w:i/>
              </w:rPr>
              <w:t>3</w:t>
            </w:r>
          </w:p>
        </w:tc>
        <w:tc>
          <w:tcPr>
            <w:tcW w:w="4394" w:type="dxa"/>
            <w:shd w:val="clear" w:color="auto" w:fill="auto"/>
          </w:tcPr>
          <w:p w:rsidR="001671BA" w:rsidRPr="00483074" w:rsidRDefault="001671BA" w:rsidP="001671BA">
            <w:pPr>
              <w:pStyle w:val="Text"/>
            </w:pPr>
            <w:r>
              <w:rPr>
                <w:spacing w:val="60"/>
              </w:rPr>
              <w:t>unverändert</w:t>
            </w:r>
          </w:p>
        </w:tc>
      </w:tr>
      <w:tr w:rsidR="00850422" w:rsidRPr="00483074" w:rsidTr="00DF1060">
        <w:trPr>
          <w:cantSplit/>
        </w:trPr>
        <w:tc>
          <w:tcPr>
            <w:tcW w:w="4394" w:type="dxa"/>
          </w:tcPr>
          <w:p w:rsidR="00850422" w:rsidRPr="00483074" w:rsidRDefault="00850422" w:rsidP="001671BA">
            <w:pPr>
              <w:pStyle w:val="Text"/>
            </w:pPr>
            <w:r>
              <w:rPr>
                <w:i/>
              </w:rPr>
              <w:t>Präsident und Professor</w:t>
            </w:r>
            <w:r>
              <w:rPr>
                <w:rStyle w:val="Funotenzeichen"/>
                <w:i/>
              </w:rPr>
              <w:t>6</w:t>
            </w:r>
          </w:p>
        </w:tc>
        <w:tc>
          <w:tcPr>
            <w:tcW w:w="4394" w:type="dxa"/>
            <w:shd w:val="clear" w:color="auto" w:fill="auto"/>
          </w:tcPr>
          <w:p w:rsidR="00850422" w:rsidRPr="00483074" w:rsidRDefault="00850422"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Vizepräsident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einer Dienststelle oder sonstigen Einrichtung, wenn der Leiter in die Besoldungsgruppe B 7 eingestuft ist –</w:t>
            </w:r>
            <w:r>
              <w:rPr>
                <w:rStyle w:val="Funotenzeichen"/>
              </w:rPr>
              <w:t>4</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Funotentext"/>
              <w:ind w:left="0" w:firstLine="0"/>
            </w:pPr>
            <w:r>
              <w:rPr>
                <w:rStyle w:val="Funotenzeichen"/>
              </w:rPr>
              <w:t>1</w:t>
            </w:r>
            <w:r>
              <w:t>Wenn nicht in den Besoldungsgruppen A 15, A 16, B 1, B 2, B 3, B 5, B 6, B 7, B 8.</w:t>
            </w:r>
          </w:p>
        </w:tc>
        <w:tc>
          <w:tcPr>
            <w:tcW w:w="4394" w:type="dxa"/>
            <w:shd w:val="clear" w:color="auto" w:fill="auto"/>
          </w:tcPr>
          <w:p w:rsidR="00D455AE" w:rsidRPr="00AF2B69" w:rsidRDefault="00D455AE" w:rsidP="00AF2B69">
            <w:pPr>
              <w:pStyle w:val="Funotentext"/>
              <w:ind w:left="0" w:firstLine="0"/>
              <w:rPr>
                <w:szCs w:val="18"/>
              </w:rPr>
            </w:pPr>
            <w:r>
              <w:rPr>
                <w:spacing w:val="60"/>
              </w:rPr>
              <w:t>unverändert</w:t>
            </w:r>
          </w:p>
        </w:tc>
      </w:tr>
      <w:tr w:rsidR="00AF2B69" w:rsidRPr="00483074" w:rsidTr="00DF1060">
        <w:trPr>
          <w:cantSplit/>
        </w:trPr>
        <w:tc>
          <w:tcPr>
            <w:tcW w:w="4394" w:type="dxa"/>
          </w:tcPr>
          <w:p w:rsidR="00AF2B69" w:rsidRPr="00AF2B69" w:rsidRDefault="00AF2B69" w:rsidP="00D455AE">
            <w:pPr>
              <w:pStyle w:val="Funotentext"/>
              <w:ind w:left="0" w:firstLine="0"/>
              <w:rPr>
                <w:rStyle w:val="Funotenzeichen"/>
                <w:vertAlign w:val="baseline"/>
              </w:rPr>
            </w:pPr>
            <w:r>
              <w:rPr>
                <w:rStyle w:val="Funotenzeichen"/>
              </w:rPr>
              <w:t>2</w:t>
            </w:r>
            <w:r>
              <w:rPr>
                <w:i/>
              </w:rPr>
              <w:t>Soweit</w:t>
            </w:r>
            <w:r>
              <w:t xml:space="preserve"> nicht in den Besoldungsgruppen B 5, B 6.</w:t>
            </w:r>
          </w:p>
        </w:tc>
        <w:tc>
          <w:tcPr>
            <w:tcW w:w="4394" w:type="dxa"/>
            <w:shd w:val="clear" w:color="auto" w:fill="auto"/>
          </w:tcPr>
          <w:p w:rsidR="00AF2B69" w:rsidRDefault="00AF2B69" w:rsidP="00D455AE">
            <w:pPr>
              <w:pStyle w:val="Funotentext"/>
              <w:ind w:left="0" w:firstLine="0"/>
              <w:rPr>
                <w:rStyle w:val="Funotenzeichen"/>
              </w:rPr>
            </w:pPr>
            <w:r>
              <w:rPr>
                <w:rStyle w:val="Funotenzeichen"/>
                <w:szCs w:val="18"/>
              </w:rPr>
              <w:t>2</w:t>
            </w:r>
            <w:r>
              <w:rPr>
                <w:b/>
                <w:color w:val="FF0000"/>
              </w:rPr>
              <w:t>Wenn</w:t>
            </w:r>
            <w:r>
              <w:rPr>
                <w:szCs w:val="18"/>
              </w:rPr>
              <w:t xml:space="preserve"> nicht in den Besoldungsgruppen B 5, B 6.</w:t>
            </w:r>
          </w:p>
        </w:tc>
      </w:tr>
      <w:tr w:rsidR="00AF2B69" w:rsidRPr="00483074" w:rsidTr="00DF1060">
        <w:trPr>
          <w:cantSplit/>
        </w:trPr>
        <w:tc>
          <w:tcPr>
            <w:tcW w:w="4394" w:type="dxa"/>
          </w:tcPr>
          <w:p w:rsidR="00AF2B69" w:rsidRDefault="00AF2B69" w:rsidP="00D455AE">
            <w:pPr>
              <w:pStyle w:val="Funotentext"/>
              <w:ind w:left="0" w:firstLine="0"/>
              <w:rPr>
                <w:rStyle w:val="Funotenzeichen"/>
              </w:rPr>
            </w:pPr>
            <w:r>
              <w:rPr>
                <w:rStyle w:val="Funotenzeichen"/>
              </w:rPr>
              <w:t>3</w:t>
            </w:r>
            <w:r>
              <w:rPr>
                <w:i/>
              </w:rPr>
              <w:t>Soweit</w:t>
            </w:r>
            <w:r>
              <w:t xml:space="preserve"> nicht in den Besoldungsgruppen B 5, B 6, B 7, B 8, B 9.</w:t>
            </w:r>
          </w:p>
        </w:tc>
        <w:tc>
          <w:tcPr>
            <w:tcW w:w="4394" w:type="dxa"/>
            <w:shd w:val="clear" w:color="auto" w:fill="auto"/>
          </w:tcPr>
          <w:p w:rsidR="00AF2B69" w:rsidRDefault="00AF2B69" w:rsidP="00D455AE">
            <w:pPr>
              <w:pStyle w:val="Funotentext"/>
              <w:ind w:left="0" w:firstLine="0"/>
              <w:rPr>
                <w:rStyle w:val="Funotenzeichen"/>
              </w:rPr>
            </w:pPr>
            <w:r>
              <w:rPr>
                <w:rStyle w:val="Funotenzeichen"/>
                <w:szCs w:val="18"/>
              </w:rPr>
              <w:t>3</w:t>
            </w:r>
            <w:r>
              <w:rPr>
                <w:b/>
                <w:color w:val="FF0000"/>
              </w:rPr>
              <w:t>Wenn</w:t>
            </w:r>
            <w:r>
              <w:rPr>
                <w:szCs w:val="18"/>
              </w:rPr>
              <w:t xml:space="preserve"> nicht in den Besoldungsgruppen B 5, B 6, B 7, B 8, B 9.</w:t>
            </w:r>
          </w:p>
        </w:tc>
      </w:tr>
      <w:tr w:rsidR="00AF2B69" w:rsidRPr="00483074" w:rsidTr="00DF1060">
        <w:trPr>
          <w:cantSplit/>
        </w:trPr>
        <w:tc>
          <w:tcPr>
            <w:tcW w:w="4394" w:type="dxa"/>
          </w:tcPr>
          <w:p w:rsidR="00AF2B69" w:rsidRDefault="00AF2B69" w:rsidP="00D455AE">
            <w:pPr>
              <w:pStyle w:val="Funotentext"/>
              <w:ind w:left="0" w:firstLine="0"/>
              <w:rPr>
                <w:rStyle w:val="Funotenzeichen"/>
              </w:rPr>
            </w:pPr>
            <w:r>
              <w:rPr>
                <w:rStyle w:val="Funotenzeichen"/>
              </w:rPr>
              <w:t>4</w:t>
            </w:r>
            <w:r>
              <w:t>Der Amtsbezeichnung kann ein Zusatz beigefügt werden, der auf die Dienststelle oder sonstige Einrichtung hinweist, der der Amtsinhaber angehört. Der Zusatz „und Professor“ darf beigefügt werden, wenn der Leiter der Dienststelle oder sonstigen Einrichtung diesen Zusatz in der Amtsbezeichnung führt.</w:t>
            </w:r>
          </w:p>
        </w:tc>
        <w:tc>
          <w:tcPr>
            <w:tcW w:w="4394" w:type="dxa"/>
            <w:shd w:val="clear" w:color="auto" w:fill="auto"/>
          </w:tcPr>
          <w:p w:rsidR="00AF2B69" w:rsidRDefault="00AF2B69" w:rsidP="00D455AE">
            <w:pPr>
              <w:pStyle w:val="Funotentext"/>
              <w:ind w:left="0" w:firstLine="0"/>
              <w:rPr>
                <w:rStyle w:val="Funotenzeichen"/>
              </w:rPr>
            </w:pPr>
            <w:r>
              <w:rPr>
                <w:spacing w:val="60"/>
              </w:rPr>
              <w:t>unverändert</w:t>
            </w:r>
          </w:p>
        </w:tc>
      </w:tr>
      <w:tr w:rsidR="00850422" w:rsidRPr="00483074" w:rsidTr="00DF1060">
        <w:trPr>
          <w:cantSplit/>
        </w:trPr>
        <w:tc>
          <w:tcPr>
            <w:tcW w:w="4394" w:type="dxa"/>
          </w:tcPr>
          <w:p w:rsidR="00850422" w:rsidRDefault="00850422" w:rsidP="00D455AE">
            <w:pPr>
              <w:pStyle w:val="Funotentext"/>
              <w:ind w:left="0" w:firstLine="0"/>
              <w:rPr>
                <w:rStyle w:val="Funotenzeichen"/>
              </w:rPr>
            </w:pPr>
            <w:r>
              <w:rPr>
                <w:rStyle w:val="Funotenzeichen"/>
                <w:szCs w:val="18"/>
              </w:rPr>
              <w:t>5</w:t>
            </w:r>
            <w:r>
              <w:t>Wenn</w:t>
            </w:r>
            <w:r>
              <w:rPr>
                <w:szCs w:val="18"/>
              </w:rPr>
              <w:t xml:space="preserve"> nicht in den Besoldungsgruppen B 1, B 2, B 3, B 5, B 6.</w:t>
            </w:r>
          </w:p>
        </w:tc>
        <w:tc>
          <w:tcPr>
            <w:tcW w:w="4394" w:type="dxa"/>
            <w:shd w:val="clear" w:color="auto" w:fill="auto"/>
          </w:tcPr>
          <w:p w:rsidR="00850422" w:rsidRPr="00D455AE" w:rsidRDefault="00850422" w:rsidP="00D455AE">
            <w:pPr>
              <w:pStyle w:val="Funotentext"/>
              <w:ind w:left="0" w:firstLine="0"/>
              <w:rPr>
                <w:rStyle w:val="Funotenzeichen"/>
                <w:szCs w:val="18"/>
              </w:rPr>
            </w:pPr>
            <w:r>
              <w:rPr>
                <w:spacing w:val="60"/>
              </w:rPr>
              <w:t>unverändert</w:t>
            </w:r>
          </w:p>
        </w:tc>
      </w:tr>
      <w:tr w:rsidR="00850422" w:rsidRPr="00483074" w:rsidTr="00DF1060">
        <w:trPr>
          <w:cantSplit/>
        </w:trPr>
        <w:tc>
          <w:tcPr>
            <w:tcW w:w="4394" w:type="dxa"/>
          </w:tcPr>
          <w:p w:rsidR="00850422" w:rsidRDefault="00850422" w:rsidP="00D455AE">
            <w:pPr>
              <w:pStyle w:val="Funotentext"/>
              <w:ind w:left="0" w:firstLine="0"/>
              <w:rPr>
                <w:rStyle w:val="Funotenzeichen"/>
              </w:rPr>
            </w:pPr>
            <w:r>
              <w:rPr>
                <w:rStyle w:val="Funotenzeichen"/>
                <w:szCs w:val="18"/>
              </w:rPr>
              <w:t>6</w:t>
            </w:r>
            <w:r>
              <w:t>Wenn</w:t>
            </w:r>
            <w:r>
              <w:rPr>
                <w:szCs w:val="18"/>
              </w:rPr>
              <w:t xml:space="preserve"> nicht in den Besoldungsgruppen B 5, B 6, B 7, B 8.</w:t>
            </w:r>
          </w:p>
        </w:tc>
        <w:tc>
          <w:tcPr>
            <w:tcW w:w="4394" w:type="dxa"/>
            <w:shd w:val="clear" w:color="auto" w:fill="auto"/>
          </w:tcPr>
          <w:p w:rsidR="00850422" w:rsidRPr="00D455AE" w:rsidRDefault="00850422" w:rsidP="00D455AE">
            <w:pPr>
              <w:pStyle w:val="Funotentext"/>
              <w:ind w:left="0" w:firstLine="0"/>
              <w:rPr>
                <w:rStyle w:val="Funotenzeichen"/>
                <w:szCs w:val="18"/>
              </w:rPr>
            </w:pPr>
            <w:r>
              <w:rPr>
                <w:spacing w:val="60"/>
              </w:rPr>
              <w:t>unverändert</w:t>
            </w:r>
          </w:p>
        </w:tc>
      </w:tr>
      <w:tr w:rsidR="001671BA" w:rsidRPr="00483074" w:rsidTr="00DF1060">
        <w:trPr>
          <w:cantSplit/>
        </w:trPr>
        <w:tc>
          <w:tcPr>
            <w:tcW w:w="4394" w:type="dxa"/>
          </w:tcPr>
          <w:p w:rsidR="001671BA" w:rsidRPr="00483074" w:rsidRDefault="001671BA" w:rsidP="001671BA">
            <w:pPr>
              <w:pStyle w:val="Text"/>
              <w:rPr>
                <w:b/>
              </w:rPr>
            </w:pPr>
            <w:r>
              <w:rPr>
                <w:b/>
              </w:rPr>
              <w:t>Besoldungsgruppe B 5</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Bundesbankdirektor</w:t>
            </w:r>
            <w:r>
              <w:rPr>
                <w:rStyle w:val="Funotenzeichen"/>
              </w:rPr>
              <w:t>1</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w:t>
            </w:r>
            <w:r>
              <w:rPr>
                <w:rStyle w:val="Funotenzeichen"/>
                <w:i/>
              </w:rPr>
              <w:t>2</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Direktor und Professor</w:t>
            </w:r>
            <w:r>
              <w:rPr>
                <w:rStyle w:val="Funotenzeichen"/>
                <w:i/>
              </w:rPr>
              <w:t>3</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Erster Direktor</w:t>
            </w:r>
            <w:r>
              <w:rPr>
                <w:rStyle w:val="Funotenzeichen"/>
                <w:i/>
              </w:rPr>
              <w:t>4</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Generaldirektor der Staatsbibliothek der Stiftung Preußischer Kulturbesitz</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Generaldirektor und Professor der Staatlichen Museen der Stiftung Preußischer Kulturbesitz</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Inspekteur der Bereitschaftspolizeien der Länder</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Oberdirektor</w:t>
            </w:r>
            <w:r>
              <w:rPr>
                <w:rStyle w:val="Funotenzeichen"/>
                <w:i/>
              </w:rPr>
              <w:t>5</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Präsident</w:t>
            </w:r>
            <w:r>
              <w:rPr>
                <w:rStyle w:val="Funotenzeichen"/>
                <w:i/>
              </w:rPr>
              <w:t>6</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rPr>
                <w:i/>
              </w:rPr>
            </w:pPr>
            <w:r>
              <w:rPr>
                <w:i/>
              </w:rPr>
              <w:t>Präsident und Professor</w:t>
            </w:r>
            <w:r>
              <w:rPr>
                <w:rStyle w:val="Funotenzeichen"/>
                <w:i/>
              </w:rPr>
              <w:t>7</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Text"/>
            </w:pPr>
            <w:r>
              <w:t xml:space="preserve">Vizepräsident, Vizedirektor </w:t>
            </w:r>
          </w:p>
        </w:tc>
        <w:tc>
          <w:tcPr>
            <w:tcW w:w="4394" w:type="dxa"/>
            <w:shd w:val="clear" w:color="auto" w:fill="auto"/>
          </w:tcPr>
          <w:p w:rsidR="001671BA" w:rsidRPr="00483074" w:rsidRDefault="001671BA" w:rsidP="001671BA">
            <w:pPr>
              <w:pStyle w:val="Text"/>
            </w:pPr>
            <w:r>
              <w:rPr>
                <w:spacing w:val="60"/>
              </w:rPr>
              <w:t>unverändert</w:t>
            </w:r>
          </w:p>
        </w:tc>
      </w:tr>
      <w:tr w:rsidR="001671BA" w:rsidRPr="00483074" w:rsidTr="00DF1060">
        <w:trPr>
          <w:cantSplit/>
        </w:trPr>
        <w:tc>
          <w:tcPr>
            <w:tcW w:w="4394" w:type="dxa"/>
          </w:tcPr>
          <w:p w:rsidR="001671BA" w:rsidRPr="00483074" w:rsidRDefault="001671BA" w:rsidP="001671BA">
            <w:pPr>
              <w:pStyle w:val="AufzhlungStufe1"/>
              <w:numPr>
                <w:ilvl w:val="0"/>
                <w:numId w:val="0"/>
              </w:numPr>
              <w:tabs>
                <w:tab w:val="left" w:pos="425"/>
              </w:tabs>
              <w:ind w:left="425" w:hanging="425"/>
            </w:pPr>
            <w:r>
              <w:t>–</w:t>
            </w:r>
            <w:r>
              <w:tab/>
              <w:t>bei einer Dienststelle oder sonstigen Einrichtung, wenn der Leiter in die Besoldungsgruppe B 8 eingestuft ist –</w:t>
            </w:r>
            <w:r>
              <w:rPr>
                <w:rStyle w:val="Funotenzeichen"/>
              </w:rPr>
              <w:t>8</w:t>
            </w:r>
          </w:p>
        </w:tc>
        <w:tc>
          <w:tcPr>
            <w:tcW w:w="4394" w:type="dxa"/>
            <w:shd w:val="clear" w:color="auto" w:fill="auto"/>
          </w:tcPr>
          <w:p w:rsidR="001671BA" w:rsidRPr="00483074" w:rsidRDefault="001671BA" w:rsidP="001671BA">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Default="00D455AE" w:rsidP="00D455AE">
            <w:pPr>
              <w:pStyle w:val="Funotentext"/>
              <w:ind w:left="0" w:firstLine="0"/>
            </w:pPr>
            <w:r>
              <w:rPr>
                <w:rStyle w:val="Funotenzeichen"/>
              </w:rPr>
              <w:t>1</w:t>
            </w:r>
            <w:r>
              <w:rPr>
                <w:i/>
              </w:rPr>
              <w:t>Soweit</w:t>
            </w:r>
            <w:r>
              <w:t xml:space="preserve"> nicht in den Besoldungsgruppen A 15, A 16, B 3, B 6, B 9.</w:t>
            </w:r>
          </w:p>
          <w:p w:rsidR="00D455AE" w:rsidRPr="00483074" w:rsidRDefault="00D455AE" w:rsidP="006E072B">
            <w:pPr>
              <w:pStyle w:val="Funotentext"/>
              <w:ind w:left="0" w:firstLine="0"/>
            </w:pPr>
          </w:p>
        </w:tc>
        <w:tc>
          <w:tcPr>
            <w:tcW w:w="4394" w:type="dxa"/>
          </w:tcPr>
          <w:p w:rsidR="00D455AE" w:rsidRDefault="00D455AE" w:rsidP="00D455AE">
            <w:pPr>
              <w:pStyle w:val="Funotentext"/>
              <w:ind w:left="0" w:firstLine="0"/>
            </w:pPr>
            <w:r>
              <w:rPr>
                <w:rStyle w:val="Funotenzeichen"/>
              </w:rPr>
              <w:t>1</w:t>
            </w:r>
            <w:r>
              <w:rPr>
                <w:b/>
                <w:color w:val="FF0000"/>
              </w:rPr>
              <w:t>Wenn</w:t>
            </w:r>
            <w:r>
              <w:t xml:space="preserve"> nicht in den Besoldungsgruppen A 15, A 16, B 3, B 6, B 9.</w:t>
            </w:r>
          </w:p>
        </w:tc>
      </w:tr>
      <w:tr w:rsidR="00AF2B69" w:rsidRPr="00483074" w:rsidTr="00DF1060">
        <w:trPr>
          <w:cantSplit/>
        </w:trPr>
        <w:tc>
          <w:tcPr>
            <w:tcW w:w="4394" w:type="dxa"/>
          </w:tcPr>
          <w:p w:rsidR="00AF2B69" w:rsidRPr="006E072B" w:rsidRDefault="006E072B" w:rsidP="00D455AE">
            <w:pPr>
              <w:pStyle w:val="Funotentext"/>
              <w:ind w:left="0" w:firstLine="0"/>
              <w:rPr>
                <w:rStyle w:val="Funotenzeichen"/>
                <w:vertAlign w:val="baseline"/>
              </w:rPr>
            </w:pPr>
            <w:r>
              <w:rPr>
                <w:rStyle w:val="Funotenzeichen"/>
              </w:rPr>
              <w:t>2</w:t>
            </w:r>
            <w:r>
              <w:t>Wenn nicht in den Besoldungsgruppen A 15, A 16, B 1, B 2, B 3, B 4, B 6, B 7, B 8.</w:t>
            </w:r>
          </w:p>
        </w:tc>
        <w:tc>
          <w:tcPr>
            <w:tcW w:w="4394" w:type="dxa"/>
          </w:tcPr>
          <w:p w:rsidR="00AF2B69" w:rsidRPr="006E072B" w:rsidRDefault="006E072B" w:rsidP="00D455AE">
            <w:pPr>
              <w:pStyle w:val="Funotentext"/>
              <w:ind w:left="0" w:firstLine="0"/>
              <w:rPr>
                <w:rStyle w:val="Funotenzeichen"/>
                <w:vertAlign w:val="baseline"/>
              </w:rPr>
            </w:pPr>
            <w:r>
              <w:rPr>
                <w:spacing w:val="60"/>
              </w:rPr>
              <w:t>unverändert</w:t>
            </w:r>
          </w:p>
        </w:tc>
      </w:tr>
      <w:tr w:rsidR="00AF2B69" w:rsidRPr="00483074" w:rsidTr="00DF1060">
        <w:trPr>
          <w:cantSplit/>
        </w:trPr>
        <w:tc>
          <w:tcPr>
            <w:tcW w:w="4394" w:type="dxa"/>
          </w:tcPr>
          <w:p w:rsidR="00AF2B69" w:rsidRDefault="006E072B" w:rsidP="006E072B">
            <w:pPr>
              <w:pStyle w:val="Funotentext"/>
              <w:ind w:left="0" w:firstLine="0"/>
              <w:rPr>
                <w:rStyle w:val="Funotenzeichen"/>
              </w:rPr>
            </w:pPr>
            <w:r>
              <w:rPr>
                <w:rStyle w:val="Funotenzeichen"/>
              </w:rPr>
              <w:t>3</w:t>
            </w:r>
            <w:r>
              <w:t>Wenn nicht in den Besoldungsgruppen B 1, B 2, B 3, B 4, B 6.</w:t>
            </w:r>
          </w:p>
        </w:tc>
        <w:tc>
          <w:tcPr>
            <w:tcW w:w="4394" w:type="dxa"/>
          </w:tcPr>
          <w:p w:rsidR="00AF2B69" w:rsidRPr="006E072B" w:rsidRDefault="006E072B" w:rsidP="00D455AE">
            <w:pPr>
              <w:pStyle w:val="Funotentext"/>
              <w:ind w:left="0" w:firstLine="0"/>
              <w:rPr>
                <w:rStyle w:val="Funotenzeichen"/>
                <w:vertAlign w:val="baseline"/>
              </w:rPr>
            </w:pPr>
            <w:r>
              <w:rPr>
                <w:spacing w:val="60"/>
              </w:rPr>
              <w:t>unverändert</w:t>
            </w:r>
          </w:p>
        </w:tc>
      </w:tr>
      <w:tr w:rsidR="00AF2B69" w:rsidRPr="00483074" w:rsidTr="00DF1060">
        <w:trPr>
          <w:cantSplit/>
        </w:trPr>
        <w:tc>
          <w:tcPr>
            <w:tcW w:w="4394" w:type="dxa"/>
          </w:tcPr>
          <w:p w:rsidR="00AF2B69" w:rsidRPr="006E072B" w:rsidRDefault="006E072B" w:rsidP="00D455AE">
            <w:pPr>
              <w:pStyle w:val="Funotentext"/>
              <w:ind w:left="0" w:firstLine="0"/>
              <w:rPr>
                <w:rStyle w:val="Funotenzeichen"/>
                <w:vertAlign w:val="baseline"/>
              </w:rPr>
            </w:pPr>
            <w:r>
              <w:rPr>
                <w:rStyle w:val="Funotenzeichen"/>
              </w:rPr>
              <w:t>4</w:t>
            </w:r>
            <w:r>
              <w:rPr>
                <w:i/>
              </w:rPr>
              <w:t>Soweit</w:t>
            </w:r>
            <w:r>
              <w:t xml:space="preserve"> nicht in den Besoldungsgruppen B 4, B 6, B 8.</w:t>
            </w:r>
          </w:p>
        </w:tc>
        <w:tc>
          <w:tcPr>
            <w:tcW w:w="4394" w:type="dxa"/>
          </w:tcPr>
          <w:p w:rsidR="00AF2B69" w:rsidRPr="006E072B" w:rsidRDefault="006E072B" w:rsidP="00D455AE">
            <w:pPr>
              <w:pStyle w:val="Funotentext"/>
              <w:ind w:left="0" w:firstLine="0"/>
              <w:rPr>
                <w:rStyle w:val="Funotenzeichen"/>
                <w:vertAlign w:val="baseline"/>
              </w:rPr>
            </w:pPr>
            <w:r>
              <w:rPr>
                <w:rStyle w:val="Funotenzeichen"/>
              </w:rPr>
              <w:t>4</w:t>
            </w:r>
            <w:r>
              <w:rPr>
                <w:b/>
                <w:color w:val="FF0000"/>
              </w:rPr>
              <w:t>Wenn</w:t>
            </w:r>
            <w:r>
              <w:t xml:space="preserve"> nicht in den Besoldungsgruppen B 4, B 6, B 8.</w:t>
            </w:r>
          </w:p>
        </w:tc>
      </w:tr>
      <w:tr w:rsidR="00AF2B69" w:rsidRPr="00483074" w:rsidTr="00DF1060">
        <w:trPr>
          <w:cantSplit/>
        </w:trPr>
        <w:tc>
          <w:tcPr>
            <w:tcW w:w="4394" w:type="dxa"/>
          </w:tcPr>
          <w:p w:rsidR="00AF2B69" w:rsidRPr="006E072B" w:rsidRDefault="006E072B" w:rsidP="00D455AE">
            <w:pPr>
              <w:pStyle w:val="Funotentext"/>
              <w:ind w:left="0" w:firstLine="0"/>
              <w:rPr>
                <w:rStyle w:val="Funotenzeichen"/>
                <w:vertAlign w:val="baseline"/>
              </w:rPr>
            </w:pPr>
            <w:r>
              <w:rPr>
                <w:rStyle w:val="Funotenzeichen"/>
              </w:rPr>
              <w:t>5</w:t>
            </w:r>
            <w:r>
              <w:rPr>
                <w:i/>
              </w:rPr>
              <w:t>Soweit</w:t>
            </w:r>
            <w:r>
              <w:t xml:space="preserve"> nicht in den Besoldungsgruppen B 6, B 7.</w:t>
            </w:r>
          </w:p>
        </w:tc>
        <w:tc>
          <w:tcPr>
            <w:tcW w:w="4394" w:type="dxa"/>
          </w:tcPr>
          <w:p w:rsidR="00AF2B69" w:rsidRPr="006E072B" w:rsidRDefault="006E072B" w:rsidP="00D455AE">
            <w:pPr>
              <w:pStyle w:val="Funotentext"/>
              <w:ind w:left="0" w:firstLine="0"/>
              <w:rPr>
                <w:rStyle w:val="Funotenzeichen"/>
                <w:vertAlign w:val="baseline"/>
              </w:rPr>
            </w:pPr>
            <w:r>
              <w:rPr>
                <w:rStyle w:val="Funotenzeichen"/>
              </w:rPr>
              <w:t>5</w:t>
            </w:r>
            <w:r>
              <w:rPr>
                <w:b/>
                <w:color w:val="FF0000"/>
              </w:rPr>
              <w:t>Wenn</w:t>
            </w:r>
            <w:r>
              <w:t xml:space="preserve"> nicht in den Besoldungsgruppen B 6, B 7.</w:t>
            </w:r>
          </w:p>
        </w:tc>
      </w:tr>
      <w:tr w:rsidR="00AF2B69" w:rsidRPr="00483074" w:rsidTr="00DF1060">
        <w:trPr>
          <w:cantSplit/>
        </w:trPr>
        <w:tc>
          <w:tcPr>
            <w:tcW w:w="4394" w:type="dxa"/>
          </w:tcPr>
          <w:p w:rsidR="00AF2B69" w:rsidRPr="006E072B" w:rsidRDefault="006E072B" w:rsidP="00D455AE">
            <w:pPr>
              <w:pStyle w:val="Funotentext"/>
              <w:ind w:left="0" w:firstLine="0"/>
              <w:rPr>
                <w:rStyle w:val="Funotenzeichen"/>
                <w:vertAlign w:val="baseline"/>
              </w:rPr>
            </w:pPr>
            <w:r>
              <w:rPr>
                <w:rStyle w:val="Funotenzeichen"/>
              </w:rPr>
              <w:t>6</w:t>
            </w:r>
            <w:r>
              <w:rPr>
                <w:i/>
              </w:rPr>
              <w:t>Soweit</w:t>
            </w:r>
            <w:r>
              <w:t xml:space="preserve"> nicht in den Besoldungsgruppen B 4, B 6, B 7, B 8, B 9.</w:t>
            </w:r>
          </w:p>
        </w:tc>
        <w:tc>
          <w:tcPr>
            <w:tcW w:w="4394" w:type="dxa"/>
          </w:tcPr>
          <w:p w:rsidR="00AF2B69" w:rsidRPr="006E072B" w:rsidRDefault="006E072B" w:rsidP="00D455AE">
            <w:pPr>
              <w:pStyle w:val="Funotentext"/>
              <w:ind w:left="0" w:firstLine="0"/>
              <w:rPr>
                <w:rStyle w:val="Funotenzeichen"/>
                <w:szCs w:val="18"/>
                <w:vertAlign w:val="baseline"/>
              </w:rPr>
            </w:pPr>
            <w:r>
              <w:rPr>
                <w:rStyle w:val="Funotenzeichen"/>
              </w:rPr>
              <w:t>6</w:t>
            </w:r>
            <w:r>
              <w:rPr>
                <w:b/>
                <w:color w:val="FF0000"/>
              </w:rPr>
              <w:t>Wenn</w:t>
            </w:r>
            <w:r>
              <w:t xml:space="preserve"> nicht in den Besoldungsgruppen B 4, B 6, B 7, B 8</w:t>
            </w:r>
            <w:r>
              <w:rPr>
                <w:szCs w:val="18"/>
              </w:rPr>
              <w:t>, B 9.</w:t>
            </w:r>
          </w:p>
        </w:tc>
      </w:tr>
      <w:tr w:rsidR="00AF2B69" w:rsidRPr="00483074" w:rsidTr="00DF1060">
        <w:trPr>
          <w:cantSplit/>
        </w:trPr>
        <w:tc>
          <w:tcPr>
            <w:tcW w:w="4394" w:type="dxa"/>
          </w:tcPr>
          <w:p w:rsidR="00AF2B69" w:rsidRPr="006E072B" w:rsidRDefault="006E072B" w:rsidP="00D455AE">
            <w:pPr>
              <w:pStyle w:val="Funotentext"/>
              <w:ind w:left="0" w:firstLine="0"/>
              <w:rPr>
                <w:rStyle w:val="Funotenzeichen"/>
                <w:vertAlign w:val="baseline"/>
              </w:rPr>
            </w:pPr>
            <w:r>
              <w:rPr>
                <w:rStyle w:val="Funotenzeichen"/>
              </w:rPr>
              <w:t>7</w:t>
            </w:r>
            <w:r>
              <w:t>Wenn nicht in den Besoldungsgruppen B 4, B 6, B 7, B 8.</w:t>
            </w:r>
          </w:p>
        </w:tc>
        <w:tc>
          <w:tcPr>
            <w:tcW w:w="4394" w:type="dxa"/>
          </w:tcPr>
          <w:p w:rsidR="00AF2B69" w:rsidRPr="006E072B" w:rsidRDefault="00662D73" w:rsidP="00D455AE">
            <w:pPr>
              <w:pStyle w:val="Funotentext"/>
              <w:ind w:left="0" w:firstLine="0"/>
              <w:rPr>
                <w:rStyle w:val="Funotenzeichen"/>
                <w:szCs w:val="18"/>
                <w:vertAlign w:val="baseline"/>
              </w:rPr>
            </w:pPr>
            <w:r>
              <w:rPr>
                <w:spacing w:val="60"/>
              </w:rPr>
              <w:t>unverändert</w:t>
            </w:r>
          </w:p>
        </w:tc>
      </w:tr>
      <w:tr w:rsidR="00AF2B69" w:rsidRPr="00483074" w:rsidTr="00DF1060">
        <w:trPr>
          <w:cantSplit/>
        </w:trPr>
        <w:tc>
          <w:tcPr>
            <w:tcW w:w="4394" w:type="dxa"/>
          </w:tcPr>
          <w:p w:rsidR="00AF2B69" w:rsidRDefault="006E072B" w:rsidP="00D455AE">
            <w:pPr>
              <w:pStyle w:val="Funotentext"/>
              <w:ind w:left="0" w:firstLine="0"/>
              <w:rPr>
                <w:rStyle w:val="Funotenzeichen"/>
              </w:rPr>
            </w:pPr>
            <w:r>
              <w:rPr>
                <w:rStyle w:val="Funotenzeichen"/>
              </w:rPr>
              <w:t>8</w:t>
            </w:r>
            <w:r>
              <w:t>Der Amtsbezeichnung kann ein Zusatz beigefügt werden, der auf die Dienststelle oder sonstige Einrichtung hinweist, der der Amtsinhaber angehört. Der Zusatz „und Professor“ darf beigefügt werden, wenn der Leiter der Dienststelle oder sonstigen Einrichtung diesen Zusatz in der Amtsbezeichnung führt.</w:t>
            </w:r>
          </w:p>
        </w:tc>
        <w:tc>
          <w:tcPr>
            <w:tcW w:w="4394" w:type="dxa"/>
          </w:tcPr>
          <w:p w:rsidR="00AF2B69" w:rsidRDefault="006E072B" w:rsidP="00D455AE">
            <w:pPr>
              <w:pStyle w:val="Funotentext"/>
              <w:ind w:left="0" w:firstLine="0"/>
              <w:rPr>
                <w:rStyle w:val="Funotenzeichen"/>
              </w:rPr>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B 6</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Botschafter</w:t>
            </w:r>
            <w:r>
              <w:rPr>
                <w:rStyle w:val="Funotenzeichen"/>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Bundesbankdirektor</w:t>
            </w:r>
            <w:r>
              <w:rPr>
                <w:rStyle w:val="Funotenzeichen"/>
              </w:rPr>
              <w:t>2</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Bundeswehrdisziplinaranwalt</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Direktionspräsident bei der Generalzolldirektion</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Direktor</w:t>
            </w:r>
            <w:r>
              <w:rPr>
                <w:rStyle w:val="Funotenzeichen"/>
                <w:i/>
              </w:rPr>
              <w:t>3</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Direktor und Professor</w:t>
            </w:r>
            <w:r>
              <w:rPr>
                <w:rStyle w:val="Funotenzeichen"/>
                <w:i/>
              </w:rPr>
              <w:t>4</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Erster Direktor</w:t>
            </w:r>
            <w:r>
              <w:rPr>
                <w:rStyle w:val="Funotenzeichen"/>
                <w:i/>
              </w:rPr>
              <w:t>5</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Generaldirektor der Deutschen Nationalbibliothek</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Generalkonsul</w:t>
            </w:r>
            <w:r>
              <w:rPr>
                <w:rStyle w:val="Funotenzeichen"/>
              </w:rPr>
              <w:t>6</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Gesandter</w:t>
            </w:r>
            <w:r>
              <w:rPr>
                <w:rStyle w:val="Funotenzeichen"/>
              </w:rPr>
              <w:t>6</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Leiter des Militärrabbinats</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Militärgeneraldekan</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Militärgeneralvikar</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Ministerialdirigent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bei einer obersten Bundesbehörde</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AufzhlungFolgeabsatzStufe1"/>
            </w:pPr>
            <w:r>
              <w:t>als Leiter einer Abteilung,</w:t>
            </w:r>
            <w:r>
              <w:rPr>
                <w:rStyle w:val="Funotenzeichen"/>
              </w:rPr>
              <w:t>7</w:t>
            </w:r>
          </w:p>
        </w:tc>
        <w:tc>
          <w:tcPr>
            <w:tcW w:w="4394" w:type="dxa"/>
            <w:shd w:val="clear" w:color="auto" w:fill="auto"/>
          </w:tcPr>
          <w:p w:rsidR="00D455AE" w:rsidRPr="00483074" w:rsidRDefault="00D455AE" w:rsidP="00D455AE"/>
        </w:tc>
      </w:tr>
      <w:tr w:rsidR="00D455AE" w:rsidRPr="00483074" w:rsidTr="00DF1060">
        <w:trPr>
          <w:cantSplit/>
        </w:trPr>
        <w:tc>
          <w:tcPr>
            <w:tcW w:w="4394" w:type="dxa"/>
          </w:tcPr>
          <w:p w:rsidR="00D455AE" w:rsidRPr="00483074" w:rsidRDefault="00D455AE" w:rsidP="00D455AE">
            <w:pPr>
              <w:pStyle w:val="AufzhlungFolgeabsatzStufe1"/>
            </w:pPr>
            <w:r>
              <w:t>als Leiter einer Unterabteilung,</w:t>
            </w:r>
            <w:r>
              <w:rPr>
                <w:rStyle w:val="Funotenzeichen"/>
              </w:rPr>
              <w:t>8</w:t>
            </w:r>
          </w:p>
        </w:tc>
        <w:tc>
          <w:tcPr>
            <w:tcW w:w="4394" w:type="dxa"/>
            <w:shd w:val="clear" w:color="auto" w:fill="auto"/>
          </w:tcPr>
          <w:p w:rsidR="00D455AE" w:rsidRPr="00483074" w:rsidRDefault="00D455AE" w:rsidP="00D455AE"/>
        </w:tc>
      </w:tr>
      <w:tr w:rsidR="00D455AE" w:rsidRPr="00483074" w:rsidTr="00DF1060">
        <w:trPr>
          <w:cantSplit/>
        </w:trPr>
        <w:tc>
          <w:tcPr>
            <w:tcW w:w="4394" w:type="dxa"/>
          </w:tcPr>
          <w:p w:rsidR="00D455AE" w:rsidRPr="00483074" w:rsidRDefault="00D455AE" w:rsidP="00D455AE">
            <w:pPr>
              <w:pStyle w:val="AufzhlungFolgeabsatzStufe1"/>
            </w:pPr>
            <w:r>
              <w:t>als der ständige Vertreter eines in die Besoldungsgruppe B 9 eingestuften Abteilungsleiters, soweit kein Unterabteilungsleiter vorhanden ist –</w:t>
            </w:r>
            <w:r>
              <w:rPr>
                <w:rStyle w:val="Funotenzeichen"/>
              </w:rPr>
              <w:t>8</w:t>
            </w:r>
          </w:p>
        </w:tc>
        <w:tc>
          <w:tcPr>
            <w:tcW w:w="4394" w:type="dxa"/>
            <w:shd w:val="clear" w:color="auto" w:fill="auto"/>
          </w:tcPr>
          <w:p w:rsidR="00D455AE" w:rsidRPr="00483074" w:rsidRDefault="00D455AE" w:rsidP="00D455AE"/>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beim Bundespräsidialamt und beim Bundeskanzleramt als Leiter einer auf Dauer eingerichteten Gruppe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Oberdirektor</w:t>
            </w:r>
            <w:r>
              <w:rPr>
                <w:rStyle w:val="Funotenzeichen"/>
                <w:i/>
              </w:rPr>
              <w:t>9</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w:t>
            </w:r>
            <w:r>
              <w:rPr>
                <w:rStyle w:val="Funotenzeichen"/>
                <w:i/>
              </w:rPr>
              <w:t>1</w:t>
            </w:r>
            <w:r>
              <w:rPr>
                <w:i/>
                <w:vertAlign w:val="superscript"/>
              </w:rPr>
              <w:t>0</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 und Professor</w:t>
            </w:r>
            <w:r>
              <w:rPr>
                <w:rStyle w:val="Funotenzeichen"/>
                <w:i/>
              </w:rPr>
              <w:t>1</w:t>
            </w:r>
            <w:r>
              <w:rPr>
                <w:i/>
                <w:vertAlign w:val="superscript"/>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Vizepräsident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bei einer Dienststelle oder sonstigen Einrichtung, wenn der Leiter in die Besoldungsgruppe B 9 eingestuft ist –</w:t>
            </w:r>
            <w:r>
              <w:rPr>
                <w:rStyle w:val="Funotenzeichen"/>
              </w:rPr>
              <w:t>1</w:t>
            </w:r>
            <w:r>
              <w:rPr>
                <w:vertAlign w:val="superscript"/>
              </w:rPr>
              <w:t>2</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beim Bundesamt für den Militärischen Abschirmdienst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Brigadegeneral</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Flottillenadmiral</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Generalapotheker</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Generalarzt</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Admiralarzt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Funotentext"/>
              <w:ind w:left="0" w:firstLine="0"/>
            </w:pPr>
            <w:r>
              <w:rPr>
                <w:rStyle w:val="Funotenzeichen"/>
              </w:rPr>
              <w:t>1</w:t>
            </w:r>
            <w:r>
              <w:rPr>
                <w:i/>
              </w:rPr>
              <w:t>Soweit</w:t>
            </w:r>
            <w:r>
              <w:t xml:space="preserve"> nicht in den Besoldungsgruppen A 15, A 16, B 3, B 9.</w:t>
            </w:r>
          </w:p>
        </w:tc>
        <w:tc>
          <w:tcPr>
            <w:tcW w:w="4394" w:type="dxa"/>
          </w:tcPr>
          <w:p w:rsidR="00D455AE" w:rsidRPr="00483074" w:rsidRDefault="00D455AE" w:rsidP="00F76639">
            <w:pPr>
              <w:pStyle w:val="Funotentext"/>
              <w:ind w:left="0" w:firstLine="0"/>
            </w:pPr>
            <w:r>
              <w:rPr>
                <w:rStyle w:val="Funotenzeichen"/>
              </w:rPr>
              <w:t>1</w:t>
            </w:r>
            <w:r>
              <w:rPr>
                <w:b/>
                <w:color w:val="FF0000"/>
              </w:rPr>
              <w:t>Wenn</w:t>
            </w:r>
            <w:r>
              <w:t xml:space="preserve"> nicht in den Besoldungsgruppen A 15, A 16, B 3, B 9.</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2</w:t>
            </w:r>
            <w:r>
              <w:rPr>
                <w:i/>
              </w:rPr>
              <w:t>Soweit</w:t>
            </w:r>
            <w:r>
              <w:t xml:space="preserve"> nicht in den Besoldungsgruppen A 15, A 16, B 3, B 5, B 9.</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2</w:t>
            </w:r>
            <w:r>
              <w:rPr>
                <w:b/>
                <w:color w:val="FF0000"/>
              </w:rPr>
              <w:t>Wenn</w:t>
            </w:r>
            <w:r>
              <w:t xml:space="preserve"> nicht in den Besoldungsgruppen A 15, A 16, B 3, B 5, B 9.</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3</w:t>
            </w:r>
            <w:r>
              <w:t>Wenn nicht in den Besoldungsgruppen A 15, A 16, B 1, B 2, B 3, B 4, B 5, B 7, B 8.</w:t>
            </w:r>
          </w:p>
        </w:tc>
        <w:tc>
          <w:tcPr>
            <w:tcW w:w="4394" w:type="dxa"/>
          </w:tcPr>
          <w:p w:rsidR="00F76639" w:rsidRPr="00F76639" w:rsidRDefault="00F76639" w:rsidP="00E81EBB">
            <w:pPr>
              <w:pStyle w:val="Funotentext"/>
              <w:ind w:left="0" w:firstLine="0"/>
              <w:rPr>
                <w:rStyle w:val="Funotenzeichen"/>
                <w:vertAlign w:val="baseline"/>
              </w:rPr>
            </w:pPr>
            <w:r>
              <w:rPr>
                <w:spacing w:val="60"/>
              </w:rPr>
              <w:t>unverändert</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4</w:t>
            </w:r>
            <w:r>
              <w:t>Wenn nicht in den Besoldungsgruppen B 1, B 2, B 3, B 4, B 5.</w:t>
            </w:r>
          </w:p>
        </w:tc>
        <w:tc>
          <w:tcPr>
            <w:tcW w:w="4394" w:type="dxa"/>
          </w:tcPr>
          <w:p w:rsidR="00F76639" w:rsidRPr="00F76639" w:rsidRDefault="00662D73" w:rsidP="00E81EBB">
            <w:pPr>
              <w:pStyle w:val="Funotentext"/>
              <w:ind w:left="0" w:firstLine="0"/>
              <w:rPr>
                <w:rStyle w:val="Funotenzeichen"/>
                <w:vertAlign w:val="baseline"/>
              </w:rPr>
            </w:pPr>
            <w:r>
              <w:rPr>
                <w:spacing w:val="60"/>
              </w:rPr>
              <w:t>unverändert</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5</w:t>
            </w:r>
            <w:r>
              <w:rPr>
                <w:i/>
              </w:rPr>
              <w:t>Soweit</w:t>
            </w:r>
            <w:r>
              <w:t xml:space="preserve"> nicht in den Besoldungsgruppen B 4, B 5, B 8.</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5</w:t>
            </w:r>
            <w:r>
              <w:rPr>
                <w:b/>
                <w:color w:val="FF0000"/>
              </w:rPr>
              <w:t>Wenn</w:t>
            </w:r>
            <w:r>
              <w:t xml:space="preserve"> nicht in den Besoldungsgruppen B 4, B 5, B 8.</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6</w:t>
            </w:r>
            <w:r>
              <w:rPr>
                <w:i/>
              </w:rPr>
              <w:t>Soweit</w:t>
            </w:r>
            <w:r>
              <w:t xml:space="preserve"> nicht in den Besoldungsgruppen A 15, A 16, B 3.</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6</w:t>
            </w:r>
            <w:r>
              <w:rPr>
                <w:b/>
                <w:color w:val="FF0000"/>
              </w:rPr>
              <w:t>Wenn</w:t>
            </w:r>
            <w:r>
              <w:t xml:space="preserve"> nicht in den Besoldungsgruppen A 15, A 16, B 3.</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7</w:t>
            </w:r>
            <w:r>
              <w:rPr>
                <w:i/>
              </w:rPr>
              <w:t>Soweit</w:t>
            </w:r>
            <w:r>
              <w:t xml:space="preserve"> die Funktion nicht dem Amt des Ministerialdirektors in die Besoldungsgruppe B 9 zugeordnet ist.</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7</w:t>
            </w:r>
            <w:r>
              <w:rPr>
                <w:b/>
                <w:color w:val="FF0000"/>
              </w:rPr>
              <w:t>Wenn</w:t>
            </w:r>
            <w:r>
              <w:t xml:space="preserve"> die Funktion nicht dem Amt des Ministerialdirektors in die Besoldungsgruppe B 9 zugeordnet ist.</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8</w:t>
            </w:r>
            <w:r>
              <w:rPr>
                <w:i/>
              </w:rPr>
              <w:t>Soweit</w:t>
            </w:r>
            <w:r>
              <w:t xml:space="preserve"> die Funktion nicht dem Amt des Ministerialrats in die Besoldungsgruppe B 3 zugeordnet ist.</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8</w:t>
            </w:r>
            <w:r>
              <w:rPr>
                <w:b/>
                <w:color w:val="FF0000"/>
              </w:rPr>
              <w:t>Wenn</w:t>
            </w:r>
            <w:r>
              <w:t xml:space="preserve"> die Funktion nicht dem Amt des Ministerialrats in die Besoldungsgruppe B 3 zugeordnet ist.</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9</w:t>
            </w:r>
            <w:r>
              <w:rPr>
                <w:i/>
              </w:rPr>
              <w:t>Soweit</w:t>
            </w:r>
            <w:r>
              <w:t xml:space="preserve"> nicht in den Besoldungsgruppen B 5, B 7.</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9</w:t>
            </w:r>
            <w:r>
              <w:rPr>
                <w:b/>
                <w:color w:val="FF0000"/>
              </w:rPr>
              <w:t>Wenn</w:t>
            </w:r>
            <w:r>
              <w:t xml:space="preserve"> nicht in den Besoldungsgruppen B 5, B 7.</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1</w:t>
            </w:r>
            <w:r>
              <w:rPr>
                <w:vertAlign w:val="superscript"/>
              </w:rPr>
              <w:t>0</w:t>
            </w:r>
            <w:r>
              <w:rPr>
                <w:i/>
              </w:rPr>
              <w:t>Soweit</w:t>
            </w:r>
            <w:r>
              <w:t xml:space="preserve"> nicht in den Besoldungsgruppen B 4, B 5, B 7, B 8, B 9.</w:t>
            </w:r>
          </w:p>
        </w:tc>
        <w:tc>
          <w:tcPr>
            <w:tcW w:w="4394" w:type="dxa"/>
          </w:tcPr>
          <w:p w:rsidR="00F76639" w:rsidRPr="00F76639" w:rsidRDefault="00F76639" w:rsidP="00E81EBB">
            <w:pPr>
              <w:pStyle w:val="Funotentext"/>
              <w:ind w:left="0" w:firstLine="0"/>
              <w:rPr>
                <w:rStyle w:val="Funotenzeichen"/>
                <w:vertAlign w:val="baseline"/>
              </w:rPr>
            </w:pPr>
            <w:r>
              <w:rPr>
                <w:rStyle w:val="Funotenzeichen"/>
              </w:rPr>
              <w:t>1</w:t>
            </w:r>
            <w:r>
              <w:rPr>
                <w:vertAlign w:val="superscript"/>
              </w:rPr>
              <w:t>0</w:t>
            </w:r>
            <w:r>
              <w:rPr>
                <w:b/>
                <w:color w:val="FF0000"/>
              </w:rPr>
              <w:t>Wenn</w:t>
            </w:r>
            <w:r>
              <w:t xml:space="preserve"> nicht in den Besoldungsgruppen B 4, B 5, B 7, B 8, B 9.</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1</w:t>
            </w:r>
            <w:r>
              <w:rPr>
                <w:vertAlign w:val="superscript"/>
              </w:rPr>
              <w:t>1</w:t>
            </w:r>
            <w:r>
              <w:t>Wenn nicht in den Besoldungsgruppen B 4, B 5, B 7, B 8.</w:t>
            </w:r>
          </w:p>
        </w:tc>
        <w:tc>
          <w:tcPr>
            <w:tcW w:w="4394" w:type="dxa"/>
          </w:tcPr>
          <w:p w:rsidR="00F76639" w:rsidRPr="00F76639" w:rsidRDefault="00F76639" w:rsidP="00E81EBB">
            <w:pPr>
              <w:pStyle w:val="Funotentext"/>
              <w:ind w:left="0" w:firstLine="0"/>
              <w:rPr>
                <w:rStyle w:val="Funotenzeichen"/>
                <w:vertAlign w:val="baseline"/>
              </w:rPr>
            </w:pPr>
            <w:r>
              <w:rPr>
                <w:spacing w:val="60"/>
              </w:rPr>
              <w:t>unverändert</w:t>
            </w:r>
          </w:p>
        </w:tc>
      </w:tr>
      <w:tr w:rsidR="00F76639" w:rsidRPr="00483074" w:rsidTr="00DF1060">
        <w:trPr>
          <w:cantSplit/>
        </w:trPr>
        <w:tc>
          <w:tcPr>
            <w:tcW w:w="4394" w:type="dxa"/>
          </w:tcPr>
          <w:p w:rsidR="00F76639" w:rsidRDefault="00F76639" w:rsidP="00F76639">
            <w:pPr>
              <w:pStyle w:val="Funotentext"/>
              <w:ind w:left="0" w:firstLine="0"/>
              <w:rPr>
                <w:rStyle w:val="Funotenzeichen"/>
              </w:rPr>
            </w:pPr>
            <w:r>
              <w:rPr>
                <w:rStyle w:val="Funotenzeichen"/>
              </w:rPr>
              <w:t>1</w:t>
            </w:r>
            <w:r>
              <w:rPr>
                <w:vertAlign w:val="superscript"/>
              </w:rPr>
              <w:t>2</w:t>
            </w:r>
            <w:r>
              <w:t>Der Amtsbezeichnung kann ein Zusatz beigefügt werden, der auf die Dienststelle oder sonstige Einrichtung hinweist, der der Amtsinhaber angehört.</w:t>
            </w:r>
          </w:p>
        </w:tc>
        <w:tc>
          <w:tcPr>
            <w:tcW w:w="4394" w:type="dxa"/>
          </w:tcPr>
          <w:p w:rsidR="00F76639" w:rsidRDefault="00F76639" w:rsidP="00E81EBB">
            <w:pPr>
              <w:pStyle w:val="Funotentext"/>
              <w:ind w:left="0" w:firstLine="0"/>
              <w:rPr>
                <w:rStyle w:val="Funotenzeichen"/>
              </w:rPr>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B 7</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Direktor</w:t>
            </w:r>
            <w:r>
              <w:rPr>
                <w:rStyle w:val="Funotenzeichen"/>
                <w:i/>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Ministerialdirigent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im Bundesministerium der Verteidigung als ständiger Vertreter des Leiters einer großen oder bedeutenden Abteilung oder als Leiter des Stabes Organisation und Revision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Oberdirektor</w:t>
            </w:r>
            <w:r>
              <w:rPr>
                <w:rStyle w:val="Funotenzeichen"/>
                <w:i/>
              </w:rPr>
              <w:t>2</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w:t>
            </w:r>
            <w:r>
              <w:rPr>
                <w:rStyle w:val="Funotenzeichen"/>
                <w:i/>
              </w:rPr>
              <w:t>3</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 und Professor</w:t>
            </w:r>
            <w:r>
              <w:rPr>
                <w:rStyle w:val="Funotenzeichen"/>
                <w:i/>
              </w:rPr>
              <w:t>4</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Vizepräsident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der Generalzolldirektion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eines Amtes der Bundeswehr, dessen Leiter in die Besoldungsgruppe B 9 eingestuft ist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Generalmajor</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Konteradmiral</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Generalstabsarzt</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Admiralstabsarzt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Funotentext"/>
              <w:ind w:left="0" w:firstLine="0"/>
            </w:pPr>
            <w:r>
              <w:rPr>
                <w:rStyle w:val="Funotenzeichen"/>
              </w:rPr>
              <w:t>1</w:t>
            </w:r>
            <w:r>
              <w:t>Wenn nicht in den Besoldungsgruppen A 15, A 16, B 1, B 2, B 3, B 4, B 5, B 6, B 8.</w:t>
            </w:r>
          </w:p>
        </w:tc>
        <w:tc>
          <w:tcPr>
            <w:tcW w:w="4394" w:type="dxa"/>
            <w:shd w:val="clear" w:color="auto" w:fill="auto"/>
          </w:tcPr>
          <w:p w:rsidR="00D455AE" w:rsidRPr="00483074" w:rsidRDefault="00D455AE" w:rsidP="00F76639">
            <w:pPr>
              <w:pStyle w:val="Funotentext"/>
              <w:ind w:left="0" w:firstLine="0"/>
            </w:pPr>
            <w:r>
              <w:rPr>
                <w:spacing w:val="60"/>
              </w:rPr>
              <w:t>unverändert</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2</w:t>
            </w:r>
            <w:r>
              <w:t>Für höchstens einen Geschäftsführer, dessen Funktion sich von denen der Geschäftsführer in den Besoldungsgruppen B 5, B 6 abhebt.</w:t>
            </w:r>
          </w:p>
        </w:tc>
        <w:tc>
          <w:tcPr>
            <w:tcW w:w="4394" w:type="dxa"/>
            <w:shd w:val="clear" w:color="auto" w:fill="auto"/>
          </w:tcPr>
          <w:p w:rsidR="00F76639" w:rsidRPr="00F76639" w:rsidRDefault="00F76639" w:rsidP="00D455AE">
            <w:pPr>
              <w:pStyle w:val="Funotentext"/>
              <w:ind w:left="0" w:firstLine="0"/>
              <w:rPr>
                <w:rStyle w:val="Funotenzeichen"/>
                <w:vertAlign w:val="baseline"/>
              </w:rPr>
            </w:pPr>
            <w:r>
              <w:rPr>
                <w:spacing w:val="60"/>
              </w:rPr>
              <w:t>unverändert</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3</w:t>
            </w:r>
            <w:r>
              <w:rPr>
                <w:i/>
              </w:rPr>
              <w:t>Soweit</w:t>
            </w:r>
            <w:r>
              <w:t xml:space="preserve"> nicht in den Besoldungsgruppen B 4, B 5, B 6, B 8, B 9.</w:t>
            </w:r>
          </w:p>
        </w:tc>
        <w:tc>
          <w:tcPr>
            <w:tcW w:w="4394" w:type="dxa"/>
            <w:shd w:val="clear" w:color="auto" w:fill="auto"/>
          </w:tcPr>
          <w:p w:rsidR="00F76639" w:rsidRPr="00F76639" w:rsidRDefault="00F76639" w:rsidP="00D455AE">
            <w:pPr>
              <w:pStyle w:val="Funotentext"/>
              <w:ind w:left="0" w:firstLine="0"/>
              <w:rPr>
                <w:rStyle w:val="Funotenzeichen"/>
                <w:vertAlign w:val="baseline"/>
              </w:rPr>
            </w:pPr>
            <w:r>
              <w:rPr>
                <w:rStyle w:val="Funotenzeichen"/>
              </w:rPr>
              <w:t>3</w:t>
            </w:r>
            <w:r>
              <w:rPr>
                <w:b/>
                <w:color w:val="FF0000"/>
              </w:rPr>
              <w:t>Wenn</w:t>
            </w:r>
            <w:r>
              <w:t xml:space="preserve"> nicht in den Besoldungsgruppen B 4, B 5, B 6, B 8, B 9.</w:t>
            </w:r>
          </w:p>
        </w:tc>
      </w:tr>
      <w:tr w:rsidR="00F76639" w:rsidRPr="00483074" w:rsidTr="00DF1060">
        <w:trPr>
          <w:cantSplit/>
        </w:trPr>
        <w:tc>
          <w:tcPr>
            <w:tcW w:w="4394" w:type="dxa"/>
          </w:tcPr>
          <w:p w:rsidR="00F76639" w:rsidRDefault="00F76639" w:rsidP="00D455AE">
            <w:pPr>
              <w:pStyle w:val="Funotentext"/>
              <w:ind w:left="0" w:firstLine="0"/>
              <w:rPr>
                <w:rStyle w:val="Funotenzeichen"/>
              </w:rPr>
            </w:pPr>
            <w:r>
              <w:rPr>
                <w:rStyle w:val="Funotenzeichen"/>
              </w:rPr>
              <w:t>4</w:t>
            </w:r>
            <w:r>
              <w:t>Wenn nicht in den Besoldungsgruppen B 4, B 5, B 6, B 8.</w:t>
            </w:r>
          </w:p>
        </w:tc>
        <w:tc>
          <w:tcPr>
            <w:tcW w:w="4394" w:type="dxa"/>
            <w:shd w:val="clear" w:color="auto" w:fill="auto"/>
          </w:tcPr>
          <w:p w:rsidR="00F76639" w:rsidRDefault="00F76639" w:rsidP="00D455AE">
            <w:pPr>
              <w:pStyle w:val="Funotentext"/>
              <w:ind w:left="0" w:firstLine="0"/>
              <w:rPr>
                <w:rStyle w:val="Funotenzeichen"/>
              </w:rPr>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B 8</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Direktor</w:t>
            </w:r>
            <w:r>
              <w:rPr>
                <w:rStyle w:val="Funotenzeichen"/>
                <w:i/>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Erster Direktor</w:t>
            </w:r>
            <w:r>
              <w:rPr>
                <w:rStyle w:val="Funotenzeichen"/>
                <w:i/>
              </w:rPr>
              <w:t>2</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w:t>
            </w:r>
            <w:r>
              <w:rPr>
                <w:rStyle w:val="Funotenzeichen"/>
                <w:i/>
              </w:rPr>
              <w:t>3</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 und Professor</w:t>
            </w:r>
            <w:r>
              <w:rPr>
                <w:rStyle w:val="Funotenzeichen"/>
                <w:i/>
              </w:rPr>
              <w:t>4</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D455AE" w:rsidRDefault="00662D73" w:rsidP="00D455AE">
            <w:pPr>
              <w:pStyle w:val="Funotentext"/>
              <w:ind w:left="0" w:firstLine="0"/>
            </w:pPr>
            <w:r>
              <w:rPr>
                <w:rStyle w:val="Funotenzeichen"/>
              </w:rPr>
              <w:t>1</w:t>
            </w:r>
            <w:r>
              <w:t xml:space="preserve">Wenn nicht in den Besoldungsgruppen A 15, A 16, B 1, B 2, B 3, B 4, B </w:t>
            </w:r>
            <w:r>
              <w:rPr>
                <w:i/>
              </w:rPr>
              <w:t>5, B</w:t>
            </w:r>
            <w:r>
              <w:t xml:space="preserve"> 6, B 7.</w:t>
            </w:r>
          </w:p>
        </w:tc>
        <w:tc>
          <w:tcPr>
            <w:tcW w:w="4394" w:type="dxa"/>
            <w:shd w:val="clear" w:color="auto" w:fill="auto"/>
          </w:tcPr>
          <w:p w:rsidR="00D455AE" w:rsidRPr="00F76639" w:rsidRDefault="00D455AE" w:rsidP="00F76639">
            <w:pPr>
              <w:pStyle w:val="Funotentext"/>
              <w:ind w:left="0" w:firstLine="0"/>
              <w:rPr>
                <w:szCs w:val="18"/>
              </w:rPr>
            </w:pPr>
            <w:r>
              <w:rPr>
                <w:rStyle w:val="Funotenzeichen"/>
                <w:szCs w:val="18"/>
              </w:rPr>
              <w:t>1</w:t>
            </w:r>
            <w:r>
              <w:rPr>
                <w:szCs w:val="18"/>
              </w:rPr>
              <w:t>Wenn nicht in den Besoldungsgruppen A 15, A 16, B 1, B 2, B 3, B 4, B 6, B 7.</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2</w:t>
            </w:r>
            <w:r>
              <w:rPr>
                <w:i/>
              </w:rPr>
              <w:t>Soweit</w:t>
            </w:r>
            <w:r>
              <w:t xml:space="preserve"> nicht in den Besoldungsgruppen B 4, B 5, B 6.</w:t>
            </w:r>
          </w:p>
        </w:tc>
        <w:tc>
          <w:tcPr>
            <w:tcW w:w="4394" w:type="dxa"/>
            <w:shd w:val="clear" w:color="auto" w:fill="auto"/>
          </w:tcPr>
          <w:p w:rsidR="00F76639" w:rsidRPr="00F76639" w:rsidRDefault="00F76639" w:rsidP="00D455AE">
            <w:pPr>
              <w:pStyle w:val="Funotentext"/>
              <w:ind w:left="0" w:firstLine="0"/>
              <w:rPr>
                <w:rStyle w:val="Funotenzeichen"/>
                <w:szCs w:val="18"/>
                <w:vertAlign w:val="baseline"/>
              </w:rPr>
            </w:pPr>
            <w:r>
              <w:rPr>
                <w:rStyle w:val="Funotenzeichen"/>
                <w:szCs w:val="18"/>
              </w:rPr>
              <w:t>2</w:t>
            </w:r>
            <w:r>
              <w:rPr>
                <w:b/>
                <w:color w:val="FF0000"/>
              </w:rPr>
              <w:t>Wenn</w:t>
            </w:r>
            <w:r>
              <w:rPr>
                <w:szCs w:val="18"/>
              </w:rPr>
              <w:t xml:space="preserve"> nicht in den Besoldungsgruppen B 4, B 5, B 6.</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3</w:t>
            </w:r>
            <w:r>
              <w:rPr>
                <w:i/>
              </w:rPr>
              <w:t>Soweit</w:t>
            </w:r>
            <w:r>
              <w:t xml:space="preserve"> nicht in den Besoldungsgruppen B 4, B 5, B 6, B 7, B 9.</w:t>
            </w:r>
          </w:p>
        </w:tc>
        <w:tc>
          <w:tcPr>
            <w:tcW w:w="4394" w:type="dxa"/>
            <w:shd w:val="clear" w:color="auto" w:fill="auto"/>
          </w:tcPr>
          <w:p w:rsidR="00F76639" w:rsidRPr="00F76639" w:rsidRDefault="00F76639" w:rsidP="00D455AE">
            <w:pPr>
              <w:pStyle w:val="Funotentext"/>
              <w:ind w:left="0" w:firstLine="0"/>
              <w:rPr>
                <w:rStyle w:val="Funotenzeichen"/>
                <w:szCs w:val="18"/>
                <w:vertAlign w:val="baseline"/>
              </w:rPr>
            </w:pPr>
            <w:r>
              <w:rPr>
                <w:rStyle w:val="Funotenzeichen"/>
                <w:szCs w:val="18"/>
              </w:rPr>
              <w:t>3</w:t>
            </w:r>
            <w:r>
              <w:rPr>
                <w:b/>
                <w:color w:val="FF0000"/>
              </w:rPr>
              <w:t>Wenn</w:t>
            </w:r>
            <w:r>
              <w:rPr>
                <w:szCs w:val="18"/>
              </w:rPr>
              <w:t xml:space="preserve"> nicht in den Besoldungsgruppen B 4, B 5, B 6, B 7, B 9.</w:t>
            </w:r>
          </w:p>
        </w:tc>
      </w:tr>
      <w:tr w:rsidR="00F76639" w:rsidRPr="00483074" w:rsidTr="00DF1060">
        <w:trPr>
          <w:cantSplit/>
        </w:trPr>
        <w:tc>
          <w:tcPr>
            <w:tcW w:w="4394" w:type="dxa"/>
          </w:tcPr>
          <w:p w:rsidR="00F76639" w:rsidRDefault="00662D73" w:rsidP="00D455AE">
            <w:pPr>
              <w:pStyle w:val="Funotentext"/>
              <w:ind w:left="0" w:firstLine="0"/>
              <w:rPr>
                <w:rStyle w:val="Funotenzeichen"/>
              </w:rPr>
            </w:pPr>
            <w:r>
              <w:rPr>
                <w:rStyle w:val="Funotenzeichen"/>
              </w:rPr>
              <w:t>4</w:t>
            </w:r>
            <w:r>
              <w:t>Wenn nicht in den Besoldungsgruppen B 4, B 5, B 6, B 7.</w:t>
            </w:r>
          </w:p>
        </w:tc>
        <w:tc>
          <w:tcPr>
            <w:tcW w:w="4394" w:type="dxa"/>
            <w:shd w:val="clear" w:color="auto" w:fill="auto"/>
          </w:tcPr>
          <w:p w:rsidR="00F76639" w:rsidRPr="00D455AE" w:rsidRDefault="00F76639" w:rsidP="00D455AE">
            <w:pPr>
              <w:pStyle w:val="Funotentext"/>
              <w:ind w:left="0" w:firstLine="0"/>
              <w:rPr>
                <w:rStyle w:val="Funotenzeichen"/>
                <w:szCs w:val="18"/>
              </w:rPr>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B 9</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Botschafter</w:t>
            </w:r>
            <w:r>
              <w:rPr>
                <w:rStyle w:val="Funotenzeichen"/>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Bundesbankdirektor</w:t>
            </w:r>
            <w:r>
              <w:rPr>
                <w:rStyle w:val="Funotenzeichen"/>
              </w:rPr>
              <w:t>2</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Direktor beim Bundesverfassungsgericht</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Ministerialdirektor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bei einer obersten Bundesbehörde als Leiter einer Abteilung –</w:t>
            </w:r>
            <w:r>
              <w:rPr>
                <w:rStyle w:val="Funotenzeichen"/>
              </w:rPr>
              <w:t>3</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Text"/>
              <w:rPr>
                <w:i/>
              </w:rPr>
            </w:pPr>
            <w:r>
              <w:rPr>
                <w:i/>
              </w:rPr>
              <w:t>Präsident</w:t>
            </w:r>
            <w:r>
              <w:rPr>
                <w:rStyle w:val="Funotenzeichen"/>
                <w:i/>
              </w:rPr>
              <w:t>4</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Vizepräsident des Bundesrechnungshofes</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Generalleutnant</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Vizeadmiral</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Generaloberstabsarzt</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Admiraloberstabsarzt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Funotentext"/>
              <w:ind w:left="0" w:firstLine="0"/>
            </w:pPr>
            <w:r>
              <w:rPr>
                <w:rStyle w:val="Funotenzeichen"/>
              </w:rPr>
              <w:t>1</w:t>
            </w:r>
            <w:r>
              <w:rPr>
                <w:i/>
              </w:rPr>
              <w:t>Soweit</w:t>
            </w:r>
            <w:r>
              <w:t xml:space="preserve"> nicht in den Besoldungsgruppen A 15, A 16, B 3, B 6.</w:t>
            </w:r>
          </w:p>
        </w:tc>
        <w:tc>
          <w:tcPr>
            <w:tcW w:w="4394" w:type="dxa"/>
          </w:tcPr>
          <w:p w:rsidR="00D455AE" w:rsidRPr="00483074" w:rsidRDefault="00D455AE" w:rsidP="00F76639">
            <w:pPr>
              <w:pStyle w:val="Funotentext"/>
              <w:ind w:left="0" w:firstLine="0"/>
            </w:pPr>
            <w:r>
              <w:rPr>
                <w:rStyle w:val="Funotenzeichen"/>
              </w:rPr>
              <w:t>1</w:t>
            </w:r>
            <w:r>
              <w:rPr>
                <w:b/>
                <w:color w:val="FF0000"/>
              </w:rPr>
              <w:t>Wenn</w:t>
            </w:r>
            <w:r>
              <w:t xml:space="preserve"> nicht in den Besoldungsgruppen A 15, A 16, B 3, B 6.</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2</w:t>
            </w:r>
            <w:r>
              <w:rPr>
                <w:i/>
              </w:rPr>
              <w:t>Soweit</w:t>
            </w:r>
            <w:r>
              <w:t xml:space="preserve"> nicht in den Besoldungsgruppen A 15, A 16, B 3, B 5, B 6.</w:t>
            </w:r>
          </w:p>
        </w:tc>
        <w:tc>
          <w:tcPr>
            <w:tcW w:w="4394" w:type="dxa"/>
          </w:tcPr>
          <w:p w:rsidR="00F76639" w:rsidRPr="00F76639" w:rsidRDefault="00F76639" w:rsidP="00D455AE">
            <w:pPr>
              <w:pStyle w:val="Funotentext"/>
              <w:ind w:left="0" w:firstLine="0"/>
              <w:rPr>
                <w:rStyle w:val="Funotenzeichen"/>
                <w:vertAlign w:val="baseline"/>
              </w:rPr>
            </w:pPr>
            <w:r>
              <w:rPr>
                <w:rStyle w:val="Funotenzeichen"/>
              </w:rPr>
              <w:t>2</w:t>
            </w:r>
            <w:r>
              <w:rPr>
                <w:b/>
                <w:color w:val="FF0000"/>
              </w:rPr>
              <w:t>Wenn</w:t>
            </w:r>
            <w:r>
              <w:t xml:space="preserve"> nicht in den Besoldungsgruppen A 15, A 16, B 3, B 5, B 6.</w:t>
            </w:r>
          </w:p>
        </w:tc>
      </w:tr>
      <w:tr w:rsidR="00F76639" w:rsidRPr="00483074" w:rsidTr="00DF1060">
        <w:trPr>
          <w:cantSplit/>
        </w:trPr>
        <w:tc>
          <w:tcPr>
            <w:tcW w:w="4394" w:type="dxa"/>
          </w:tcPr>
          <w:p w:rsidR="00F76639" w:rsidRPr="00F76639" w:rsidRDefault="00F76639" w:rsidP="00D455AE">
            <w:pPr>
              <w:pStyle w:val="Funotentext"/>
              <w:ind w:left="0" w:firstLine="0"/>
              <w:rPr>
                <w:rStyle w:val="Funotenzeichen"/>
                <w:vertAlign w:val="baseline"/>
              </w:rPr>
            </w:pPr>
            <w:r>
              <w:rPr>
                <w:rStyle w:val="Funotenzeichen"/>
              </w:rPr>
              <w:t>3</w:t>
            </w:r>
            <w:r>
              <w:rPr>
                <w:i/>
              </w:rPr>
              <w:t>Soweit</w:t>
            </w:r>
            <w:r>
              <w:t xml:space="preserve"> die Funktion nicht dem Amt des Ministerialdirigenten in Besoldungsgruppe B 6 zugeordnet ist. Auch in der Funktion einer übergeordneten Leitung mehrerer Abteilungen.</w:t>
            </w:r>
          </w:p>
        </w:tc>
        <w:tc>
          <w:tcPr>
            <w:tcW w:w="4394" w:type="dxa"/>
          </w:tcPr>
          <w:p w:rsidR="00F76639" w:rsidRPr="00F76639" w:rsidRDefault="00F76639" w:rsidP="00D455AE">
            <w:pPr>
              <w:pStyle w:val="Funotentext"/>
              <w:ind w:left="0" w:firstLine="0"/>
              <w:rPr>
                <w:rStyle w:val="Funotenzeichen"/>
                <w:vertAlign w:val="baseline"/>
              </w:rPr>
            </w:pPr>
            <w:r>
              <w:rPr>
                <w:rStyle w:val="Funotenzeichen"/>
              </w:rPr>
              <w:t>3</w:t>
            </w:r>
            <w:r>
              <w:rPr>
                <w:b/>
                <w:color w:val="FF0000"/>
              </w:rPr>
              <w:t>Wenn</w:t>
            </w:r>
            <w:r>
              <w:t xml:space="preserve"> die Funktion nicht dem Amt des Ministerialdirigenten in Besoldungsgruppe B 6 zugeordnet ist. Auch in der Funktion einer übergeordneten Leitung mehrerer Abteilungen.</w:t>
            </w:r>
          </w:p>
        </w:tc>
      </w:tr>
      <w:tr w:rsidR="00F76639" w:rsidRPr="00483074" w:rsidTr="00DF1060">
        <w:trPr>
          <w:cantSplit/>
        </w:trPr>
        <w:tc>
          <w:tcPr>
            <w:tcW w:w="4394" w:type="dxa"/>
          </w:tcPr>
          <w:p w:rsidR="00F76639" w:rsidRDefault="00F76639" w:rsidP="00D455AE">
            <w:pPr>
              <w:pStyle w:val="Funotentext"/>
              <w:ind w:left="0" w:firstLine="0"/>
              <w:rPr>
                <w:rStyle w:val="Funotenzeichen"/>
              </w:rPr>
            </w:pPr>
            <w:r>
              <w:rPr>
                <w:rStyle w:val="Funotenzeichen"/>
              </w:rPr>
              <w:t>4</w:t>
            </w:r>
            <w:r>
              <w:rPr>
                <w:i/>
              </w:rPr>
              <w:t>Soweit</w:t>
            </w:r>
            <w:r>
              <w:t xml:space="preserve"> nicht in den Besoldungsgruppen B 4, B 5, B 6, B 7, B 8.</w:t>
            </w:r>
          </w:p>
        </w:tc>
        <w:tc>
          <w:tcPr>
            <w:tcW w:w="4394" w:type="dxa"/>
          </w:tcPr>
          <w:p w:rsidR="00F76639" w:rsidRDefault="00F76639" w:rsidP="00D455AE">
            <w:pPr>
              <w:pStyle w:val="Funotentext"/>
              <w:ind w:left="0" w:firstLine="0"/>
              <w:rPr>
                <w:rStyle w:val="Funotenzeichen"/>
              </w:rPr>
            </w:pPr>
            <w:r>
              <w:rPr>
                <w:rStyle w:val="Funotenzeichen"/>
              </w:rPr>
              <w:t>4</w:t>
            </w:r>
            <w:r>
              <w:rPr>
                <w:b/>
                <w:color w:val="FF0000"/>
              </w:rPr>
              <w:t>Wenn</w:t>
            </w:r>
            <w:r>
              <w:t xml:space="preserve"> nicht in den Besoldungsgruppen B 4, B 5, B 6, B 7, B 8.</w:t>
            </w:r>
          </w:p>
        </w:tc>
      </w:tr>
      <w:tr w:rsidR="00D455AE" w:rsidRPr="00483074" w:rsidTr="00DF1060">
        <w:trPr>
          <w:cantSplit/>
        </w:trPr>
        <w:tc>
          <w:tcPr>
            <w:tcW w:w="4394" w:type="dxa"/>
          </w:tcPr>
          <w:p w:rsidR="00D455AE" w:rsidRPr="00483074" w:rsidRDefault="00D455AE" w:rsidP="00D455AE">
            <w:pPr>
              <w:pStyle w:val="Text"/>
              <w:rPr>
                <w:b/>
              </w:rPr>
            </w:pPr>
            <w:r>
              <w:rPr>
                <w:b/>
              </w:rPr>
              <w:t>Besoldungsgruppe B 10</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Ministerialdirektor </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als Stellvertretender Chef des Presse- und Informationsamtes der Bundesregierung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als Stellvertretender Sprecher der Bundesregierung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AufzhlungStufe1"/>
              <w:numPr>
                <w:ilvl w:val="0"/>
                <w:numId w:val="0"/>
              </w:numPr>
              <w:tabs>
                <w:tab w:val="left" w:pos="425"/>
              </w:tabs>
              <w:ind w:left="425" w:hanging="425"/>
            </w:pPr>
            <w:r>
              <w:t>–</w:t>
            </w:r>
            <w:r>
              <w:tab/>
              <w:t>als der leitende Beamte beim Beauftragten der Bundesregierung für Kultur und Medien –</w:t>
            </w:r>
          </w:p>
        </w:tc>
        <w:tc>
          <w:tcPr>
            <w:tcW w:w="4394" w:type="dxa"/>
            <w:shd w:val="clear" w:color="auto" w:fill="auto"/>
          </w:tcPr>
          <w:p w:rsidR="00D455AE" w:rsidRPr="00483074" w:rsidRDefault="00D455AE" w:rsidP="00D455AE">
            <w:pPr>
              <w:pStyle w:val="AufzhlungStufe1"/>
              <w:numPr>
                <w:ilvl w:val="0"/>
                <w:numId w:val="0"/>
              </w:numPr>
              <w:tabs>
                <w:tab w:val="num" w:pos="425"/>
                <w:tab w:val="left" w:pos="0"/>
              </w:tabs>
              <w:ind w:left="425" w:hanging="425"/>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Präsident der Deutschen Rentenversicherung Bund</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General</w:t>
            </w:r>
            <w:r>
              <w:rPr>
                <w:rStyle w:val="Funotenzeichen"/>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Admiral</w:t>
            </w:r>
            <w:r>
              <w:rPr>
                <w:rStyle w:val="Funotenzeichen"/>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Funotentext"/>
              <w:ind w:left="0" w:firstLine="0"/>
            </w:pPr>
            <w:r>
              <w:rPr>
                <w:rStyle w:val="Funotenzeichen"/>
              </w:rPr>
              <w:t>1</w:t>
            </w:r>
            <w:r>
              <w:t>Erhält als Generalinspekteur der Bundeswehr eine Amtszulage nach Anlage IX.</w:t>
            </w:r>
          </w:p>
        </w:tc>
        <w:tc>
          <w:tcPr>
            <w:tcW w:w="4394" w:type="dxa"/>
          </w:tcPr>
          <w:p w:rsidR="00D455AE" w:rsidRPr="00D455AE" w:rsidRDefault="00D455AE" w:rsidP="00D455AE">
            <w:pPr>
              <w:pStyle w:val="Text"/>
              <w:jc w:val="both"/>
              <w:rPr>
                <w:sz w:val="18"/>
              </w:rPr>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B 11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Präsident des Bundesrechnungshofes</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Staatssekretär</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AnlageBezeichnermanuell"/>
            </w:pPr>
            <w:r>
              <w:t>Anlage II</w:t>
            </w:r>
          </w:p>
        </w:tc>
        <w:tc>
          <w:tcPr>
            <w:tcW w:w="4394" w:type="dxa"/>
            <w:shd w:val="clear" w:color="auto" w:fill="auto"/>
          </w:tcPr>
          <w:p w:rsidR="00D455AE" w:rsidRPr="00483074" w:rsidRDefault="00D455AE" w:rsidP="00D455AE">
            <w:pPr>
              <w:pStyle w:val="AnlageBezeichnernichtnummeriert"/>
              <w:numPr>
                <w:ilvl w:val="0"/>
                <w:numId w:val="0"/>
              </w:numPr>
              <w:ind w:left="720" w:hanging="720"/>
            </w:pPr>
            <w:r>
              <w:t>Anlage II</w:t>
            </w:r>
          </w:p>
        </w:tc>
      </w:tr>
      <w:tr w:rsidR="00D455AE" w:rsidRPr="00483074" w:rsidTr="00DF1060">
        <w:trPr>
          <w:cantSplit/>
        </w:trPr>
        <w:tc>
          <w:tcPr>
            <w:tcW w:w="4394" w:type="dxa"/>
          </w:tcPr>
          <w:p w:rsidR="00D455AE" w:rsidRPr="00483074" w:rsidRDefault="00D455AE" w:rsidP="00D455AE">
            <w:pPr>
              <w:pStyle w:val="Anlageberschrift"/>
            </w:pPr>
            <w:r>
              <w:t>(zu § 32 Satz 1)</w:t>
            </w:r>
            <w:r>
              <w:br/>
              <w:t>Bundesbesoldungsordnung W</w:t>
            </w:r>
          </w:p>
        </w:tc>
        <w:tc>
          <w:tcPr>
            <w:tcW w:w="4394" w:type="dxa"/>
            <w:shd w:val="clear" w:color="auto" w:fill="auto"/>
          </w:tcPr>
          <w:p w:rsidR="00D455AE" w:rsidRPr="00483074" w:rsidRDefault="00D455AE" w:rsidP="00D455AE">
            <w:pPr>
              <w:pStyle w:val="Anlageberschrift"/>
            </w:pPr>
            <w:r>
              <w:t>(zu § 32 Satz 1)</w:t>
            </w:r>
            <w:r>
              <w:br/>
              <w:t>Bundesbesoldungsordnung W</w:t>
            </w:r>
          </w:p>
        </w:tc>
      </w:tr>
      <w:tr w:rsidR="00D455AE" w:rsidRPr="00483074" w:rsidTr="00DF1060">
        <w:trPr>
          <w:cantSplit/>
        </w:trPr>
        <w:tc>
          <w:tcPr>
            <w:tcW w:w="4394" w:type="dxa"/>
          </w:tcPr>
          <w:p w:rsidR="00D455AE" w:rsidRPr="00483074" w:rsidRDefault="00D455AE" w:rsidP="00D455AE">
            <w:pPr>
              <w:pStyle w:val="Text"/>
              <w:rPr>
                <w:i/>
              </w:rPr>
            </w:pPr>
            <w:r>
              <w:rPr>
                <w:i/>
              </w:rPr>
              <w:t>(Fundstelle: BGBl. I 2013, 1538) bzgl. der einzelnen Änderungen vgl. Fußnote</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Vorbemerkungen</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1. Zulagen</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(1) </w:t>
            </w:r>
            <w:r>
              <w:rPr>
                <w:i/>
              </w:rPr>
              <w:t>Für</w:t>
            </w:r>
            <w:r>
              <w:t xml:space="preserve"> Professoren, die bei obersten Bundesbehörden oder bei obersten Gerichtshöfen des Bundes verwendet werden, </w:t>
            </w:r>
            <w:r>
              <w:rPr>
                <w:i/>
              </w:rPr>
              <w:t>gilt die Nummer 7 der Vorbemerkungen zu den Bundesbesoldungsordnungen A und B mit der Maßgabe entsprechend, dass sich die Zulage in der Besoldungsgruppe W 1</w:t>
            </w:r>
            <w:r>
              <w:t xml:space="preserve"> nach </w:t>
            </w:r>
            <w:r>
              <w:rPr>
                <w:i/>
              </w:rPr>
              <w:t>dem Endgrundgehalt der Besoldungsgruppe A 13 und in den Besoldungsgruppen W 2 und W 3 nach dem Grundgehalt der Besoldungsgruppe B 3 berechnet</w:t>
            </w:r>
            <w:r>
              <w:t xml:space="preserve">. Bei Professoren, denen bei ihrer Verwendung bei obersten Bundesbehörden oder </w:t>
            </w:r>
            <w:r>
              <w:rPr>
                <w:i/>
              </w:rPr>
              <w:t>bei</w:t>
            </w:r>
            <w:r>
              <w:t xml:space="preserve"> obersten Gerichtshöfen des Bundes ein zweites Hauptamt als Beamter oder Richter übertragen </w:t>
            </w:r>
            <w:r>
              <w:rPr>
                <w:i/>
              </w:rPr>
              <w:t>worden ist</w:t>
            </w:r>
            <w:r>
              <w:t xml:space="preserve">, richtet sich die Stellenzulage nach dem zweiten Hauptamt. </w:t>
            </w:r>
            <w:r>
              <w:rPr>
                <w:i/>
              </w:rPr>
              <w:t>Die für das zweite Hauptamt maßgebende Besoldungsgruppe bestimmt sich</w:t>
            </w:r>
            <w:r>
              <w:t xml:space="preserve"> nach </w:t>
            </w:r>
            <w:r>
              <w:rPr>
                <w:i/>
              </w:rPr>
              <w:t>der in</w:t>
            </w:r>
            <w:r>
              <w:t xml:space="preserve"> Anlage </w:t>
            </w:r>
            <w:r>
              <w:rPr>
                <w:i/>
              </w:rPr>
              <w:t>IX für die Beamten, Richter und Soldaten bei obersten Behörden und obersten Gerichtshöfen des Bundes getroffenen Regelung</w:t>
            </w:r>
            <w:r>
              <w:t>.</w:t>
            </w:r>
          </w:p>
        </w:tc>
        <w:tc>
          <w:tcPr>
            <w:tcW w:w="4394" w:type="dxa"/>
            <w:shd w:val="clear" w:color="auto" w:fill="auto"/>
          </w:tcPr>
          <w:p w:rsidR="00D455AE" w:rsidRPr="00483074" w:rsidRDefault="00D455AE" w:rsidP="00D455AE">
            <w:pPr>
              <w:pStyle w:val="Text"/>
            </w:pPr>
            <w:r>
              <w:t xml:space="preserve">(1) </w:t>
            </w:r>
            <w:r>
              <w:rPr>
                <w:color w:val="FF0000"/>
              </w:rPr>
              <w:t xml:space="preserve">Professoren, die bei obersten Bundesbehörden oder bei obersten Gerichtshöfen des Bundes verwendet werden, </w:t>
            </w:r>
            <w:r>
              <w:rPr>
                <w:b/>
                <w:color w:val="FF0000"/>
              </w:rPr>
              <w:t>erhalten eine Stellenzulage</w:t>
            </w:r>
            <w:r>
              <w:rPr>
                <w:color w:val="FF0000"/>
              </w:rPr>
              <w:t xml:space="preserve"> nach </w:t>
            </w:r>
            <w:r>
              <w:rPr>
                <w:b/>
                <w:color w:val="FF0000"/>
              </w:rPr>
              <w:t>Anlage IX</w:t>
            </w:r>
            <w:r>
              <w:rPr>
                <w:color w:val="FF0000"/>
              </w:rPr>
              <w:t xml:space="preserve">. Bei Professoren, denen bei ihrer Verwendung bei obersten Bundesbehörden oder obersten Gerichtshöfen des Bundes ein zweites Hauptamt als Beamter oder Richter übertragen </w:t>
            </w:r>
            <w:r>
              <w:rPr>
                <w:b/>
                <w:color w:val="FF0000"/>
              </w:rPr>
              <w:t>wurde</w:t>
            </w:r>
            <w:r>
              <w:rPr>
                <w:color w:val="FF0000"/>
              </w:rPr>
              <w:t xml:space="preserve">, richtet sich die Stellenzulage nach dem zweiten Hauptamt. </w:t>
            </w:r>
            <w:r>
              <w:rPr>
                <w:b/>
                <w:color w:val="FF0000"/>
              </w:rPr>
              <w:t>Nummer 7 der Vorbemerkungen zu den Bundesbesoldungsordnungen A und B</w:t>
            </w:r>
            <w:r>
              <w:rPr>
                <w:color w:val="FF0000"/>
              </w:rPr>
              <w:t xml:space="preserve"> nach Anlage </w:t>
            </w:r>
            <w:r>
              <w:rPr>
                <w:b/>
                <w:color w:val="FF0000"/>
              </w:rPr>
              <w:t>I gilt entsprechend</w:t>
            </w:r>
            <w:r>
              <w:rPr>
                <w:color w:val="FF0000"/>
              </w:rPr>
              <w:t>.</w:t>
            </w:r>
          </w:p>
        </w:tc>
      </w:tr>
      <w:tr w:rsidR="00D455AE" w:rsidRPr="00483074" w:rsidTr="00DF1060">
        <w:trPr>
          <w:cantSplit/>
        </w:trPr>
        <w:tc>
          <w:tcPr>
            <w:tcW w:w="4394" w:type="dxa"/>
          </w:tcPr>
          <w:p w:rsidR="00D455AE" w:rsidRPr="00483074" w:rsidRDefault="00D455AE" w:rsidP="00D455AE">
            <w:pPr>
              <w:pStyle w:val="Text"/>
            </w:pPr>
            <w:r>
              <w:t xml:space="preserve">(2) Professoren der Besoldungsgruppe W 1 erhalten, wenn sie sich als Hochschullehrer bewährt haben (§ 132 Absatz 2 Satz 2 des Bundesbeamtengesetzes), ab dem Zeitpunkt der ersten Verlängerung des Beamtenverhältnisses auf Zeit eine </w:t>
            </w:r>
            <w:r>
              <w:rPr>
                <w:i/>
              </w:rPr>
              <w:t>nicht ruhegehaltfähige</w:t>
            </w:r>
            <w:r>
              <w:t xml:space="preserve"> Zulage </w:t>
            </w:r>
            <w:r>
              <w:rPr>
                <w:i/>
              </w:rPr>
              <w:t>in Höhe von monatlich 273,00 Euro</w:t>
            </w:r>
            <w:r>
              <w:t>.</w:t>
            </w:r>
          </w:p>
        </w:tc>
        <w:tc>
          <w:tcPr>
            <w:tcW w:w="4394" w:type="dxa"/>
            <w:shd w:val="clear" w:color="auto" w:fill="auto"/>
          </w:tcPr>
          <w:p w:rsidR="00D455AE" w:rsidRPr="00483074" w:rsidRDefault="00D455AE" w:rsidP="00D455AE">
            <w:pPr>
              <w:pStyle w:val="Text"/>
            </w:pPr>
            <w:r>
              <w:t xml:space="preserve">(2) Professoren der Besoldungsgruppe W 1 erhalten, wenn sie sich als Hochschullehrer bewährt haben (§ 132 Absatz 2 Satz 2 des Bundesbeamtengesetzes), ab dem Zeitpunkt der ersten Verlängerung des Beamtenverhältnisses auf Zeit eine </w:t>
            </w:r>
            <w:r>
              <w:rPr>
                <w:color w:val="FF0000"/>
              </w:rPr>
              <w:t xml:space="preserve">Zulage </w:t>
            </w:r>
            <w:r>
              <w:rPr>
                <w:b/>
                <w:color w:val="FF0000"/>
              </w:rPr>
              <w:t>nach Anlage IX</w:t>
            </w:r>
            <w:r>
              <w:t>.</w:t>
            </w:r>
          </w:p>
        </w:tc>
      </w:tr>
      <w:tr w:rsidR="00D455AE" w:rsidRPr="00483074" w:rsidTr="00DF1060">
        <w:trPr>
          <w:cantSplit/>
        </w:trPr>
        <w:tc>
          <w:tcPr>
            <w:tcW w:w="4394" w:type="dxa"/>
          </w:tcPr>
          <w:p w:rsidR="00D455AE" w:rsidRPr="00483074" w:rsidRDefault="00D455AE" w:rsidP="00D455AE">
            <w:pPr>
              <w:pStyle w:val="Text"/>
              <w:rPr>
                <w:b/>
              </w:rPr>
            </w:pPr>
            <w:r>
              <w:rPr>
                <w:b/>
              </w:rPr>
              <w:t>2. Dienstbezüge für Professoren als Richter</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 xml:space="preserve">Professoren an einer Hochschule, die zugleich das Amt eines Richters der Besoldungsgruppen R 1 oder R 2 ausüben, erhalten, solange sie beide Ämter bekleiden, die Dienstbezüge aus ihrem Amt als Professor und eine </w:t>
            </w:r>
            <w:r>
              <w:rPr>
                <w:i/>
              </w:rPr>
              <w:t>nicht ruhegehaltfähige</w:t>
            </w:r>
            <w:r>
              <w:t xml:space="preserve"> Zulage. </w:t>
            </w:r>
            <w:r>
              <w:rPr>
                <w:i/>
              </w:rPr>
              <w:t>Die Zulage beträgt, wenn der Professor ein Amt der Besoldungsgruppe R 1 ausübt, monatlich 205,54 Euro, wenn er ein Amt der Besoldungsgruppe R 2 ausübt, monatlich 230,08 Euro.</w:t>
            </w:r>
          </w:p>
        </w:tc>
        <w:tc>
          <w:tcPr>
            <w:tcW w:w="4394" w:type="dxa"/>
            <w:shd w:val="clear" w:color="auto" w:fill="auto"/>
          </w:tcPr>
          <w:p w:rsidR="00D455AE" w:rsidRPr="00483074" w:rsidRDefault="00D455AE" w:rsidP="00D455AE">
            <w:pPr>
              <w:pStyle w:val="Text"/>
            </w:pPr>
            <w:r>
              <w:t xml:space="preserve">Professoren an einer Hochschule, die zugleich das Amt eines Richters der Besoldungsgruppen R 1 oder R 2 ausüben, erhalten, solange sie beide Ämter bekleiden, die Dienstbezüge aus ihrem Amt als Professor und eine </w:t>
            </w:r>
            <w:r>
              <w:rPr>
                <w:color w:val="FF0000"/>
              </w:rPr>
              <w:t xml:space="preserve">Zulage </w:t>
            </w:r>
            <w:r>
              <w:rPr>
                <w:b/>
                <w:color w:val="FF0000"/>
              </w:rPr>
              <w:t>nach Anlage IX</w:t>
            </w:r>
            <w:r>
              <w:t xml:space="preserve">. </w:t>
            </w:r>
          </w:p>
        </w:tc>
      </w:tr>
      <w:tr w:rsidR="00D455AE" w:rsidRPr="00483074" w:rsidTr="00DF1060">
        <w:trPr>
          <w:cantSplit/>
        </w:trPr>
        <w:tc>
          <w:tcPr>
            <w:tcW w:w="4394" w:type="dxa"/>
          </w:tcPr>
          <w:p w:rsidR="00D455AE" w:rsidRPr="00483074" w:rsidRDefault="00D455AE" w:rsidP="00D455AE">
            <w:pPr>
              <w:pStyle w:val="Text"/>
              <w:rPr>
                <w:b/>
              </w:rPr>
            </w:pPr>
            <w:r>
              <w:rPr>
                <w:b/>
              </w:rPr>
              <w:t>3. Amtsbezeichnungen</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Weibliche Beamte führen die Amtsbezeichnung in der weiblichen Form. Personen, für die im Personenstandsregister weder die Geschlechtsangabe „weiblich“ noch „männlich“ eingetragen ist, können wählen, ob sie eine Amtsbezeichnung in männlicher oder weiblicher Form oder als Doppelbezeichnung führen. Jeder Amtsbezeichnung kann auf Wunsch der Klammerzusatz „(divers)“ oder „(ohne Geschlechtsangabe)“ hinzugefügt werden.</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W 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Professor als Juniorprofessor</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rPr>
                <w:b/>
              </w:rPr>
            </w:pPr>
            <w:r>
              <w:rPr>
                <w:b/>
              </w:rPr>
              <w:t>Besoldungsgruppe W 2</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Professor</w:t>
            </w:r>
            <w:r>
              <w:rPr>
                <w:rStyle w:val="Funotenzeichen"/>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Universitätsprofessor</w:t>
            </w:r>
            <w:r>
              <w:rPr>
                <w:rStyle w:val="Funotenzeichen"/>
              </w:rPr>
              <w:t>1</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Präsident der ...</w:t>
            </w:r>
            <w:bookmarkStart w:id="4" w:name="_Ref171945001"/>
            <w:r>
              <w:rPr>
                <w:rStyle w:val="Funotenzeichen"/>
              </w:rPr>
              <w:t>1</w:t>
            </w:r>
            <w:bookmarkEnd w:id="4"/>
            <w:r>
              <w:rPr>
                <w:vertAlign w:val="superscript"/>
              </w:rPr>
              <w:t>,</w:t>
            </w:r>
            <w:r>
              <w:rPr>
                <w:rStyle w:val="Funotenzeichen"/>
              </w:rPr>
              <w:t>2</w:t>
            </w:r>
            <w:r>
              <w:rPr>
                <w:vertAlign w:val="superscript"/>
              </w:rPr>
              <w:t>,</w:t>
            </w:r>
            <w:r>
              <w:rPr>
                <w:rStyle w:val="Funotenzeichen"/>
              </w:rPr>
              <w:t>3</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Vizepräsident der ...</w:t>
            </w:r>
            <w:bookmarkStart w:id="5" w:name="_Ref171945004"/>
            <w:r>
              <w:rPr>
                <w:rStyle w:val="Funotenzeichen"/>
              </w:rPr>
              <w:t>1</w:t>
            </w:r>
            <w:bookmarkStart w:id="6" w:name="_Ref171945005"/>
            <w:bookmarkEnd w:id="5"/>
            <w:r>
              <w:rPr>
                <w:vertAlign w:val="superscript"/>
              </w:rPr>
              <w:t>,</w:t>
            </w:r>
            <w:r>
              <w:rPr>
                <w:rStyle w:val="Funotenzeichen"/>
              </w:rPr>
              <w:t>2</w:t>
            </w:r>
            <w:bookmarkEnd w:id="6"/>
            <w:r>
              <w:rPr>
                <w:vertAlign w:val="superscript"/>
              </w:rPr>
              <w:t>,</w:t>
            </w:r>
            <w:r>
              <w:rPr>
                <w:rStyle w:val="Funotenzeichen"/>
              </w:rPr>
              <w:t>3</w:t>
            </w:r>
          </w:p>
        </w:tc>
        <w:tc>
          <w:tcPr>
            <w:tcW w:w="4394" w:type="dxa"/>
            <w:shd w:val="clear" w:color="auto" w:fill="auto"/>
          </w:tcPr>
          <w:p w:rsidR="00D455AE" w:rsidRPr="00483074" w:rsidRDefault="00D455AE" w:rsidP="00D455AE">
            <w:pPr>
              <w:pStyle w:val="Text"/>
            </w:pPr>
            <w:r>
              <w:rPr>
                <w:spacing w:val="60"/>
              </w:rPr>
              <w:t>unverändert</w:t>
            </w:r>
          </w:p>
        </w:tc>
      </w:tr>
      <w:tr w:rsidR="00D455AE" w:rsidRPr="00483074" w:rsidTr="00DF1060">
        <w:trPr>
          <w:cantSplit/>
        </w:trPr>
        <w:tc>
          <w:tcPr>
            <w:tcW w:w="4394" w:type="dxa"/>
          </w:tcPr>
          <w:p w:rsidR="00D455AE" w:rsidRPr="00483074" w:rsidRDefault="00D455AE" w:rsidP="00D455AE">
            <w:pPr>
              <w:pStyle w:val="Text"/>
            </w:pPr>
            <w:r>
              <w:t>Kanzler der ...</w:t>
            </w:r>
            <w:r>
              <w:rPr>
                <w:rStyle w:val="Funotenzeichen"/>
              </w:rPr>
              <w:t>1</w:t>
            </w:r>
            <w:r>
              <w:rPr>
                <w:vertAlign w:val="superscript"/>
              </w:rPr>
              <w:t>,</w:t>
            </w:r>
            <w:r>
              <w:rPr>
                <w:rStyle w:val="Funotenzeichen"/>
              </w:rPr>
              <w:t>2</w:t>
            </w:r>
            <w:r>
              <w:rPr>
                <w:vertAlign w:val="superscript"/>
              </w:rPr>
              <w:t>,</w:t>
            </w:r>
            <w:r>
              <w:rPr>
                <w:rStyle w:val="Funotenzeichen"/>
              </w:rPr>
              <w:t>3</w:t>
            </w:r>
          </w:p>
        </w:tc>
        <w:tc>
          <w:tcPr>
            <w:tcW w:w="4394" w:type="dxa"/>
            <w:shd w:val="clear" w:color="auto" w:fill="auto"/>
          </w:tcPr>
          <w:p w:rsidR="00D455AE" w:rsidRPr="00483074" w:rsidRDefault="00D455AE" w:rsidP="00D455AE">
            <w:pPr>
              <w:pStyle w:val="Text"/>
            </w:pPr>
            <w:r>
              <w:rPr>
                <w:spacing w:val="60"/>
              </w:rPr>
              <w:t>unverändert</w:t>
            </w:r>
          </w:p>
        </w:tc>
      </w:tr>
      <w:tr w:rsidR="00FC7A03" w:rsidRPr="00483074" w:rsidTr="00DF1060">
        <w:trPr>
          <w:cantSplit/>
        </w:trPr>
        <w:tc>
          <w:tcPr>
            <w:tcW w:w="4394" w:type="dxa"/>
          </w:tcPr>
          <w:p w:rsidR="00FC7A03" w:rsidRPr="00483074" w:rsidRDefault="00FC7A03" w:rsidP="00F76639">
            <w:pPr>
              <w:pStyle w:val="Funotentext"/>
              <w:ind w:left="0" w:firstLine="0"/>
            </w:pPr>
            <w:r>
              <w:rPr>
                <w:rStyle w:val="Funotenzeichen"/>
              </w:rPr>
              <w:t>1</w:t>
            </w:r>
            <w:r>
              <w:rPr>
                <w:i/>
              </w:rPr>
              <w:t>Soweit</w:t>
            </w:r>
            <w:r>
              <w:t xml:space="preserve"> nicht in der Besoldungsgruppe W 3.</w:t>
            </w:r>
          </w:p>
        </w:tc>
        <w:tc>
          <w:tcPr>
            <w:tcW w:w="4394" w:type="dxa"/>
          </w:tcPr>
          <w:p w:rsidR="00FC7A03" w:rsidRPr="00483074" w:rsidRDefault="00FC7A03" w:rsidP="00F76639">
            <w:pPr>
              <w:pStyle w:val="Funotentext"/>
              <w:ind w:left="0" w:firstLine="0"/>
            </w:pPr>
            <w:r>
              <w:rPr>
                <w:rStyle w:val="Funotenzeichen"/>
              </w:rPr>
              <w:t>1</w:t>
            </w:r>
            <w:r>
              <w:rPr>
                <w:b/>
                <w:color w:val="FF0000"/>
              </w:rPr>
              <w:t>Wenn</w:t>
            </w:r>
            <w:r>
              <w:t xml:space="preserve"> nicht in der Besoldungsgruppe W 3.</w:t>
            </w:r>
          </w:p>
        </w:tc>
      </w:tr>
      <w:tr w:rsidR="006C56AB" w:rsidRPr="00483074" w:rsidTr="00DF1060">
        <w:trPr>
          <w:cantSplit/>
        </w:trPr>
        <w:tc>
          <w:tcPr>
            <w:tcW w:w="4394" w:type="dxa"/>
          </w:tcPr>
          <w:p w:rsidR="006C56AB" w:rsidRPr="00F76639" w:rsidRDefault="00F76639" w:rsidP="00FC7A03">
            <w:pPr>
              <w:pStyle w:val="Funotentext"/>
              <w:ind w:left="0" w:firstLine="0"/>
              <w:rPr>
                <w:rStyle w:val="Funotenzeichen"/>
                <w:vertAlign w:val="baseline"/>
              </w:rPr>
            </w:pPr>
            <w:r>
              <w:rPr>
                <w:rStyle w:val="Funotenzeichen"/>
              </w:rPr>
              <w:t>2</w:t>
            </w:r>
            <w:r>
              <w:t>Der Amtsbezeichnung ist ein Zusatz beizufügen, der auf die Hochschule hinweist, der der Amtsinhaber angehört.</w:t>
            </w:r>
          </w:p>
        </w:tc>
        <w:tc>
          <w:tcPr>
            <w:tcW w:w="4394" w:type="dxa"/>
          </w:tcPr>
          <w:p w:rsidR="006C56AB" w:rsidRPr="00F76639" w:rsidRDefault="00F76639" w:rsidP="00FC7A03">
            <w:pPr>
              <w:pStyle w:val="Funotentext"/>
              <w:ind w:left="0" w:firstLine="0"/>
              <w:rPr>
                <w:rStyle w:val="Funotenzeichen"/>
                <w:vertAlign w:val="baseline"/>
              </w:rPr>
            </w:pPr>
            <w:r>
              <w:rPr>
                <w:spacing w:val="60"/>
              </w:rPr>
              <w:t>unverändert</w:t>
            </w:r>
          </w:p>
        </w:tc>
      </w:tr>
      <w:tr w:rsidR="006C56AB" w:rsidRPr="00483074" w:rsidTr="00DF1060">
        <w:trPr>
          <w:cantSplit/>
        </w:trPr>
        <w:tc>
          <w:tcPr>
            <w:tcW w:w="4394" w:type="dxa"/>
          </w:tcPr>
          <w:p w:rsidR="006C56AB" w:rsidRDefault="00F76639" w:rsidP="00FC7A03">
            <w:pPr>
              <w:pStyle w:val="Funotentext"/>
              <w:ind w:left="0" w:firstLine="0"/>
              <w:rPr>
                <w:rStyle w:val="Funotenzeichen"/>
              </w:rPr>
            </w:pPr>
            <w:r>
              <w:rPr>
                <w:rStyle w:val="Funotenzeichen"/>
              </w:rPr>
              <w:t>3</w:t>
            </w:r>
            <w:r>
              <w:rPr>
                <w:i/>
              </w:rPr>
              <w:t>Soweit</w:t>
            </w:r>
            <w:r>
              <w:t xml:space="preserve"> nicht in Besoldungsgruppen der Bundesbesoldungsordnungen A und B (§ 32 Satz 3).</w:t>
            </w:r>
          </w:p>
        </w:tc>
        <w:tc>
          <w:tcPr>
            <w:tcW w:w="4394" w:type="dxa"/>
          </w:tcPr>
          <w:p w:rsidR="006C56AB" w:rsidRDefault="00F76639" w:rsidP="00F76639">
            <w:pPr>
              <w:pStyle w:val="Funotentext"/>
              <w:ind w:left="0" w:firstLine="0"/>
              <w:rPr>
                <w:rStyle w:val="Funotenzeichen"/>
              </w:rPr>
            </w:pPr>
            <w:r>
              <w:rPr>
                <w:rStyle w:val="Funotenzeichen"/>
              </w:rPr>
              <w:t>3</w:t>
            </w:r>
            <w:r>
              <w:rPr>
                <w:b/>
                <w:color w:val="FF0000"/>
              </w:rPr>
              <w:t>Wenn</w:t>
            </w:r>
            <w:r>
              <w:t xml:space="preserve"> nicht in Besoldungsgruppen der Bundesbesoldungsordnungen A und B (§ 32 Satz 3).</w:t>
            </w:r>
          </w:p>
        </w:tc>
      </w:tr>
      <w:tr w:rsidR="00FC7A03" w:rsidRPr="00483074" w:rsidTr="00DF1060">
        <w:trPr>
          <w:cantSplit/>
        </w:trPr>
        <w:tc>
          <w:tcPr>
            <w:tcW w:w="4394" w:type="dxa"/>
          </w:tcPr>
          <w:p w:rsidR="00FC7A03" w:rsidRPr="00483074" w:rsidRDefault="00FC7A03" w:rsidP="00FC7A03">
            <w:pPr>
              <w:pStyle w:val="Text"/>
              <w:rPr>
                <w:b/>
              </w:rPr>
            </w:pPr>
            <w:r>
              <w:rPr>
                <w:b/>
              </w:rPr>
              <w:t>Besoldungsgruppe W 3</w:t>
            </w:r>
          </w:p>
        </w:tc>
        <w:tc>
          <w:tcPr>
            <w:tcW w:w="4394" w:type="dxa"/>
            <w:shd w:val="clear" w:color="auto" w:fill="auto"/>
          </w:tcPr>
          <w:p w:rsidR="00FC7A03" w:rsidRPr="00483074" w:rsidRDefault="00FC7A03" w:rsidP="00FC7A03">
            <w:pPr>
              <w:pStyle w:val="Text"/>
            </w:pPr>
            <w:r>
              <w:rPr>
                <w:spacing w:val="60"/>
              </w:rPr>
              <w:t>unverändert</w:t>
            </w:r>
          </w:p>
        </w:tc>
      </w:tr>
      <w:tr w:rsidR="00FC7A03" w:rsidRPr="00483074" w:rsidTr="00DF1060">
        <w:trPr>
          <w:cantSplit/>
        </w:trPr>
        <w:tc>
          <w:tcPr>
            <w:tcW w:w="4394" w:type="dxa"/>
          </w:tcPr>
          <w:p w:rsidR="00FC7A03" w:rsidRPr="00483074" w:rsidRDefault="00FC7A03" w:rsidP="00FC7A03">
            <w:pPr>
              <w:pStyle w:val="Text"/>
            </w:pPr>
            <w:r>
              <w:t>Professor</w:t>
            </w:r>
            <w:r>
              <w:rPr>
                <w:rStyle w:val="Funotenzeichen"/>
              </w:rPr>
              <w:t>1</w:t>
            </w:r>
          </w:p>
        </w:tc>
        <w:tc>
          <w:tcPr>
            <w:tcW w:w="4394" w:type="dxa"/>
            <w:shd w:val="clear" w:color="auto" w:fill="auto"/>
          </w:tcPr>
          <w:p w:rsidR="00FC7A03" w:rsidRPr="00483074" w:rsidRDefault="00FC7A03" w:rsidP="00FC7A03">
            <w:pPr>
              <w:pStyle w:val="Text"/>
            </w:pPr>
            <w:r>
              <w:rPr>
                <w:spacing w:val="60"/>
              </w:rPr>
              <w:t>unverändert</w:t>
            </w:r>
          </w:p>
        </w:tc>
      </w:tr>
      <w:tr w:rsidR="00FC7A03" w:rsidRPr="00483074" w:rsidTr="00DF1060">
        <w:trPr>
          <w:cantSplit/>
        </w:trPr>
        <w:tc>
          <w:tcPr>
            <w:tcW w:w="4394" w:type="dxa"/>
          </w:tcPr>
          <w:p w:rsidR="00FC7A03" w:rsidRPr="00483074" w:rsidRDefault="00FC7A03" w:rsidP="00FC7A03">
            <w:pPr>
              <w:pStyle w:val="Text"/>
            </w:pPr>
            <w:r>
              <w:t>Universitätsprofessor</w:t>
            </w:r>
            <w:r>
              <w:rPr>
                <w:rStyle w:val="Funotenzeichen"/>
              </w:rPr>
              <w:t>1</w:t>
            </w:r>
          </w:p>
        </w:tc>
        <w:tc>
          <w:tcPr>
            <w:tcW w:w="4394" w:type="dxa"/>
            <w:shd w:val="clear" w:color="auto" w:fill="auto"/>
          </w:tcPr>
          <w:p w:rsidR="00FC7A03" w:rsidRPr="00483074" w:rsidRDefault="00FC7A03" w:rsidP="00FC7A03">
            <w:pPr>
              <w:pStyle w:val="Text"/>
            </w:pPr>
            <w:r>
              <w:rPr>
                <w:spacing w:val="60"/>
              </w:rPr>
              <w:t>unverändert</w:t>
            </w:r>
          </w:p>
        </w:tc>
      </w:tr>
      <w:tr w:rsidR="00FC7A03" w:rsidRPr="00483074" w:rsidTr="00DF1060">
        <w:trPr>
          <w:cantSplit/>
        </w:trPr>
        <w:tc>
          <w:tcPr>
            <w:tcW w:w="4394" w:type="dxa"/>
          </w:tcPr>
          <w:p w:rsidR="00FC7A03" w:rsidRPr="00483074" w:rsidRDefault="00FC7A03" w:rsidP="00FC7A03">
            <w:pPr>
              <w:pStyle w:val="Text"/>
            </w:pPr>
            <w:r>
              <w:t>Präsident der …</w:t>
            </w:r>
            <w:r>
              <w:rPr>
                <w:rStyle w:val="Funotenzeichen"/>
              </w:rPr>
              <w:t>1</w:t>
            </w:r>
            <w:r>
              <w:rPr>
                <w:vertAlign w:val="superscript"/>
              </w:rPr>
              <w:t>,</w:t>
            </w:r>
            <w:r>
              <w:rPr>
                <w:rStyle w:val="Funotenzeichen"/>
              </w:rPr>
              <w:t>2</w:t>
            </w:r>
            <w:r>
              <w:rPr>
                <w:vertAlign w:val="superscript"/>
              </w:rPr>
              <w:t>,</w:t>
            </w:r>
            <w:r>
              <w:rPr>
                <w:rStyle w:val="Funotenzeichen"/>
              </w:rPr>
              <w:t>3</w:t>
            </w:r>
          </w:p>
        </w:tc>
        <w:tc>
          <w:tcPr>
            <w:tcW w:w="4394" w:type="dxa"/>
            <w:shd w:val="clear" w:color="auto" w:fill="auto"/>
          </w:tcPr>
          <w:p w:rsidR="00FC7A03" w:rsidRPr="00483074" w:rsidRDefault="00FC7A03" w:rsidP="00FC7A03">
            <w:pPr>
              <w:pStyle w:val="Text"/>
            </w:pPr>
            <w:r>
              <w:rPr>
                <w:spacing w:val="60"/>
              </w:rPr>
              <w:t>unverändert</w:t>
            </w:r>
          </w:p>
        </w:tc>
      </w:tr>
      <w:tr w:rsidR="00FC7A03" w:rsidRPr="00483074" w:rsidTr="00DF1060">
        <w:trPr>
          <w:cantSplit/>
        </w:trPr>
        <w:tc>
          <w:tcPr>
            <w:tcW w:w="4394" w:type="dxa"/>
          </w:tcPr>
          <w:p w:rsidR="00FC7A03" w:rsidRPr="00483074" w:rsidRDefault="00FC7A03" w:rsidP="00FC7A03">
            <w:pPr>
              <w:pStyle w:val="Text"/>
            </w:pPr>
            <w:r>
              <w:t>Vizepräsident der …</w:t>
            </w:r>
            <w:r>
              <w:rPr>
                <w:rStyle w:val="Funotenzeichen"/>
              </w:rPr>
              <w:t>1</w:t>
            </w:r>
            <w:r>
              <w:rPr>
                <w:vertAlign w:val="superscript"/>
              </w:rPr>
              <w:t>,</w:t>
            </w:r>
            <w:r>
              <w:rPr>
                <w:rStyle w:val="Funotenzeichen"/>
              </w:rPr>
              <w:t>2</w:t>
            </w:r>
            <w:r>
              <w:rPr>
                <w:vertAlign w:val="superscript"/>
              </w:rPr>
              <w:t>,</w:t>
            </w:r>
            <w:r>
              <w:rPr>
                <w:rStyle w:val="Funotenzeichen"/>
              </w:rPr>
              <w:t>3</w:t>
            </w:r>
          </w:p>
        </w:tc>
        <w:tc>
          <w:tcPr>
            <w:tcW w:w="4394" w:type="dxa"/>
            <w:shd w:val="clear" w:color="auto" w:fill="auto"/>
          </w:tcPr>
          <w:p w:rsidR="00FC7A03" w:rsidRPr="00483074" w:rsidRDefault="00FC7A03" w:rsidP="00FC7A03">
            <w:pPr>
              <w:pStyle w:val="Text"/>
            </w:pPr>
            <w:r>
              <w:rPr>
                <w:spacing w:val="60"/>
              </w:rPr>
              <w:t>unverändert</w:t>
            </w:r>
          </w:p>
        </w:tc>
      </w:tr>
      <w:tr w:rsidR="00FC7A03" w:rsidRPr="00483074" w:rsidTr="00DF1060">
        <w:trPr>
          <w:cantSplit/>
        </w:trPr>
        <w:tc>
          <w:tcPr>
            <w:tcW w:w="4394" w:type="dxa"/>
          </w:tcPr>
          <w:p w:rsidR="00FC7A03" w:rsidRPr="00483074" w:rsidRDefault="00FC7A03" w:rsidP="00FC7A03">
            <w:pPr>
              <w:pStyle w:val="Text"/>
            </w:pPr>
            <w:r>
              <w:t>Kanzler der …</w:t>
            </w:r>
            <w:r>
              <w:rPr>
                <w:rStyle w:val="Funotenzeichen"/>
              </w:rPr>
              <w:t>1</w:t>
            </w:r>
            <w:r>
              <w:rPr>
                <w:vertAlign w:val="superscript"/>
              </w:rPr>
              <w:t>,</w:t>
            </w:r>
            <w:r>
              <w:rPr>
                <w:rStyle w:val="Funotenzeichen"/>
              </w:rPr>
              <w:t>2</w:t>
            </w:r>
            <w:r>
              <w:rPr>
                <w:vertAlign w:val="superscript"/>
              </w:rPr>
              <w:t>,</w:t>
            </w:r>
            <w:r>
              <w:rPr>
                <w:rStyle w:val="Funotenzeichen"/>
              </w:rPr>
              <w:t>3</w:t>
            </w:r>
          </w:p>
        </w:tc>
        <w:tc>
          <w:tcPr>
            <w:tcW w:w="4394" w:type="dxa"/>
            <w:shd w:val="clear" w:color="auto" w:fill="auto"/>
          </w:tcPr>
          <w:p w:rsidR="00FC7A03" w:rsidRPr="00483074" w:rsidRDefault="00FC7A03" w:rsidP="00FC7A03">
            <w:pPr>
              <w:pStyle w:val="Text"/>
            </w:pPr>
            <w:r>
              <w:rPr>
                <w:spacing w:val="60"/>
              </w:rPr>
              <w:t>unverändert</w:t>
            </w:r>
          </w:p>
        </w:tc>
      </w:tr>
      <w:tr w:rsidR="00FC7A03" w:rsidRPr="00483074" w:rsidTr="00DF1060">
        <w:trPr>
          <w:cantSplit/>
        </w:trPr>
        <w:tc>
          <w:tcPr>
            <w:tcW w:w="4394" w:type="dxa"/>
          </w:tcPr>
          <w:p w:rsidR="00FC7A03" w:rsidRPr="00483074" w:rsidRDefault="00FC7A03" w:rsidP="00FC7A03">
            <w:pPr>
              <w:pStyle w:val="Funotentext"/>
              <w:ind w:left="0" w:firstLine="0"/>
            </w:pPr>
            <w:r>
              <w:rPr>
                <w:rStyle w:val="Funotenzeichen"/>
              </w:rPr>
              <w:t>1</w:t>
            </w:r>
            <w:r>
              <w:rPr>
                <w:i/>
              </w:rPr>
              <w:t>Soweit</w:t>
            </w:r>
            <w:r>
              <w:t xml:space="preserve"> nicht in der Besoldungsgruppe W 2.</w:t>
            </w:r>
          </w:p>
        </w:tc>
        <w:tc>
          <w:tcPr>
            <w:tcW w:w="4394" w:type="dxa"/>
          </w:tcPr>
          <w:p w:rsidR="00FC7A03" w:rsidRPr="00483074" w:rsidRDefault="00FC7A03" w:rsidP="006C56AB">
            <w:pPr>
              <w:pStyle w:val="Funotentext"/>
              <w:ind w:left="0" w:firstLine="0"/>
            </w:pPr>
            <w:r>
              <w:rPr>
                <w:rStyle w:val="Funotenzeichen"/>
              </w:rPr>
              <w:t>1</w:t>
            </w:r>
            <w:r>
              <w:rPr>
                <w:b/>
                <w:color w:val="FF0000"/>
              </w:rPr>
              <w:t>Wenn</w:t>
            </w:r>
            <w:r>
              <w:t xml:space="preserve"> nicht in der Besoldungsgruppe W 2.</w:t>
            </w:r>
          </w:p>
        </w:tc>
      </w:tr>
      <w:tr w:rsidR="006C56AB" w:rsidRPr="00483074" w:rsidTr="00DF1060">
        <w:trPr>
          <w:cantSplit/>
        </w:trPr>
        <w:tc>
          <w:tcPr>
            <w:tcW w:w="4394" w:type="dxa"/>
          </w:tcPr>
          <w:p w:rsidR="006C56AB" w:rsidRPr="006C56AB" w:rsidRDefault="006C56AB" w:rsidP="00FC7A03">
            <w:pPr>
              <w:pStyle w:val="Funotentext"/>
              <w:ind w:left="0" w:firstLine="0"/>
              <w:rPr>
                <w:rStyle w:val="Funotenzeichen"/>
                <w:vertAlign w:val="baseline"/>
              </w:rPr>
            </w:pPr>
            <w:r>
              <w:rPr>
                <w:rStyle w:val="Funotenzeichen"/>
              </w:rPr>
              <w:t>2</w:t>
            </w:r>
            <w:r>
              <w:t>Der Amtsbezeichnung ist ein Zusatz beizufügen, der auf die Hochschule hinweist, der der Amtsinhaber angehört.</w:t>
            </w:r>
          </w:p>
        </w:tc>
        <w:tc>
          <w:tcPr>
            <w:tcW w:w="4394" w:type="dxa"/>
          </w:tcPr>
          <w:p w:rsidR="006C56AB" w:rsidRPr="006C56AB" w:rsidRDefault="006C56AB" w:rsidP="00FC7A03">
            <w:pPr>
              <w:pStyle w:val="Funotentext"/>
              <w:ind w:left="0" w:firstLine="0"/>
              <w:rPr>
                <w:rStyle w:val="Funotenzeichen"/>
                <w:vertAlign w:val="baseline"/>
              </w:rPr>
            </w:pPr>
            <w:r>
              <w:rPr>
                <w:spacing w:val="60"/>
              </w:rPr>
              <w:t>unverändert</w:t>
            </w:r>
          </w:p>
        </w:tc>
      </w:tr>
      <w:tr w:rsidR="006C56AB" w:rsidRPr="00483074" w:rsidTr="00DF1060">
        <w:trPr>
          <w:cantSplit/>
        </w:trPr>
        <w:tc>
          <w:tcPr>
            <w:tcW w:w="4394" w:type="dxa"/>
          </w:tcPr>
          <w:p w:rsidR="006C56AB" w:rsidRDefault="006C56AB" w:rsidP="00FC7A03">
            <w:pPr>
              <w:pStyle w:val="Funotentext"/>
              <w:ind w:left="0" w:firstLine="0"/>
              <w:rPr>
                <w:rStyle w:val="Funotenzeichen"/>
              </w:rPr>
            </w:pPr>
            <w:r>
              <w:rPr>
                <w:rStyle w:val="Funotenzeichen"/>
              </w:rPr>
              <w:t>3</w:t>
            </w:r>
            <w:r>
              <w:rPr>
                <w:i/>
              </w:rPr>
              <w:t>Soweit</w:t>
            </w:r>
            <w:r>
              <w:t xml:space="preserve"> nicht in Besoldungsgruppen der Bundesbesoldungsordnungen A und B (§ 32 Satz 3).</w:t>
            </w:r>
          </w:p>
        </w:tc>
        <w:tc>
          <w:tcPr>
            <w:tcW w:w="4394" w:type="dxa"/>
          </w:tcPr>
          <w:p w:rsidR="006C56AB" w:rsidRDefault="006C56AB" w:rsidP="00FC7A03">
            <w:pPr>
              <w:pStyle w:val="Funotentext"/>
              <w:ind w:left="0" w:firstLine="0"/>
              <w:rPr>
                <w:rStyle w:val="Funotenzeichen"/>
              </w:rPr>
            </w:pPr>
            <w:r>
              <w:rPr>
                <w:rStyle w:val="Funotenzeichen"/>
              </w:rPr>
              <w:t>3</w:t>
            </w:r>
            <w:r>
              <w:rPr>
                <w:b/>
                <w:color w:val="FF0000"/>
              </w:rPr>
              <w:t>Wenn</w:t>
            </w:r>
            <w:r>
              <w:t xml:space="preserve"> nicht in Besoldungsgruppen der Bundesbesoldungsordnungen A und B (§ 32 Satz 3).</w:t>
            </w:r>
          </w:p>
        </w:tc>
      </w:tr>
      <w:tr w:rsidR="00FC7A03" w:rsidRPr="00483074" w:rsidTr="00DF1060">
        <w:trPr>
          <w:cantSplit/>
        </w:trPr>
        <w:tc>
          <w:tcPr>
            <w:tcW w:w="4394" w:type="dxa"/>
          </w:tcPr>
          <w:p w:rsidR="00FC7A03" w:rsidRPr="00483074" w:rsidRDefault="00FC7A03" w:rsidP="00FC7A03">
            <w:pPr>
              <w:pStyle w:val="AnlageBezeichnermanuell"/>
            </w:pPr>
            <w:r>
              <w:t>Anlage III</w:t>
            </w:r>
          </w:p>
        </w:tc>
        <w:tc>
          <w:tcPr>
            <w:tcW w:w="4394" w:type="dxa"/>
            <w:shd w:val="clear" w:color="auto" w:fill="auto"/>
          </w:tcPr>
          <w:p w:rsidR="00FC7A03" w:rsidRPr="00483074" w:rsidRDefault="00FC7A03" w:rsidP="00FC7A03">
            <w:pPr>
              <w:pStyle w:val="AnlageBezeichnernichtnummeriert"/>
              <w:numPr>
                <w:ilvl w:val="0"/>
                <w:numId w:val="0"/>
              </w:numPr>
              <w:ind w:left="720" w:hanging="720"/>
            </w:pPr>
            <w:r>
              <w:t>Anlage III</w:t>
            </w:r>
          </w:p>
        </w:tc>
      </w:tr>
      <w:tr w:rsidR="00FC7A03" w:rsidRPr="00483074" w:rsidTr="00DF1060">
        <w:trPr>
          <w:cantSplit/>
        </w:trPr>
        <w:tc>
          <w:tcPr>
            <w:tcW w:w="4394" w:type="dxa"/>
          </w:tcPr>
          <w:p w:rsidR="00FC7A03" w:rsidRPr="00483074" w:rsidRDefault="00FC7A03" w:rsidP="00FC7A03">
            <w:pPr>
              <w:pStyle w:val="Anlageberschrift"/>
            </w:pPr>
            <w:r>
              <w:t>(zu § 37 Satz 1)</w:t>
            </w:r>
            <w:r>
              <w:br/>
              <w:t>Bundesbesoldungsordnung R</w:t>
            </w:r>
          </w:p>
        </w:tc>
        <w:tc>
          <w:tcPr>
            <w:tcW w:w="4394" w:type="dxa"/>
            <w:shd w:val="clear" w:color="auto" w:fill="auto"/>
          </w:tcPr>
          <w:p w:rsidR="00FC7A03" w:rsidRPr="00483074" w:rsidRDefault="00FC7A03" w:rsidP="00FC7A03">
            <w:pPr>
              <w:pStyle w:val="Anlageberschrift"/>
            </w:pPr>
            <w:r>
              <w:rPr>
                <w:spacing w:val="60"/>
              </w:rPr>
              <w:t>unverändert</w:t>
            </w:r>
          </w:p>
        </w:tc>
      </w:tr>
      <w:tr w:rsidR="00FC7A03" w:rsidRPr="00483074" w:rsidTr="00DF1060">
        <w:trPr>
          <w:cantSplit/>
        </w:trPr>
        <w:tc>
          <w:tcPr>
            <w:tcW w:w="4394" w:type="dxa"/>
          </w:tcPr>
          <w:p w:rsidR="00FC7A03" w:rsidRPr="00483074" w:rsidRDefault="00FC7A03" w:rsidP="00FC7A03">
            <w:pPr>
              <w:pStyle w:val="Text"/>
              <w:rPr>
                <w:i/>
              </w:rPr>
            </w:pPr>
            <w:r>
              <w:rPr>
                <w:i/>
              </w:rPr>
              <w:t>(Fundstelle: BGBl. I 2013, 1539)</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Vorbemerkungen</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1. Amtsbezeichnungen</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Weibliche Richter und Staatsanwälte führen die Amtsbezeichnungen in der weiblichen Form. Personen, für die im Personenstandsregister weder die Geschlechtsangabe „weiblich“ noch „männlich“ eingetragen ist, können wählen, ob sie eine Amtsbezeichnung in männlicher oder weiblicher Form oder als Doppelbezeichnung führen. Jeder Amtsbezeichnung kann auf Wunsch der Klammerzusatz „(divers)“ oder „(ohne Geschlechtsangabe)“ hinzugefügt werden.</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2. Zulage für Richter und Staatsanwälte bei obersten Gerichtshöfen des Bundes sowie bei obersten Behörden</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(1) Richter und Staatsanwälte erhalten, wenn sie bei obersten Gerichtshöfen des Bundes oder obersten Bundesbehörden verwendet werden, eine Stellenzulage nach Anlage IX.</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(2) Die Stellenzulage wird nicht neben der bei der Deutschen Bundesbank gewährten Bankzulage und neben Auslandsdienstbezügen oder Auslandsverwendungszuschlag nach Abschnitt 5 gewährt. Sie wird neben einer Stellenzulage nach Nummer 8 der Vorbemerkungen zu den Bundesbesoldungsordnungen A und B nur gewährt, soweit sie diese übersteigt.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(3) Richter und Staatsanwälte erhalten während der Verwendung bei obersten Behörden eines Landes, das für die Richter und Staatsanwälte für die Verwendung bei seinen obersten Behörden eine Stellenzulage vorsieht, die Stellenzulage in der nach dem Besoldungsrecht dieses Landes bestimmten Höhe.</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1(weggefallen)</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2</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Richter am Bundespatentgericht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Truppendienstgericht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Truppendienstgerichts</w:t>
            </w:r>
            <w:r>
              <w:rPr>
                <w:rStyle w:val="Funotenzeichen"/>
              </w:rPr>
              <w:t>1</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Staatsanwalt beim Bundesgerichtshof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FC7A03" w:rsidRDefault="00FC7A03" w:rsidP="00FC7A03">
            <w:pPr>
              <w:pStyle w:val="Text"/>
              <w:rPr>
                <w:sz w:val="18"/>
              </w:rPr>
            </w:pPr>
            <w:r>
              <w:rPr>
                <w:rStyle w:val="Funotenzeichen"/>
                <w:sz w:val="18"/>
              </w:rPr>
              <w:t>1</w:t>
            </w:r>
            <w:r>
              <w:rPr>
                <w:sz w:val="18"/>
              </w:rPr>
              <w:t>Erhält als der ständige Vertreter des Präsidenten eine Amtszulage nach Anlage IX.</w:t>
            </w:r>
          </w:p>
        </w:tc>
        <w:tc>
          <w:tcPr>
            <w:tcW w:w="4394" w:type="dxa"/>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3</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Bundespatentgericht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Truppendienstgerichts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Oberstaatsanwalt beim Bundesgerichtshof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4(weggefallen)</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5</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Bundespatentgerichts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6</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Richter am Bundesarbeitsgericht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Richter am Bundesfinanzhof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Richter am Bundesgerichtshof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Richter am Bundessozialgericht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Richter am Bundesverwaltungsgericht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Bundesanwalt beim Bundesgerichtshof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7</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 xml:space="preserve">Bundesanwalt beim Bundesgerichtshof </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AufzhlungStufe1"/>
              <w:numPr>
                <w:ilvl w:val="0"/>
                <w:numId w:val="0"/>
              </w:numPr>
              <w:tabs>
                <w:tab w:val="left" w:pos="425"/>
              </w:tabs>
              <w:ind w:left="425" w:hanging="425"/>
            </w:pPr>
            <w:r>
              <w:t>–</w:t>
            </w:r>
            <w:r>
              <w:tab/>
              <w:t>als Abteilungsleiter bei der Bundesanwaltschaft –</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AufzhlungStufe1"/>
              <w:numPr>
                <w:ilvl w:val="0"/>
                <w:numId w:val="0"/>
              </w:numPr>
              <w:tabs>
                <w:tab w:val="left" w:pos="425"/>
              </w:tabs>
              <w:ind w:left="425" w:hanging="425"/>
            </w:pPr>
            <w:r>
              <w:t>–</w:t>
            </w:r>
            <w:r>
              <w:tab/>
              <w:t>als der ständige Vertreter des Generalbundesanwalts –</w:t>
            </w:r>
            <w:r>
              <w:rPr>
                <w:rStyle w:val="Funotenzeichen"/>
              </w:rPr>
              <w:t>1</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772F42" w:rsidP="00772F42">
            <w:pPr>
              <w:pStyle w:val="Funotentext"/>
            </w:pPr>
            <w:r>
              <w:rPr>
                <w:rStyle w:val="Funotenzeichen"/>
              </w:rPr>
              <w:t>1</w:t>
            </w:r>
            <w:r>
              <w:t>Erhält eine Amtszulage nach Anlage IX.</w:t>
            </w:r>
          </w:p>
        </w:tc>
        <w:tc>
          <w:tcPr>
            <w:tcW w:w="4394" w:type="dxa"/>
            <w:shd w:val="clear" w:color="auto" w:fill="auto"/>
          </w:tcPr>
          <w:p w:rsidR="00FC7A03" w:rsidRPr="00772F42" w:rsidRDefault="00FC7A03" w:rsidP="00772F42"/>
        </w:tc>
      </w:tr>
      <w:tr w:rsidR="00FC7A03" w:rsidRPr="00483074" w:rsidTr="00DF1060">
        <w:trPr>
          <w:cantSplit/>
        </w:trPr>
        <w:tc>
          <w:tcPr>
            <w:tcW w:w="4394" w:type="dxa"/>
          </w:tcPr>
          <w:p w:rsidR="00FC7A03" w:rsidRPr="00483074" w:rsidRDefault="00FC7A03" w:rsidP="00FC7A03">
            <w:pPr>
              <w:pStyle w:val="Text"/>
              <w:rPr>
                <w:b/>
              </w:rPr>
            </w:pPr>
            <w:r>
              <w:rPr>
                <w:b/>
              </w:rPr>
              <w:t>Besoldungsgruppe R 8</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Bundesarbeitsgericht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Bundesfinanzhof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Bundesgerichtshof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Bundessozialgericht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Vorsitzender Richter am Bundesverwaltungsgericht</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Bundespatentgerichts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Bundesarbeitsgerichts</w:t>
            </w:r>
            <w:r>
              <w:rPr>
                <w:rStyle w:val="Funotenzeichen"/>
              </w:rPr>
              <w:t>1</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Bundesfinanzhofs</w:t>
            </w:r>
            <w:r>
              <w:rPr>
                <w:rStyle w:val="Funotenzeichen"/>
              </w:rPr>
              <w:t>1</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Bundesgerichtshofs</w:t>
            </w:r>
            <w:r>
              <w:rPr>
                <w:rStyle w:val="Funotenzeichen"/>
              </w:rPr>
              <w:t>1</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Bundessozialgerichts</w:t>
            </w:r>
            <w:r>
              <w:rPr>
                <w:rStyle w:val="Funotenzeichen"/>
              </w:rPr>
              <w:t>1</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Vizepräsident des Bundesverwaltungsgerichts</w:t>
            </w:r>
            <w:r>
              <w:rPr>
                <w:rStyle w:val="Funotenzeichen"/>
              </w:rPr>
              <w:t>1</w:t>
            </w:r>
          </w:p>
        </w:tc>
        <w:tc>
          <w:tcPr>
            <w:tcW w:w="4394" w:type="dxa"/>
            <w:shd w:val="clear" w:color="auto" w:fill="auto"/>
          </w:tcPr>
          <w:p w:rsidR="00FC7A03" w:rsidRPr="00483074" w:rsidRDefault="00FC7A03" w:rsidP="00FC7A03"/>
        </w:tc>
      </w:tr>
      <w:tr w:rsidR="00772F42" w:rsidRPr="00483074" w:rsidTr="00DF1060">
        <w:trPr>
          <w:cantSplit/>
        </w:trPr>
        <w:tc>
          <w:tcPr>
            <w:tcW w:w="4394" w:type="dxa"/>
          </w:tcPr>
          <w:p w:rsidR="00772F42" w:rsidRPr="00483074" w:rsidRDefault="00772F42" w:rsidP="00772F42">
            <w:pPr>
              <w:pStyle w:val="Funotentext"/>
            </w:pPr>
            <w:r>
              <w:rPr>
                <w:rStyle w:val="Funotenzeichen"/>
              </w:rPr>
              <w:t>1</w:t>
            </w:r>
            <w:r>
              <w:t>Erhält eine Amtszulage nach Anlage IX.</w:t>
            </w:r>
          </w:p>
        </w:tc>
        <w:tc>
          <w:tcPr>
            <w:tcW w:w="4394" w:type="dxa"/>
          </w:tcPr>
          <w:p w:rsidR="00772F42" w:rsidRPr="00772F42" w:rsidRDefault="00772F42" w:rsidP="00772F42"/>
        </w:tc>
      </w:tr>
      <w:tr w:rsidR="00FC7A03" w:rsidRPr="00483074" w:rsidTr="00DF1060">
        <w:trPr>
          <w:cantSplit/>
        </w:trPr>
        <w:tc>
          <w:tcPr>
            <w:tcW w:w="4394" w:type="dxa"/>
          </w:tcPr>
          <w:p w:rsidR="00FC7A03" w:rsidRPr="00483074" w:rsidRDefault="00FC7A03" w:rsidP="00FC7A03">
            <w:pPr>
              <w:pStyle w:val="Text"/>
              <w:rPr>
                <w:b/>
              </w:rPr>
            </w:pPr>
            <w:r>
              <w:rPr>
                <w:b/>
              </w:rPr>
              <w:t>Besoldungsgruppe R 9</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Generalbundesanwalt beim Bundesgerichtshof</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rPr>
                <w:b/>
              </w:rPr>
            </w:pPr>
            <w:r>
              <w:rPr>
                <w:b/>
              </w:rPr>
              <w:t>Besoldungsgruppe R 10</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Bundesarbeitsgerichts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Bundesfinanzhofs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Bundesgerichtshofs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Bundessozialgerichts</w:t>
            </w:r>
          </w:p>
        </w:tc>
        <w:tc>
          <w:tcPr>
            <w:tcW w:w="4394" w:type="dxa"/>
            <w:shd w:val="clear" w:color="auto" w:fill="auto"/>
          </w:tcPr>
          <w:p w:rsidR="00FC7A03" w:rsidRPr="00483074" w:rsidRDefault="00FC7A03" w:rsidP="00FC7A03"/>
        </w:tc>
      </w:tr>
      <w:tr w:rsidR="00FC7A03" w:rsidRPr="00483074" w:rsidTr="00DF1060">
        <w:trPr>
          <w:cantSplit/>
        </w:trPr>
        <w:tc>
          <w:tcPr>
            <w:tcW w:w="4394" w:type="dxa"/>
          </w:tcPr>
          <w:p w:rsidR="00FC7A03" w:rsidRPr="00483074" w:rsidRDefault="00FC7A03" w:rsidP="00FC7A03">
            <w:pPr>
              <w:pStyle w:val="Text"/>
            </w:pPr>
            <w:r>
              <w:t>Präsident des Bundesverwaltungsgerichts</w:t>
            </w:r>
          </w:p>
        </w:tc>
        <w:tc>
          <w:tcPr>
            <w:tcW w:w="4394" w:type="dxa"/>
            <w:shd w:val="clear" w:color="auto" w:fill="auto"/>
          </w:tcPr>
          <w:p w:rsidR="00FC7A03" w:rsidRPr="00483074" w:rsidRDefault="00FC7A03" w:rsidP="00FC7A03"/>
        </w:tc>
      </w:tr>
    </w:tbl>
    <w:p w:rsidR="00483074" w:rsidRDefault="00483074" w:rsidP="00483074"/>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483074" w:rsidRPr="00483074" w:rsidTr="00483074">
        <w:trPr>
          <w:cantSplit/>
          <w:tblHeader/>
        </w:trPr>
        <w:tc>
          <w:tcPr>
            <w:tcW w:w="4394" w:type="dxa"/>
          </w:tcPr>
          <w:p w:rsidR="00483074" w:rsidRPr="00483074" w:rsidRDefault="00483074" w:rsidP="00483074">
            <w:pPr>
              <w:pStyle w:val="Synopsentabelleberschriftlinks"/>
            </w:pPr>
            <w:r>
              <w:rPr>
                <w:i/>
              </w:rPr>
              <w:t>Bestandsrecht</w:t>
            </w:r>
          </w:p>
        </w:tc>
        <w:tc>
          <w:tcPr>
            <w:tcW w:w="4394" w:type="dxa"/>
            <w:shd w:val="clear" w:color="auto" w:fill="auto"/>
          </w:tcPr>
          <w:p w:rsidR="00483074" w:rsidRPr="00483074" w:rsidRDefault="00483074" w:rsidP="00483074">
            <w:pPr>
              <w:pStyle w:val="Synopsentabelleberschriftrechts"/>
            </w:pPr>
            <w:r>
              <w:rPr>
                <w:i/>
              </w:rPr>
              <w:t>Entwurf</w:t>
            </w:r>
          </w:p>
        </w:tc>
      </w:tr>
      <w:tr w:rsidR="00483074" w:rsidRPr="00483074" w:rsidTr="00483074">
        <w:trPr>
          <w:cantSplit/>
        </w:trPr>
        <w:tc>
          <w:tcPr>
            <w:tcW w:w="4394" w:type="dxa"/>
          </w:tcPr>
          <w:p w:rsidR="00483074" w:rsidRPr="00483074" w:rsidRDefault="00483074" w:rsidP="00483074">
            <w:pPr>
              <w:pStyle w:val="AnlageBezeichnermanuell"/>
            </w:pPr>
            <w:r>
              <w:rPr>
                <w:i/>
              </w:rPr>
              <w:t>Anlage VII</w:t>
            </w:r>
          </w:p>
        </w:tc>
        <w:tc>
          <w:tcPr>
            <w:tcW w:w="4394" w:type="dxa"/>
            <w:shd w:val="clear" w:color="auto" w:fill="auto"/>
          </w:tcPr>
          <w:p w:rsidR="00483074" w:rsidRPr="005A0828" w:rsidRDefault="00483074" w:rsidP="00483074">
            <w:pPr>
              <w:pStyle w:val="AnlageBezeichnernichtnummeriert"/>
              <w:numPr>
                <w:ilvl w:val="0"/>
                <w:numId w:val="0"/>
              </w:numPr>
              <w:ind w:left="720" w:hanging="720"/>
              <w:rPr>
                <w:color w:val="FF0000"/>
              </w:rPr>
            </w:pPr>
            <w:r>
              <w:rPr>
                <w:i/>
              </w:rPr>
              <w:t>Anlage</w:t>
            </w:r>
            <w:r>
              <w:rPr>
                <w:i/>
                <w:color w:val="FF0000"/>
              </w:rPr>
              <w:t xml:space="preserve"> VII</w:t>
            </w:r>
          </w:p>
        </w:tc>
      </w:tr>
      <w:tr w:rsidR="00483074" w:rsidRPr="00483074" w:rsidTr="00483074">
        <w:trPr>
          <w:cantSplit/>
        </w:trPr>
        <w:tc>
          <w:tcPr>
            <w:tcW w:w="4394" w:type="dxa"/>
          </w:tcPr>
          <w:p w:rsidR="00483074" w:rsidRPr="00483074" w:rsidRDefault="005A0828" w:rsidP="00483074">
            <w:pPr>
              <w:pStyle w:val="Anlageberschrift"/>
            </w:pPr>
            <w:r>
              <w:rPr>
                <w:i/>
              </w:rPr>
              <w:t>(weggefallen)</w:t>
            </w:r>
          </w:p>
        </w:tc>
        <w:tc>
          <w:tcPr>
            <w:tcW w:w="4394" w:type="dxa"/>
            <w:shd w:val="clear" w:color="auto" w:fill="auto"/>
          </w:tcPr>
          <w:p w:rsidR="00483074" w:rsidRPr="005A0828" w:rsidRDefault="00483074" w:rsidP="00483074">
            <w:pPr>
              <w:pStyle w:val="Anlageberschrift"/>
              <w:rPr>
                <w:color w:val="FF0000"/>
              </w:rPr>
            </w:pPr>
            <w:r>
              <w:rPr>
                <w:i/>
                <w:color w:val="FF0000"/>
              </w:rPr>
              <w:t>(zu § 41 Absatz 4 Satz 4)</w:t>
            </w:r>
            <w:r>
              <w:rPr>
                <w:i/>
                <w:color w:val="FF0000"/>
              </w:rPr>
              <w:br/>
              <w:t>Gültig ab Tag des Inkrafttretens</w:t>
            </w:r>
          </w:p>
        </w:tc>
      </w:tr>
      <w:tr w:rsidR="00483074" w:rsidRPr="00483074" w:rsidTr="00483074">
        <w:trPr>
          <w:cantSplit/>
        </w:trPr>
        <w:tc>
          <w:tcPr>
            <w:tcW w:w="4394" w:type="dxa"/>
          </w:tcPr>
          <w:p w:rsidR="00483074" w:rsidRPr="00483074" w:rsidRDefault="00483074" w:rsidP="00483074">
            <w:pPr>
              <w:pStyle w:val="Text"/>
              <w:rPr>
                <w:b/>
              </w:rPr>
            </w:pPr>
          </w:p>
        </w:tc>
        <w:tc>
          <w:tcPr>
            <w:tcW w:w="4394" w:type="dxa"/>
            <w:shd w:val="clear" w:color="auto" w:fill="auto"/>
          </w:tcPr>
          <w:p w:rsidR="00483074" w:rsidRPr="00D84967" w:rsidRDefault="003F4A91" w:rsidP="00483074">
            <w:pPr>
              <w:pStyle w:val="Text"/>
              <w:rPr>
                <w:color w:val="FF0000"/>
              </w:rPr>
            </w:pPr>
            <w:r>
              <w:rPr>
                <w:b/>
                <w:i/>
                <w:color w:val="FF0000"/>
              </w:rPr>
              <w:t>VII Alimentativer Ergänzungszuschlag</w:t>
            </w:r>
          </w:p>
        </w:tc>
      </w:tr>
      <w:tr w:rsidR="003F4A91" w:rsidRPr="00483074" w:rsidTr="00483074">
        <w:trPr>
          <w:cantSplit/>
        </w:trPr>
        <w:tc>
          <w:tcPr>
            <w:tcW w:w="4394" w:type="dxa"/>
          </w:tcPr>
          <w:p w:rsidR="003F4A91" w:rsidRPr="00483074" w:rsidRDefault="003F4A91" w:rsidP="00483074">
            <w:pPr>
              <w:pStyle w:val="Text"/>
            </w:pPr>
          </w:p>
        </w:tc>
        <w:tc>
          <w:tcPr>
            <w:tcW w:w="4394" w:type="dxa"/>
            <w:shd w:val="clear" w:color="auto" w:fill="auto"/>
          </w:tcPr>
          <w:p w:rsidR="003F4A91" w:rsidRPr="00D84967" w:rsidRDefault="003F4A91" w:rsidP="00483074">
            <w:pPr>
              <w:pStyle w:val="Text"/>
              <w:rPr>
                <w:b/>
                <w:color w:val="FF0000"/>
              </w:rPr>
            </w:pPr>
            <w:r>
              <w:rPr>
                <w:b/>
                <w:i/>
                <w:color w:val="FF0000"/>
              </w:rPr>
              <w:t>VII.1 Alimentativer Ergänzungszuschlag nach § 41 Absatz 3 Satz 4</w:t>
            </w:r>
          </w:p>
        </w:tc>
      </w:tr>
      <w:tr w:rsidR="00483074" w:rsidRPr="00483074" w:rsidTr="00483074">
        <w:trPr>
          <w:cantSplit/>
        </w:trPr>
        <w:tc>
          <w:tcPr>
            <w:tcW w:w="4394" w:type="dxa"/>
          </w:tcPr>
          <w:p w:rsidR="00483074" w:rsidRPr="00483074" w:rsidRDefault="00483074" w:rsidP="00483074">
            <w:pPr>
              <w:pStyle w:val="Text"/>
            </w:pPr>
          </w:p>
        </w:tc>
        <w:tc>
          <w:tcPr>
            <w:tcW w:w="4394" w:type="dxa"/>
            <w:shd w:val="clear" w:color="auto" w:fill="auto"/>
          </w:tcPr>
          <w:p w:rsidR="00483074" w:rsidRPr="00D84967" w:rsidRDefault="00483074" w:rsidP="00483074">
            <w:pPr>
              <w:pStyle w:val="Text"/>
              <w:rPr>
                <w:color w:val="FF0000"/>
              </w:rPr>
            </w:pPr>
            <w:r>
              <w:rPr>
                <w:b/>
                <w:i/>
                <w:color w:val="FF0000"/>
              </w:rPr>
              <w:t>(Monatsbetrag in Euro)</w:t>
            </w:r>
          </w:p>
        </w:tc>
      </w:tr>
    </w:tbl>
    <w:p w:rsidR="00483074" w:rsidRDefault="00483074" w:rsidP="00483074">
      <w:pPr>
        <w:pStyle w:val="Sonderelementberschriftrechts"/>
      </w:pPr>
      <w:r>
        <w:t>Entwurf</w:t>
      </w:r>
    </w:p>
    <w:tbl>
      <w:tblPr>
        <w:tblStyle w:val="Tabellenraster"/>
        <w:tblW w:w="7182" w:type="dxa"/>
        <w:jc w:val="center"/>
        <w:tblBorders>
          <w:insideH w:val="single" w:sz="4" w:space="0" w:color="auto"/>
          <w:insideV w:val="single" w:sz="4" w:space="0" w:color="auto"/>
        </w:tblBorders>
        <w:tblLayout w:type="fixed"/>
        <w:tblLook w:val="04A0" w:firstRow="1" w:lastRow="0" w:firstColumn="1" w:lastColumn="0" w:noHBand="0" w:noVBand="1"/>
      </w:tblPr>
      <w:tblGrid>
        <w:gridCol w:w="1687"/>
        <w:gridCol w:w="1243"/>
        <w:gridCol w:w="1417"/>
        <w:gridCol w:w="1276"/>
        <w:gridCol w:w="1559"/>
      </w:tblGrid>
      <w:tr w:rsidR="005A0828" w:rsidRPr="005A0828" w:rsidTr="003F4A91">
        <w:trPr>
          <w:jc w:val="center"/>
        </w:trPr>
        <w:tc>
          <w:tcPr>
            <w:tcW w:w="1687" w:type="dxa"/>
          </w:tcPr>
          <w:p w:rsidR="005A0828" w:rsidRPr="005A0828" w:rsidRDefault="005A0828" w:rsidP="00850422">
            <w:pPr>
              <w:pStyle w:val="Text"/>
              <w:rPr>
                <w:color w:val="FF0000"/>
                <w:sz w:val="20"/>
              </w:rPr>
            </w:pPr>
            <w:r>
              <w:rPr>
                <w:b/>
                <w:color w:val="FF0000"/>
                <w:sz w:val="20"/>
              </w:rPr>
              <w:t>Mietenstufe nach der Anlage zur Wohngeldverordnung</w:t>
            </w:r>
          </w:p>
        </w:tc>
        <w:tc>
          <w:tcPr>
            <w:tcW w:w="1243" w:type="dxa"/>
          </w:tcPr>
          <w:p w:rsidR="005A0828" w:rsidRPr="005A0828" w:rsidRDefault="005A0828" w:rsidP="00850422">
            <w:pPr>
              <w:pStyle w:val="Text"/>
              <w:rPr>
                <w:color w:val="FF0000"/>
                <w:sz w:val="20"/>
              </w:rPr>
            </w:pPr>
            <w:r>
              <w:rPr>
                <w:b/>
                <w:color w:val="FF0000"/>
                <w:sz w:val="20"/>
              </w:rPr>
              <w:t>für das erste Kind</w:t>
            </w:r>
          </w:p>
        </w:tc>
        <w:tc>
          <w:tcPr>
            <w:tcW w:w="1417" w:type="dxa"/>
          </w:tcPr>
          <w:p w:rsidR="005A0828" w:rsidRPr="005A0828" w:rsidRDefault="005A0828" w:rsidP="00850422">
            <w:pPr>
              <w:pStyle w:val="Text"/>
              <w:rPr>
                <w:color w:val="FF0000"/>
                <w:sz w:val="20"/>
              </w:rPr>
            </w:pPr>
            <w:r>
              <w:rPr>
                <w:b/>
                <w:color w:val="FF0000"/>
                <w:sz w:val="20"/>
              </w:rPr>
              <w:t>für das zweite Kind</w:t>
            </w:r>
          </w:p>
        </w:tc>
        <w:tc>
          <w:tcPr>
            <w:tcW w:w="1276" w:type="dxa"/>
          </w:tcPr>
          <w:p w:rsidR="005A0828" w:rsidRPr="005A0828" w:rsidRDefault="005A0828" w:rsidP="00850422">
            <w:pPr>
              <w:pStyle w:val="Text"/>
              <w:rPr>
                <w:color w:val="FF0000"/>
                <w:sz w:val="20"/>
              </w:rPr>
            </w:pPr>
            <w:r>
              <w:rPr>
                <w:b/>
                <w:color w:val="FF0000"/>
                <w:sz w:val="20"/>
              </w:rPr>
              <w:t>für das dritte Kind</w:t>
            </w:r>
            <w:r>
              <w:rPr>
                <w:color w:val="FF0000"/>
                <w:sz w:val="20"/>
              </w:rPr>
              <w:t xml:space="preserve"> </w:t>
            </w:r>
          </w:p>
        </w:tc>
        <w:tc>
          <w:tcPr>
            <w:tcW w:w="1559" w:type="dxa"/>
          </w:tcPr>
          <w:p w:rsidR="005A0828" w:rsidRPr="005A0828" w:rsidRDefault="005A0828" w:rsidP="00850422">
            <w:pPr>
              <w:pStyle w:val="Text"/>
              <w:rPr>
                <w:color w:val="FF0000"/>
                <w:sz w:val="20"/>
              </w:rPr>
            </w:pPr>
            <w:r>
              <w:rPr>
                <w:b/>
                <w:color w:val="FF0000"/>
                <w:sz w:val="20"/>
              </w:rPr>
              <w:t>für das vierte und jedes weitere Kind jeweils</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I</w:t>
            </w:r>
          </w:p>
        </w:tc>
        <w:tc>
          <w:tcPr>
            <w:tcW w:w="1243" w:type="dxa"/>
          </w:tcPr>
          <w:p w:rsidR="005A0828" w:rsidRPr="005A0828" w:rsidRDefault="003F4A91" w:rsidP="00850422">
            <w:pPr>
              <w:pStyle w:val="Text"/>
              <w:jc w:val="right"/>
              <w:rPr>
                <w:color w:val="FF0000"/>
                <w:sz w:val="20"/>
              </w:rPr>
            </w:pPr>
            <w:r>
              <w:rPr>
                <w:b/>
                <w:color w:val="FF0000"/>
                <w:sz w:val="20"/>
              </w:rPr>
              <w:t>0</w:t>
            </w:r>
          </w:p>
        </w:tc>
        <w:tc>
          <w:tcPr>
            <w:tcW w:w="1417" w:type="dxa"/>
          </w:tcPr>
          <w:p w:rsidR="005A0828" w:rsidRPr="005A0828" w:rsidRDefault="003F4A91" w:rsidP="00850422">
            <w:pPr>
              <w:pStyle w:val="Text"/>
              <w:jc w:val="right"/>
              <w:rPr>
                <w:color w:val="FF0000"/>
                <w:sz w:val="20"/>
              </w:rPr>
            </w:pPr>
            <w:r>
              <w:rPr>
                <w:b/>
                <w:color w:val="FF0000"/>
                <w:sz w:val="20"/>
              </w:rPr>
              <w:t>0</w:t>
            </w:r>
          </w:p>
        </w:tc>
        <w:tc>
          <w:tcPr>
            <w:tcW w:w="1276" w:type="dxa"/>
          </w:tcPr>
          <w:p w:rsidR="005A0828" w:rsidRPr="005A0828" w:rsidRDefault="003F4A91" w:rsidP="00850422">
            <w:pPr>
              <w:pStyle w:val="Text"/>
              <w:jc w:val="right"/>
              <w:rPr>
                <w:color w:val="FF0000"/>
                <w:sz w:val="20"/>
              </w:rPr>
            </w:pPr>
            <w:r>
              <w:rPr>
                <w:b/>
                <w:color w:val="FF0000"/>
                <w:sz w:val="20"/>
              </w:rPr>
              <w:t>265</w:t>
            </w:r>
          </w:p>
        </w:tc>
        <w:tc>
          <w:tcPr>
            <w:tcW w:w="1559" w:type="dxa"/>
          </w:tcPr>
          <w:p w:rsidR="005A0828" w:rsidRPr="005A0828" w:rsidRDefault="003F4A91" w:rsidP="00850422">
            <w:pPr>
              <w:pStyle w:val="Text"/>
              <w:jc w:val="right"/>
              <w:rPr>
                <w:color w:val="FF0000"/>
                <w:sz w:val="20"/>
              </w:rPr>
            </w:pPr>
            <w:r>
              <w:rPr>
                <w:b/>
                <w:color w:val="FF0000"/>
                <w:sz w:val="20"/>
              </w:rPr>
              <w:t>265</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II</w:t>
            </w:r>
          </w:p>
        </w:tc>
        <w:tc>
          <w:tcPr>
            <w:tcW w:w="1243" w:type="dxa"/>
          </w:tcPr>
          <w:p w:rsidR="005A0828" w:rsidRPr="005A0828" w:rsidRDefault="003F4A91" w:rsidP="00850422">
            <w:pPr>
              <w:pStyle w:val="Text"/>
              <w:jc w:val="right"/>
              <w:rPr>
                <w:color w:val="FF0000"/>
                <w:sz w:val="20"/>
              </w:rPr>
            </w:pPr>
            <w:r>
              <w:rPr>
                <w:b/>
                <w:color w:val="FF0000"/>
                <w:sz w:val="20"/>
              </w:rPr>
              <w:t>0</w:t>
            </w:r>
          </w:p>
        </w:tc>
        <w:tc>
          <w:tcPr>
            <w:tcW w:w="1417" w:type="dxa"/>
          </w:tcPr>
          <w:p w:rsidR="005A0828" w:rsidRPr="005A0828" w:rsidRDefault="003F4A91" w:rsidP="00850422">
            <w:pPr>
              <w:pStyle w:val="Text"/>
              <w:jc w:val="right"/>
              <w:rPr>
                <w:color w:val="FF0000"/>
                <w:sz w:val="20"/>
              </w:rPr>
            </w:pPr>
            <w:r>
              <w:rPr>
                <w:b/>
                <w:color w:val="FF0000"/>
                <w:sz w:val="20"/>
              </w:rPr>
              <w:t>0</w:t>
            </w:r>
          </w:p>
        </w:tc>
        <w:tc>
          <w:tcPr>
            <w:tcW w:w="1276" w:type="dxa"/>
          </w:tcPr>
          <w:p w:rsidR="005A0828" w:rsidRPr="005A0828" w:rsidRDefault="003F4A91" w:rsidP="00850422">
            <w:pPr>
              <w:pStyle w:val="Text"/>
              <w:jc w:val="right"/>
              <w:rPr>
                <w:color w:val="FF0000"/>
                <w:sz w:val="20"/>
              </w:rPr>
            </w:pPr>
            <w:r>
              <w:rPr>
                <w:b/>
                <w:color w:val="FF0000"/>
                <w:sz w:val="20"/>
              </w:rPr>
              <w:t>284</w:t>
            </w:r>
          </w:p>
        </w:tc>
        <w:tc>
          <w:tcPr>
            <w:tcW w:w="1559" w:type="dxa"/>
          </w:tcPr>
          <w:p w:rsidR="005A0828" w:rsidRPr="005A0828" w:rsidRDefault="003F4A91" w:rsidP="00850422">
            <w:pPr>
              <w:pStyle w:val="Text"/>
              <w:jc w:val="right"/>
              <w:rPr>
                <w:color w:val="FF0000"/>
                <w:sz w:val="20"/>
              </w:rPr>
            </w:pPr>
            <w:r>
              <w:rPr>
                <w:b/>
                <w:color w:val="FF0000"/>
                <w:sz w:val="20"/>
              </w:rPr>
              <w:t>284</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III</w:t>
            </w:r>
          </w:p>
        </w:tc>
        <w:tc>
          <w:tcPr>
            <w:tcW w:w="1243" w:type="dxa"/>
          </w:tcPr>
          <w:p w:rsidR="005A0828" w:rsidRPr="005A0828" w:rsidRDefault="003F4A91" w:rsidP="00850422">
            <w:pPr>
              <w:pStyle w:val="Text"/>
              <w:jc w:val="right"/>
              <w:rPr>
                <w:color w:val="FF0000"/>
                <w:sz w:val="20"/>
              </w:rPr>
            </w:pPr>
            <w:r>
              <w:rPr>
                <w:b/>
                <w:color w:val="FF0000"/>
                <w:sz w:val="20"/>
              </w:rPr>
              <w:t>0</w:t>
            </w:r>
          </w:p>
        </w:tc>
        <w:tc>
          <w:tcPr>
            <w:tcW w:w="1417" w:type="dxa"/>
          </w:tcPr>
          <w:p w:rsidR="005A0828" w:rsidRPr="005A0828" w:rsidRDefault="003F4A91" w:rsidP="00850422">
            <w:pPr>
              <w:pStyle w:val="Text"/>
              <w:jc w:val="right"/>
              <w:rPr>
                <w:color w:val="FF0000"/>
                <w:sz w:val="20"/>
              </w:rPr>
            </w:pPr>
            <w:r>
              <w:rPr>
                <w:b/>
                <w:color w:val="FF0000"/>
                <w:sz w:val="20"/>
              </w:rPr>
              <w:t>0</w:t>
            </w:r>
          </w:p>
        </w:tc>
        <w:tc>
          <w:tcPr>
            <w:tcW w:w="1276" w:type="dxa"/>
          </w:tcPr>
          <w:p w:rsidR="005A0828" w:rsidRPr="005A0828" w:rsidRDefault="003F4A91" w:rsidP="00850422">
            <w:pPr>
              <w:pStyle w:val="Text"/>
              <w:jc w:val="right"/>
              <w:rPr>
                <w:color w:val="FF0000"/>
                <w:sz w:val="20"/>
              </w:rPr>
            </w:pPr>
            <w:r>
              <w:rPr>
                <w:b/>
                <w:color w:val="FF0000"/>
                <w:sz w:val="20"/>
              </w:rPr>
              <w:t>306</w:t>
            </w:r>
          </w:p>
        </w:tc>
        <w:tc>
          <w:tcPr>
            <w:tcW w:w="1559" w:type="dxa"/>
          </w:tcPr>
          <w:p w:rsidR="005A0828" w:rsidRPr="005A0828" w:rsidRDefault="003F4A91" w:rsidP="00850422">
            <w:pPr>
              <w:pStyle w:val="Text"/>
              <w:jc w:val="right"/>
              <w:rPr>
                <w:color w:val="FF0000"/>
                <w:sz w:val="20"/>
              </w:rPr>
            </w:pPr>
            <w:r>
              <w:rPr>
                <w:b/>
                <w:color w:val="FF0000"/>
                <w:sz w:val="20"/>
              </w:rPr>
              <w:t>306</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IV</w:t>
            </w:r>
          </w:p>
        </w:tc>
        <w:tc>
          <w:tcPr>
            <w:tcW w:w="1243" w:type="dxa"/>
          </w:tcPr>
          <w:p w:rsidR="005A0828" w:rsidRPr="005A0828" w:rsidRDefault="003F4A91" w:rsidP="00850422">
            <w:pPr>
              <w:pStyle w:val="Text"/>
              <w:jc w:val="right"/>
              <w:rPr>
                <w:color w:val="FF0000"/>
                <w:sz w:val="20"/>
              </w:rPr>
            </w:pPr>
            <w:r>
              <w:rPr>
                <w:b/>
                <w:color w:val="FF0000"/>
                <w:sz w:val="20"/>
              </w:rPr>
              <w:t>12</w:t>
            </w:r>
          </w:p>
        </w:tc>
        <w:tc>
          <w:tcPr>
            <w:tcW w:w="1417" w:type="dxa"/>
          </w:tcPr>
          <w:p w:rsidR="005A0828" w:rsidRPr="005A0828" w:rsidRDefault="003F4A91" w:rsidP="00850422">
            <w:pPr>
              <w:pStyle w:val="Text"/>
              <w:jc w:val="right"/>
              <w:rPr>
                <w:color w:val="FF0000"/>
                <w:sz w:val="20"/>
              </w:rPr>
            </w:pPr>
            <w:r>
              <w:rPr>
                <w:b/>
                <w:color w:val="FF0000"/>
                <w:sz w:val="20"/>
              </w:rPr>
              <w:t>12</w:t>
            </w:r>
          </w:p>
        </w:tc>
        <w:tc>
          <w:tcPr>
            <w:tcW w:w="1276" w:type="dxa"/>
          </w:tcPr>
          <w:p w:rsidR="005A0828" w:rsidRPr="005A0828" w:rsidRDefault="003F4A91" w:rsidP="00850422">
            <w:pPr>
              <w:pStyle w:val="Text"/>
              <w:jc w:val="right"/>
              <w:rPr>
                <w:color w:val="FF0000"/>
                <w:sz w:val="20"/>
              </w:rPr>
            </w:pPr>
            <w:r>
              <w:rPr>
                <w:b/>
                <w:color w:val="FF0000"/>
                <w:sz w:val="20"/>
              </w:rPr>
              <w:t>332</w:t>
            </w:r>
          </w:p>
        </w:tc>
        <w:tc>
          <w:tcPr>
            <w:tcW w:w="1559" w:type="dxa"/>
          </w:tcPr>
          <w:p w:rsidR="005A0828" w:rsidRPr="005A0828" w:rsidRDefault="003F4A91" w:rsidP="00850422">
            <w:pPr>
              <w:pStyle w:val="Text"/>
              <w:jc w:val="right"/>
              <w:rPr>
                <w:color w:val="FF0000"/>
                <w:sz w:val="20"/>
              </w:rPr>
            </w:pPr>
            <w:r>
              <w:rPr>
                <w:b/>
                <w:color w:val="FF0000"/>
                <w:sz w:val="20"/>
              </w:rPr>
              <w:t>332</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V</w:t>
            </w:r>
          </w:p>
        </w:tc>
        <w:tc>
          <w:tcPr>
            <w:tcW w:w="1243" w:type="dxa"/>
          </w:tcPr>
          <w:p w:rsidR="005A0828" w:rsidRPr="005A0828" w:rsidRDefault="003F4A91" w:rsidP="00850422">
            <w:pPr>
              <w:pStyle w:val="Text"/>
              <w:jc w:val="right"/>
              <w:rPr>
                <w:color w:val="FF0000"/>
                <w:sz w:val="20"/>
              </w:rPr>
            </w:pPr>
            <w:r>
              <w:rPr>
                <w:b/>
                <w:color w:val="FF0000"/>
                <w:sz w:val="20"/>
              </w:rPr>
              <w:t>83</w:t>
            </w:r>
          </w:p>
        </w:tc>
        <w:tc>
          <w:tcPr>
            <w:tcW w:w="1417" w:type="dxa"/>
          </w:tcPr>
          <w:p w:rsidR="005A0828" w:rsidRPr="005A0828" w:rsidRDefault="003F4A91" w:rsidP="00850422">
            <w:pPr>
              <w:pStyle w:val="Text"/>
              <w:jc w:val="right"/>
              <w:rPr>
                <w:color w:val="FF0000"/>
                <w:sz w:val="20"/>
              </w:rPr>
            </w:pPr>
            <w:r>
              <w:rPr>
                <w:b/>
                <w:color w:val="FF0000"/>
                <w:sz w:val="20"/>
              </w:rPr>
              <w:t>83</w:t>
            </w:r>
          </w:p>
        </w:tc>
        <w:tc>
          <w:tcPr>
            <w:tcW w:w="1276" w:type="dxa"/>
          </w:tcPr>
          <w:p w:rsidR="005A0828" w:rsidRPr="005A0828" w:rsidRDefault="003F4A91" w:rsidP="00850422">
            <w:pPr>
              <w:pStyle w:val="Text"/>
              <w:jc w:val="right"/>
              <w:rPr>
                <w:color w:val="FF0000"/>
                <w:sz w:val="20"/>
              </w:rPr>
            </w:pPr>
            <w:r>
              <w:rPr>
                <w:b/>
                <w:color w:val="FF0000"/>
                <w:sz w:val="20"/>
              </w:rPr>
              <w:t>351</w:t>
            </w:r>
          </w:p>
        </w:tc>
        <w:tc>
          <w:tcPr>
            <w:tcW w:w="1559" w:type="dxa"/>
          </w:tcPr>
          <w:p w:rsidR="005A0828" w:rsidRPr="005A0828" w:rsidRDefault="003F4A91" w:rsidP="00850422">
            <w:pPr>
              <w:pStyle w:val="Text"/>
              <w:jc w:val="right"/>
              <w:rPr>
                <w:color w:val="FF0000"/>
                <w:sz w:val="20"/>
              </w:rPr>
            </w:pPr>
            <w:r>
              <w:rPr>
                <w:b/>
                <w:color w:val="FF0000"/>
                <w:sz w:val="20"/>
              </w:rPr>
              <w:t>351</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VI</w:t>
            </w:r>
          </w:p>
        </w:tc>
        <w:tc>
          <w:tcPr>
            <w:tcW w:w="1243" w:type="dxa"/>
          </w:tcPr>
          <w:p w:rsidR="005A0828" w:rsidRPr="005A0828" w:rsidRDefault="003F4A91" w:rsidP="00850422">
            <w:pPr>
              <w:pStyle w:val="Text"/>
              <w:jc w:val="right"/>
              <w:rPr>
                <w:color w:val="FF0000"/>
                <w:sz w:val="20"/>
              </w:rPr>
            </w:pPr>
            <w:r>
              <w:rPr>
                <w:b/>
                <w:color w:val="FF0000"/>
                <w:sz w:val="20"/>
              </w:rPr>
              <w:t>155</w:t>
            </w:r>
          </w:p>
        </w:tc>
        <w:tc>
          <w:tcPr>
            <w:tcW w:w="1417" w:type="dxa"/>
          </w:tcPr>
          <w:p w:rsidR="005A0828" w:rsidRPr="005A0828" w:rsidRDefault="003F4A91" w:rsidP="00850422">
            <w:pPr>
              <w:pStyle w:val="Text"/>
              <w:jc w:val="right"/>
              <w:rPr>
                <w:color w:val="FF0000"/>
                <w:sz w:val="20"/>
              </w:rPr>
            </w:pPr>
            <w:r>
              <w:rPr>
                <w:b/>
                <w:color w:val="FF0000"/>
                <w:sz w:val="20"/>
              </w:rPr>
              <w:t>155</w:t>
            </w:r>
          </w:p>
        </w:tc>
        <w:tc>
          <w:tcPr>
            <w:tcW w:w="1276" w:type="dxa"/>
          </w:tcPr>
          <w:p w:rsidR="005A0828" w:rsidRPr="005A0828" w:rsidRDefault="003F4A91" w:rsidP="00850422">
            <w:pPr>
              <w:pStyle w:val="Text"/>
              <w:jc w:val="right"/>
              <w:rPr>
                <w:color w:val="FF0000"/>
                <w:sz w:val="20"/>
              </w:rPr>
            </w:pPr>
            <w:r>
              <w:rPr>
                <w:b/>
                <w:color w:val="FF0000"/>
                <w:sz w:val="20"/>
              </w:rPr>
              <w:t>384</w:t>
            </w:r>
          </w:p>
        </w:tc>
        <w:tc>
          <w:tcPr>
            <w:tcW w:w="1559" w:type="dxa"/>
          </w:tcPr>
          <w:p w:rsidR="005A0828" w:rsidRPr="005A0828" w:rsidRDefault="003F4A91" w:rsidP="00850422">
            <w:pPr>
              <w:pStyle w:val="Text"/>
              <w:jc w:val="right"/>
              <w:rPr>
                <w:color w:val="FF0000"/>
                <w:sz w:val="20"/>
              </w:rPr>
            </w:pPr>
            <w:r>
              <w:rPr>
                <w:b/>
                <w:color w:val="FF0000"/>
                <w:sz w:val="20"/>
              </w:rPr>
              <w:t>384</w:t>
            </w:r>
          </w:p>
        </w:tc>
      </w:tr>
      <w:tr w:rsidR="005A0828" w:rsidRPr="005A0828" w:rsidTr="003F4A91">
        <w:trPr>
          <w:jc w:val="center"/>
        </w:trPr>
        <w:tc>
          <w:tcPr>
            <w:tcW w:w="1687" w:type="dxa"/>
          </w:tcPr>
          <w:p w:rsidR="005A0828" w:rsidRPr="005A0828" w:rsidRDefault="005A0828" w:rsidP="00850422">
            <w:pPr>
              <w:pStyle w:val="Text"/>
              <w:ind w:left="171"/>
              <w:rPr>
                <w:color w:val="FF0000"/>
                <w:sz w:val="20"/>
              </w:rPr>
            </w:pPr>
            <w:r>
              <w:rPr>
                <w:b/>
                <w:color w:val="FF0000"/>
                <w:sz w:val="20"/>
              </w:rPr>
              <w:t>VII</w:t>
            </w:r>
          </w:p>
        </w:tc>
        <w:tc>
          <w:tcPr>
            <w:tcW w:w="1243" w:type="dxa"/>
          </w:tcPr>
          <w:p w:rsidR="005A0828" w:rsidRPr="005A0828" w:rsidRDefault="003F4A91" w:rsidP="00850422">
            <w:pPr>
              <w:pStyle w:val="Text"/>
              <w:jc w:val="right"/>
              <w:rPr>
                <w:color w:val="FF0000"/>
                <w:sz w:val="20"/>
              </w:rPr>
            </w:pPr>
            <w:r>
              <w:rPr>
                <w:b/>
                <w:color w:val="FF0000"/>
                <w:sz w:val="20"/>
              </w:rPr>
              <w:t>240</w:t>
            </w:r>
          </w:p>
        </w:tc>
        <w:tc>
          <w:tcPr>
            <w:tcW w:w="1417" w:type="dxa"/>
          </w:tcPr>
          <w:p w:rsidR="005A0828" w:rsidRPr="005A0828" w:rsidRDefault="003F4A91" w:rsidP="00850422">
            <w:pPr>
              <w:pStyle w:val="Text"/>
              <w:jc w:val="right"/>
              <w:rPr>
                <w:color w:val="FF0000"/>
                <w:sz w:val="20"/>
              </w:rPr>
            </w:pPr>
            <w:r>
              <w:rPr>
                <w:b/>
                <w:color w:val="FF0000"/>
                <w:sz w:val="20"/>
              </w:rPr>
              <w:t>240</w:t>
            </w:r>
          </w:p>
        </w:tc>
        <w:tc>
          <w:tcPr>
            <w:tcW w:w="1276" w:type="dxa"/>
          </w:tcPr>
          <w:p w:rsidR="005A0828" w:rsidRPr="005A0828" w:rsidRDefault="003F4A91" w:rsidP="00850422">
            <w:pPr>
              <w:pStyle w:val="Text"/>
              <w:jc w:val="right"/>
              <w:rPr>
                <w:color w:val="FF0000"/>
                <w:sz w:val="20"/>
              </w:rPr>
            </w:pPr>
            <w:r>
              <w:rPr>
                <w:b/>
                <w:color w:val="FF0000"/>
                <w:sz w:val="20"/>
              </w:rPr>
              <w:t>418</w:t>
            </w:r>
          </w:p>
        </w:tc>
        <w:tc>
          <w:tcPr>
            <w:tcW w:w="1559" w:type="dxa"/>
          </w:tcPr>
          <w:p w:rsidR="005A0828" w:rsidRPr="005A0828" w:rsidRDefault="003F4A91" w:rsidP="00850422">
            <w:pPr>
              <w:pStyle w:val="Text"/>
              <w:jc w:val="right"/>
              <w:rPr>
                <w:color w:val="FF0000"/>
                <w:sz w:val="20"/>
              </w:rPr>
            </w:pPr>
            <w:r>
              <w:rPr>
                <w:b/>
                <w:color w:val="FF0000"/>
                <w:sz w:val="20"/>
              </w:rPr>
              <w:t>418</w:t>
            </w:r>
          </w:p>
        </w:tc>
      </w:tr>
    </w:tbl>
    <w:p w:rsidR="00483074" w:rsidRDefault="00483074" w:rsidP="00483074"/>
    <w:p w:rsidR="003F4A91" w:rsidRDefault="003F4A91" w:rsidP="00483074"/>
    <w:tbl>
      <w:tblPr>
        <w:tblW w:w="8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4394"/>
      </w:tblGrid>
      <w:tr w:rsidR="003F4A91" w:rsidRPr="00483074" w:rsidTr="007D50EC">
        <w:trPr>
          <w:cantSplit/>
        </w:trPr>
        <w:tc>
          <w:tcPr>
            <w:tcW w:w="4394" w:type="dxa"/>
          </w:tcPr>
          <w:p w:rsidR="003F4A91" w:rsidRPr="00483074" w:rsidRDefault="003F4A91" w:rsidP="007D50EC">
            <w:pPr>
              <w:pStyle w:val="Text"/>
            </w:pPr>
          </w:p>
        </w:tc>
        <w:tc>
          <w:tcPr>
            <w:tcW w:w="4394" w:type="dxa"/>
            <w:shd w:val="clear" w:color="auto" w:fill="auto"/>
          </w:tcPr>
          <w:p w:rsidR="003F4A91" w:rsidRPr="00D84967" w:rsidRDefault="003F4A91" w:rsidP="007D50EC">
            <w:pPr>
              <w:pStyle w:val="Text"/>
              <w:rPr>
                <w:b/>
                <w:color w:val="FF0000"/>
              </w:rPr>
            </w:pPr>
            <w:r>
              <w:rPr>
                <w:b/>
                <w:i/>
                <w:color w:val="FF0000"/>
              </w:rPr>
              <w:t>VII.2 Abschmelzbeträge nach § 41 Absatz 3 Satz 5</w:t>
            </w:r>
          </w:p>
        </w:tc>
      </w:tr>
      <w:tr w:rsidR="003F4A91" w:rsidRPr="00483074" w:rsidTr="007D50EC">
        <w:trPr>
          <w:cantSplit/>
        </w:trPr>
        <w:tc>
          <w:tcPr>
            <w:tcW w:w="4394" w:type="dxa"/>
          </w:tcPr>
          <w:p w:rsidR="003F4A91" w:rsidRPr="00483074" w:rsidRDefault="003F4A91" w:rsidP="007D50EC">
            <w:pPr>
              <w:pStyle w:val="Text"/>
            </w:pPr>
          </w:p>
        </w:tc>
        <w:tc>
          <w:tcPr>
            <w:tcW w:w="4394" w:type="dxa"/>
            <w:shd w:val="clear" w:color="auto" w:fill="auto"/>
          </w:tcPr>
          <w:p w:rsidR="003F4A91" w:rsidRPr="00D84967" w:rsidRDefault="003F4A91" w:rsidP="007D50EC">
            <w:pPr>
              <w:pStyle w:val="Text"/>
              <w:rPr>
                <w:color w:val="FF0000"/>
              </w:rPr>
            </w:pPr>
            <w:r>
              <w:rPr>
                <w:b/>
                <w:i/>
                <w:color w:val="FF0000"/>
              </w:rPr>
              <w:t>(Monatsbetrag in Euro)</w:t>
            </w:r>
          </w:p>
        </w:tc>
      </w:tr>
    </w:tbl>
    <w:p w:rsidR="003F4A91" w:rsidRDefault="003F4A91" w:rsidP="003F4A91">
      <w:pPr>
        <w:pStyle w:val="Sonderelementberschriftrechts"/>
      </w:pPr>
      <w:r>
        <w:t>Entwurf</w:t>
      </w:r>
    </w:p>
    <w:tbl>
      <w:tblPr>
        <w:tblStyle w:val="Tabellenraster1"/>
        <w:tblW w:w="3823" w:type="dxa"/>
        <w:jc w:val="center"/>
        <w:tblLook w:val="04A0" w:firstRow="1" w:lastRow="0" w:firstColumn="1" w:lastColumn="0" w:noHBand="0" w:noVBand="1"/>
      </w:tblPr>
      <w:tblGrid>
        <w:gridCol w:w="1696"/>
        <w:gridCol w:w="2127"/>
      </w:tblGrid>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Besoldungsgruppe</w:t>
            </w:r>
          </w:p>
        </w:tc>
        <w:tc>
          <w:tcPr>
            <w:tcW w:w="2127" w:type="dxa"/>
          </w:tcPr>
          <w:p w:rsidR="003F4A91" w:rsidRPr="003F4A91" w:rsidRDefault="003F4A91" w:rsidP="007D50EC">
            <w:pPr>
              <w:pStyle w:val="Text"/>
              <w:spacing w:after="0"/>
              <w:rPr>
                <w:color w:val="FF0000"/>
              </w:rPr>
            </w:pPr>
            <w:r>
              <w:rPr>
                <w:b/>
                <w:color w:val="FF0000"/>
              </w:rPr>
              <w:t>Abschmelzbetrag</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5</w:t>
            </w:r>
          </w:p>
        </w:tc>
        <w:tc>
          <w:tcPr>
            <w:tcW w:w="2127" w:type="dxa"/>
          </w:tcPr>
          <w:p w:rsidR="003F4A91" w:rsidRPr="003F4A91" w:rsidRDefault="003F4A91" w:rsidP="007D50EC">
            <w:pPr>
              <w:pStyle w:val="Text"/>
              <w:spacing w:after="0"/>
              <w:ind w:right="567"/>
              <w:jc w:val="right"/>
              <w:rPr>
                <w:color w:val="FF0000"/>
              </w:rPr>
            </w:pPr>
            <w:r>
              <w:rPr>
                <w:b/>
                <w:color w:val="FF0000"/>
              </w:rPr>
              <w:t>5,00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6</w:t>
            </w:r>
          </w:p>
        </w:tc>
        <w:tc>
          <w:tcPr>
            <w:tcW w:w="2127" w:type="dxa"/>
          </w:tcPr>
          <w:p w:rsidR="003F4A91" w:rsidRPr="003F4A91" w:rsidRDefault="003F4A91" w:rsidP="007D50EC">
            <w:pPr>
              <w:pStyle w:val="Text"/>
              <w:spacing w:after="0"/>
              <w:ind w:right="567"/>
              <w:jc w:val="right"/>
              <w:rPr>
                <w:color w:val="FF0000"/>
              </w:rPr>
            </w:pPr>
            <w:r>
              <w:rPr>
                <w:b/>
                <w:color w:val="FF0000"/>
              </w:rPr>
              <w:t>16,00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7</w:t>
            </w:r>
          </w:p>
        </w:tc>
        <w:tc>
          <w:tcPr>
            <w:tcW w:w="2127" w:type="dxa"/>
          </w:tcPr>
          <w:p w:rsidR="003F4A91" w:rsidRPr="003F4A91" w:rsidRDefault="003F4A91" w:rsidP="007D50EC">
            <w:pPr>
              <w:pStyle w:val="Text"/>
              <w:spacing w:after="0"/>
              <w:ind w:right="567"/>
              <w:jc w:val="right"/>
              <w:rPr>
                <w:color w:val="FF0000"/>
              </w:rPr>
            </w:pPr>
            <w:r>
              <w:rPr>
                <w:b/>
                <w:color w:val="FF0000"/>
              </w:rPr>
              <w:t>32,00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8</w:t>
            </w:r>
          </w:p>
        </w:tc>
        <w:tc>
          <w:tcPr>
            <w:tcW w:w="2127" w:type="dxa"/>
          </w:tcPr>
          <w:p w:rsidR="003F4A91" w:rsidRPr="003F4A91" w:rsidRDefault="003F4A91" w:rsidP="007D50EC">
            <w:pPr>
              <w:pStyle w:val="Text"/>
              <w:spacing w:after="0"/>
              <w:ind w:right="567"/>
              <w:jc w:val="right"/>
              <w:rPr>
                <w:color w:val="FF0000"/>
              </w:rPr>
            </w:pPr>
            <w:r>
              <w:rPr>
                <w:b/>
                <w:color w:val="FF0000"/>
              </w:rPr>
              <w:t>48,00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9</w:t>
            </w:r>
          </w:p>
        </w:tc>
        <w:tc>
          <w:tcPr>
            <w:tcW w:w="2127" w:type="dxa"/>
          </w:tcPr>
          <w:p w:rsidR="003F4A91" w:rsidRPr="003F4A91" w:rsidRDefault="003F4A91" w:rsidP="007D50EC">
            <w:pPr>
              <w:pStyle w:val="Text"/>
              <w:spacing w:after="0"/>
              <w:ind w:right="567"/>
              <w:jc w:val="right"/>
              <w:rPr>
                <w:color w:val="FF0000"/>
              </w:rPr>
            </w:pPr>
            <w:r>
              <w:rPr>
                <w:b/>
                <w:color w:val="FF0000"/>
              </w:rPr>
              <w:t>69,00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10</w:t>
            </w:r>
          </w:p>
        </w:tc>
        <w:tc>
          <w:tcPr>
            <w:tcW w:w="2127" w:type="dxa"/>
          </w:tcPr>
          <w:p w:rsidR="003F4A91" w:rsidRPr="003F4A91" w:rsidRDefault="003F4A91" w:rsidP="007D50EC">
            <w:pPr>
              <w:pStyle w:val="Text"/>
              <w:spacing w:after="0"/>
              <w:ind w:right="567"/>
              <w:jc w:val="right"/>
              <w:rPr>
                <w:color w:val="FF0000"/>
              </w:rPr>
            </w:pPr>
            <w:r>
              <w:rPr>
                <w:b/>
                <w:color w:val="FF0000"/>
              </w:rPr>
              <w:t>90,00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11</w:t>
            </w:r>
          </w:p>
        </w:tc>
        <w:tc>
          <w:tcPr>
            <w:tcW w:w="2127" w:type="dxa"/>
          </w:tcPr>
          <w:p w:rsidR="003F4A91" w:rsidRPr="003F4A91" w:rsidRDefault="003F4A91" w:rsidP="007D50EC">
            <w:pPr>
              <w:pStyle w:val="Text"/>
              <w:spacing w:after="0"/>
              <w:ind w:right="567"/>
              <w:jc w:val="right"/>
              <w:rPr>
                <w:color w:val="FF0000"/>
              </w:rPr>
            </w:pPr>
            <w:r>
              <w:rPr>
                <w:b/>
                <w:color w:val="FF0000"/>
              </w:rPr>
              <w:t>135,00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12</w:t>
            </w:r>
          </w:p>
        </w:tc>
        <w:tc>
          <w:tcPr>
            <w:tcW w:w="2127" w:type="dxa"/>
          </w:tcPr>
          <w:p w:rsidR="003F4A91" w:rsidRPr="003F4A91" w:rsidRDefault="003F4A91" w:rsidP="007D50EC">
            <w:pPr>
              <w:pStyle w:val="Text"/>
              <w:spacing w:after="0"/>
              <w:ind w:right="567"/>
              <w:jc w:val="right"/>
              <w:rPr>
                <w:color w:val="FF0000"/>
              </w:rPr>
            </w:pPr>
            <w:r>
              <w:rPr>
                <w:b/>
                <w:color w:val="FF0000"/>
              </w:rPr>
              <w:t>161,00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13</w:t>
            </w:r>
          </w:p>
        </w:tc>
        <w:tc>
          <w:tcPr>
            <w:tcW w:w="2127" w:type="dxa"/>
          </w:tcPr>
          <w:p w:rsidR="003F4A91" w:rsidRPr="003F4A91" w:rsidRDefault="003F4A91" w:rsidP="007D50EC">
            <w:pPr>
              <w:pStyle w:val="Text"/>
              <w:spacing w:after="0"/>
              <w:ind w:right="567"/>
              <w:jc w:val="right"/>
              <w:rPr>
                <w:color w:val="FF0000"/>
              </w:rPr>
            </w:pPr>
            <w:r>
              <w:rPr>
                <w:b/>
                <w:color w:val="FF0000"/>
              </w:rPr>
              <w:t>219,00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14</w:t>
            </w:r>
          </w:p>
        </w:tc>
        <w:tc>
          <w:tcPr>
            <w:tcW w:w="2127" w:type="dxa"/>
          </w:tcPr>
          <w:p w:rsidR="003F4A91" w:rsidRPr="003F4A91" w:rsidRDefault="003F4A91" w:rsidP="007D50EC">
            <w:pPr>
              <w:pStyle w:val="Text"/>
              <w:spacing w:after="0"/>
              <w:ind w:right="567"/>
              <w:jc w:val="right"/>
              <w:rPr>
                <w:color w:val="FF0000"/>
              </w:rPr>
            </w:pPr>
            <w:r>
              <w:rPr>
                <w:b/>
                <w:color w:val="FF0000"/>
              </w:rPr>
              <w:t>232,00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15</w:t>
            </w:r>
          </w:p>
        </w:tc>
        <w:tc>
          <w:tcPr>
            <w:tcW w:w="2127" w:type="dxa"/>
          </w:tcPr>
          <w:p w:rsidR="003F4A91" w:rsidRPr="003F4A91" w:rsidRDefault="003F4A91" w:rsidP="007D50EC">
            <w:pPr>
              <w:pStyle w:val="Text"/>
              <w:spacing w:after="0"/>
              <w:ind w:right="567"/>
              <w:jc w:val="right"/>
              <w:rPr>
                <w:color w:val="FF0000"/>
              </w:rPr>
            </w:pPr>
            <w:r>
              <w:rPr>
                <w:b/>
                <w:color w:val="FF0000"/>
              </w:rPr>
              <w:t>314,00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A 16</w:t>
            </w:r>
          </w:p>
        </w:tc>
        <w:tc>
          <w:tcPr>
            <w:tcW w:w="2127" w:type="dxa"/>
          </w:tcPr>
          <w:p w:rsidR="003F4A91" w:rsidRPr="003F4A91" w:rsidRDefault="003F4A91" w:rsidP="007D50EC">
            <w:pPr>
              <w:pStyle w:val="Text"/>
              <w:spacing w:after="0"/>
              <w:ind w:right="567"/>
              <w:jc w:val="right"/>
              <w:rPr>
                <w:color w:val="FF0000"/>
              </w:rPr>
            </w:pPr>
            <w:r>
              <w:rPr>
                <w:b/>
                <w:color w:val="FF0000"/>
              </w:rPr>
              <w:t>373,00</w:t>
            </w:r>
          </w:p>
        </w:tc>
      </w:tr>
      <w:tr w:rsidR="003F4A91" w:rsidRPr="003F4A91" w:rsidTr="007D50EC">
        <w:trPr>
          <w:trHeight w:val="64"/>
          <w:jc w:val="center"/>
        </w:trPr>
        <w:tc>
          <w:tcPr>
            <w:tcW w:w="1696" w:type="dxa"/>
          </w:tcPr>
          <w:p w:rsidR="003F4A91" w:rsidRPr="003F4A91" w:rsidRDefault="003F4A91" w:rsidP="007D50EC">
            <w:pPr>
              <w:pStyle w:val="Text"/>
              <w:spacing w:after="0"/>
              <w:rPr>
                <w:color w:val="FF0000"/>
                <w:sz w:val="8"/>
              </w:rPr>
            </w:pPr>
          </w:p>
        </w:tc>
        <w:tc>
          <w:tcPr>
            <w:tcW w:w="2127" w:type="dxa"/>
          </w:tcPr>
          <w:p w:rsidR="003F4A91" w:rsidRPr="003F4A91" w:rsidRDefault="003F4A91" w:rsidP="007D50EC">
            <w:pPr>
              <w:pStyle w:val="Text"/>
              <w:spacing w:after="0"/>
              <w:ind w:right="567"/>
              <w:jc w:val="right"/>
              <w:rPr>
                <w:color w:val="FF0000"/>
                <w:sz w:val="8"/>
              </w:rPr>
            </w:pP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1</w:t>
            </w:r>
          </w:p>
        </w:tc>
        <w:tc>
          <w:tcPr>
            <w:tcW w:w="2127" w:type="dxa"/>
          </w:tcPr>
          <w:p w:rsidR="003F4A91" w:rsidRPr="003F4A91" w:rsidRDefault="003F4A91" w:rsidP="007D50EC">
            <w:pPr>
              <w:pStyle w:val="Text"/>
              <w:spacing w:after="0"/>
              <w:ind w:right="567"/>
              <w:jc w:val="right"/>
              <w:rPr>
                <w:color w:val="FF0000"/>
              </w:rPr>
            </w:pPr>
            <w:r>
              <w:rPr>
                <w:b/>
                <w:color w:val="FF0000"/>
              </w:rPr>
              <w:t>314,00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2</w:t>
            </w:r>
          </w:p>
        </w:tc>
        <w:tc>
          <w:tcPr>
            <w:tcW w:w="2127" w:type="dxa"/>
          </w:tcPr>
          <w:p w:rsidR="003F4A91" w:rsidRPr="003F4A91" w:rsidRDefault="003F4A91" w:rsidP="007D50EC">
            <w:pPr>
              <w:pStyle w:val="Text"/>
              <w:spacing w:after="0"/>
              <w:ind w:right="567"/>
              <w:jc w:val="right"/>
              <w:rPr>
                <w:color w:val="FF0000"/>
              </w:rPr>
            </w:pPr>
            <w:r>
              <w:rPr>
                <w:b/>
                <w:color w:val="FF0000"/>
              </w:rPr>
              <w:t>348,00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3</w:t>
            </w:r>
          </w:p>
        </w:tc>
        <w:tc>
          <w:tcPr>
            <w:tcW w:w="2127" w:type="dxa"/>
          </w:tcPr>
          <w:p w:rsidR="003F4A91" w:rsidRPr="003F4A91" w:rsidRDefault="003F4A91" w:rsidP="007D50EC">
            <w:pPr>
              <w:pStyle w:val="Text"/>
              <w:spacing w:after="0"/>
              <w:ind w:right="567"/>
              <w:jc w:val="right"/>
              <w:rPr>
                <w:color w:val="FF0000"/>
              </w:rPr>
            </w:pPr>
            <w:r>
              <w:rPr>
                <w:b/>
                <w:color w:val="FF0000"/>
              </w:rPr>
              <w:t>397,00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4</w:t>
            </w:r>
          </w:p>
        </w:tc>
        <w:tc>
          <w:tcPr>
            <w:tcW w:w="2127" w:type="dxa"/>
          </w:tcPr>
          <w:p w:rsidR="003F4A91" w:rsidRPr="003F4A91" w:rsidRDefault="003F4A91" w:rsidP="007D50EC">
            <w:pPr>
              <w:pStyle w:val="Text"/>
              <w:spacing w:after="0"/>
              <w:ind w:right="567"/>
              <w:jc w:val="right"/>
              <w:rPr>
                <w:color w:val="FF0000"/>
              </w:rPr>
            </w:pPr>
            <w:r>
              <w:rPr>
                <w:b/>
                <w:color w:val="FF0000"/>
              </w:rPr>
              <w:t>448,00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5</w:t>
            </w:r>
          </w:p>
        </w:tc>
        <w:tc>
          <w:tcPr>
            <w:tcW w:w="2127" w:type="dxa"/>
          </w:tcPr>
          <w:p w:rsidR="003F4A91" w:rsidRPr="003F4A91" w:rsidRDefault="003F4A91" w:rsidP="007D50EC">
            <w:pPr>
              <w:pStyle w:val="Text"/>
              <w:spacing w:after="0"/>
              <w:ind w:right="567"/>
              <w:jc w:val="right"/>
              <w:rPr>
                <w:color w:val="FF0000"/>
              </w:rPr>
            </w:pPr>
            <w:r>
              <w:rPr>
                <w:b/>
                <w:color w:val="FF0000"/>
              </w:rPr>
              <w:t>507,00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6</w:t>
            </w:r>
          </w:p>
        </w:tc>
        <w:tc>
          <w:tcPr>
            <w:tcW w:w="2127" w:type="dxa"/>
          </w:tcPr>
          <w:p w:rsidR="003F4A91" w:rsidRPr="003F4A91" w:rsidRDefault="003F4A91" w:rsidP="007D50EC">
            <w:pPr>
              <w:pStyle w:val="Text"/>
              <w:spacing w:after="0"/>
              <w:ind w:right="567"/>
              <w:jc w:val="right"/>
              <w:rPr>
                <w:color w:val="FF0000"/>
              </w:rPr>
            </w:pPr>
            <w:r>
              <w:rPr>
                <w:b/>
                <w:color w:val="FF0000"/>
              </w:rPr>
              <w:t>563,00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7</w:t>
            </w:r>
          </w:p>
        </w:tc>
        <w:tc>
          <w:tcPr>
            <w:tcW w:w="2127" w:type="dxa"/>
          </w:tcPr>
          <w:p w:rsidR="003F4A91" w:rsidRPr="003F4A91" w:rsidRDefault="003F4A91" w:rsidP="007D50EC">
            <w:pPr>
              <w:pStyle w:val="Text"/>
              <w:spacing w:after="0"/>
              <w:ind w:right="567"/>
              <w:jc w:val="right"/>
              <w:rPr>
                <w:color w:val="FF0000"/>
              </w:rPr>
            </w:pPr>
            <w:r>
              <w:rPr>
                <w:b/>
                <w:color w:val="FF0000"/>
              </w:rPr>
              <w:t>617,00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8</w:t>
            </w:r>
          </w:p>
        </w:tc>
        <w:tc>
          <w:tcPr>
            <w:tcW w:w="2127" w:type="dxa"/>
          </w:tcPr>
          <w:p w:rsidR="003F4A91" w:rsidRPr="003F4A91" w:rsidRDefault="003F4A91" w:rsidP="007D50EC">
            <w:pPr>
              <w:pStyle w:val="Text"/>
              <w:spacing w:after="0"/>
              <w:ind w:right="567"/>
              <w:jc w:val="right"/>
              <w:rPr>
                <w:color w:val="FF0000"/>
              </w:rPr>
            </w:pPr>
            <w:r>
              <w:rPr>
                <w:b/>
                <w:color w:val="FF0000"/>
              </w:rPr>
              <w:t>674,00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9</w:t>
            </w:r>
          </w:p>
        </w:tc>
        <w:tc>
          <w:tcPr>
            <w:tcW w:w="2127" w:type="dxa"/>
          </w:tcPr>
          <w:p w:rsidR="003F4A91" w:rsidRPr="003F4A91" w:rsidRDefault="003F4A91" w:rsidP="007D50EC">
            <w:pPr>
              <w:pStyle w:val="Text"/>
              <w:spacing w:after="0"/>
              <w:ind w:right="567"/>
              <w:jc w:val="right"/>
              <w:rPr>
                <w:color w:val="FF0000"/>
              </w:rPr>
            </w:pPr>
            <w:r>
              <w:rPr>
                <w:b/>
                <w:color w:val="FF0000"/>
              </w:rPr>
              <w:t>744,00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10</w:t>
            </w:r>
          </w:p>
        </w:tc>
        <w:tc>
          <w:tcPr>
            <w:tcW w:w="2127" w:type="dxa"/>
          </w:tcPr>
          <w:p w:rsidR="003F4A91" w:rsidRPr="003F4A91" w:rsidRDefault="003F4A91" w:rsidP="007D50EC">
            <w:pPr>
              <w:pStyle w:val="Text"/>
              <w:spacing w:after="0"/>
              <w:ind w:right="567"/>
              <w:jc w:val="right"/>
              <w:rPr>
                <w:color w:val="FF0000"/>
              </w:rPr>
            </w:pPr>
            <w:r>
              <w:rPr>
                <w:b/>
                <w:color w:val="FF0000"/>
              </w:rPr>
              <w:t>964,00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B 11</w:t>
            </w:r>
          </w:p>
        </w:tc>
        <w:tc>
          <w:tcPr>
            <w:tcW w:w="2127" w:type="dxa"/>
          </w:tcPr>
          <w:p w:rsidR="003F4A91" w:rsidRPr="003F4A91" w:rsidRDefault="003F4A91" w:rsidP="007D50EC">
            <w:pPr>
              <w:pStyle w:val="Text"/>
              <w:spacing w:after="0"/>
              <w:ind w:right="567"/>
              <w:jc w:val="right"/>
              <w:rPr>
                <w:color w:val="FF0000"/>
              </w:rPr>
            </w:pPr>
            <w:r>
              <w:rPr>
                <w:b/>
                <w:color w:val="FF0000"/>
              </w:rPr>
              <w:t>1 008,00</w:t>
            </w:r>
          </w:p>
        </w:tc>
      </w:tr>
      <w:tr w:rsidR="003F4A91" w:rsidRPr="003F4A91" w:rsidTr="007D50EC">
        <w:trPr>
          <w:jc w:val="center"/>
        </w:trPr>
        <w:tc>
          <w:tcPr>
            <w:tcW w:w="1696" w:type="dxa"/>
          </w:tcPr>
          <w:p w:rsidR="003F4A91" w:rsidRPr="003F4A91" w:rsidRDefault="003F4A91" w:rsidP="007D50EC">
            <w:pPr>
              <w:pStyle w:val="Text"/>
              <w:spacing w:after="0"/>
              <w:rPr>
                <w:color w:val="FF0000"/>
                <w:sz w:val="8"/>
              </w:rPr>
            </w:pPr>
          </w:p>
        </w:tc>
        <w:tc>
          <w:tcPr>
            <w:tcW w:w="2127" w:type="dxa"/>
          </w:tcPr>
          <w:p w:rsidR="003F4A91" w:rsidRPr="003F4A91" w:rsidRDefault="003F4A91" w:rsidP="007D50EC">
            <w:pPr>
              <w:pStyle w:val="Text"/>
              <w:spacing w:after="0"/>
              <w:ind w:right="567"/>
              <w:jc w:val="right"/>
              <w:rPr>
                <w:color w:val="FF0000"/>
                <w:sz w:val="8"/>
              </w:rPr>
            </w:pP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2</w:t>
            </w:r>
          </w:p>
        </w:tc>
        <w:tc>
          <w:tcPr>
            <w:tcW w:w="2127" w:type="dxa"/>
          </w:tcPr>
          <w:p w:rsidR="003F4A91" w:rsidRPr="003F4A91" w:rsidRDefault="003F4A91" w:rsidP="007D50EC">
            <w:pPr>
              <w:pStyle w:val="Text"/>
              <w:spacing w:after="0"/>
              <w:ind w:right="567"/>
              <w:jc w:val="right"/>
              <w:rPr>
                <w:color w:val="FF0000"/>
              </w:rPr>
            </w:pPr>
            <w:r>
              <w:rPr>
                <w:b/>
                <w:color w:val="FF0000"/>
              </w:rPr>
              <w:t>314,00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3</w:t>
            </w:r>
          </w:p>
        </w:tc>
        <w:tc>
          <w:tcPr>
            <w:tcW w:w="2127" w:type="dxa"/>
          </w:tcPr>
          <w:p w:rsidR="003F4A91" w:rsidRPr="003F4A91" w:rsidRDefault="003F4A91" w:rsidP="007D50EC">
            <w:pPr>
              <w:pStyle w:val="Text"/>
              <w:spacing w:after="0"/>
              <w:ind w:right="567"/>
              <w:jc w:val="right"/>
              <w:rPr>
                <w:color w:val="FF0000"/>
              </w:rPr>
            </w:pPr>
            <w:r>
              <w:rPr>
                <w:b/>
                <w:color w:val="FF0000"/>
              </w:rPr>
              <w:t>373,00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5</w:t>
            </w:r>
          </w:p>
        </w:tc>
        <w:tc>
          <w:tcPr>
            <w:tcW w:w="2127" w:type="dxa"/>
          </w:tcPr>
          <w:p w:rsidR="003F4A91" w:rsidRPr="003F4A91" w:rsidRDefault="003F4A91" w:rsidP="007D50EC">
            <w:pPr>
              <w:pStyle w:val="Text"/>
              <w:spacing w:after="0"/>
              <w:ind w:right="567"/>
              <w:jc w:val="right"/>
              <w:rPr>
                <w:color w:val="FF0000"/>
              </w:rPr>
            </w:pPr>
            <w:r>
              <w:rPr>
                <w:b/>
                <w:color w:val="FF0000"/>
              </w:rPr>
              <w:t>507,00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6</w:t>
            </w:r>
          </w:p>
        </w:tc>
        <w:tc>
          <w:tcPr>
            <w:tcW w:w="2127" w:type="dxa"/>
          </w:tcPr>
          <w:p w:rsidR="003F4A91" w:rsidRPr="003F4A91" w:rsidRDefault="003F4A91" w:rsidP="007D50EC">
            <w:pPr>
              <w:pStyle w:val="Text"/>
              <w:spacing w:after="0"/>
              <w:ind w:right="567"/>
              <w:jc w:val="right"/>
              <w:rPr>
                <w:color w:val="FF0000"/>
              </w:rPr>
            </w:pPr>
            <w:r>
              <w:rPr>
                <w:b/>
                <w:color w:val="FF0000"/>
              </w:rPr>
              <w:t>563,00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7</w:t>
            </w:r>
          </w:p>
        </w:tc>
        <w:tc>
          <w:tcPr>
            <w:tcW w:w="2127" w:type="dxa"/>
          </w:tcPr>
          <w:p w:rsidR="003F4A91" w:rsidRPr="003F4A91" w:rsidRDefault="003F4A91" w:rsidP="007D50EC">
            <w:pPr>
              <w:pStyle w:val="Text"/>
              <w:spacing w:after="0"/>
              <w:ind w:right="567"/>
              <w:jc w:val="right"/>
              <w:rPr>
                <w:color w:val="FF0000"/>
              </w:rPr>
            </w:pPr>
            <w:r>
              <w:rPr>
                <w:b/>
                <w:color w:val="FF0000"/>
              </w:rPr>
              <w:t>617,00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8</w:t>
            </w:r>
          </w:p>
        </w:tc>
        <w:tc>
          <w:tcPr>
            <w:tcW w:w="2127" w:type="dxa"/>
          </w:tcPr>
          <w:p w:rsidR="003F4A91" w:rsidRPr="003F4A91" w:rsidRDefault="003F4A91" w:rsidP="007D50EC">
            <w:pPr>
              <w:pStyle w:val="Text"/>
              <w:spacing w:after="0"/>
              <w:ind w:right="567"/>
              <w:jc w:val="right"/>
              <w:rPr>
                <w:color w:val="FF0000"/>
              </w:rPr>
            </w:pPr>
            <w:r>
              <w:rPr>
                <w:b/>
                <w:color w:val="FF0000"/>
              </w:rPr>
              <w:t>674,00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9</w:t>
            </w:r>
          </w:p>
        </w:tc>
        <w:tc>
          <w:tcPr>
            <w:tcW w:w="2127" w:type="dxa"/>
          </w:tcPr>
          <w:p w:rsidR="003F4A91" w:rsidRPr="003F4A91" w:rsidRDefault="003F4A91" w:rsidP="007D50EC">
            <w:pPr>
              <w:pStyle w:val="Text"/>
              <w:spacing w:after="0"/>
              <w:ind w:right="567"/>
              <w:jc w:val="right"/>
              <w:rPr>
                <w:color w:val="FF0000"/>
              </w:rPr>
            </w:pPr>
            <w:r>
              <w:rPr>
                <w:b/>
                <w:color w:val="FF0000"/>
              </w:rPr>
              <w:t>744,00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R 10</w:t>
            </w:r>
          </w:p>
        </w:tc>
        <w:tc>
          <w:tcPr>
            <w:tcW w:w="2127" w:type="dxa"/>
          </w:tcPr>
          <w:p w:rsidR="003F4A91" w:rsidRPr="003F4A91" w:rsidRDefault="003F4A91" w:rsidP="007D50EC">
            <w:pPr>
              <w:pStyle w:val="Text"/>
              <w:spacing w:after="0"/>
              <w:ind w:right="567"/>
              <w:jc w:val="right"/>
              <w:rPr>
                <w:color w:val="FF0000"/>
              </w:rPr>
            </w:pPr>
            <w:r>
              <w:rPr>
                <w:b/>
                <w:color w:val="FF0000"/>
              </w:rPr>
              <w:t>1 008,00</w:t>
            </w:r>
          </w:p>
        </w:tc>
      </w:tr>
      <w:tr w:rsidR="003F4A91" w:rsidRPr="003F4A91" w:rsidTr="007D50EC">
        <w:trPr>
          <w:jc w:val="center"/>
        </w:trPr>
        <w:tc>
          <w:tcPr>
            <w:tcW w:w="1696" w:type="dxa"/>
          </w:tcPr>
          <w:p w:rsidR="003F4A91" w:rsidRPr="003F4A91" w:rsidRDefault="003F4A91" w:rsidP="007D50EC">
            <w:pPr>
              <w:pStyle w:val="Text"/>
              <w:spacing w:after="0"/>
              <w:rPr>
                <w:color w:val="FF0000"/>
                <w:sz w:val="8"/>
              </w:rPr>
            </w:pPr>
          </w:p>
        </w:tc>
        <w:tc>
          <w:tcPr>
            <w:tcW w:w="2127" w:type="dxa"/>
          </w:tcPr>
          <w:p w:rsidR="003F4A91" w:rsidRPr="003F4A91" w:rsidRDefault="003F4A91" w:rsidP="007D50EC">
            <w:pPr>
              <w:pStyle w:val="Text"/>
              <w:spacing w:after="0"/>
              <w:ind w:right="567"/>
              <w:jc w:val="right"/>
              <w:rPr>
                <w:color w:val="FF0000"/>
                <w:sz w:val="8"/>
              </w:rPr>
            </w:pP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W 1</w:t>
            </w:r>
          </w:p>
        </w:tc>
        <w:tc>
          <w:tcPr>
            <w:tcW w:w="2127" w:type="dxa"/>
          </w:tcPr>
          <w:p w:rsidR="003F4A91" w:rsidRPr="003F4A91" w:rsidRDefault="003F4A91" w:rsidP="007D50EC">
            <w:pPr>
              <w:pStyle w:val="Text"/>
              <w:spacing w:after="0"/>
              <w:ind w:right="567"/>
              <w:jc w:val="right"/>
              <w:rPr>
                <w:color w:val="FF0000"/>
              </w:rPr>
            </w:pPr>
            <w:r>
              <w:rPr>
                <w:b/>
                <w:color w:val="FF0000"/>
              </w:rPr>
              <w:t>232,00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W 2</w:t>
            </w:r>
          </w:p>
        </w:tc>
        <w:tc>
          <w:tcPr>
            <w:tcW w:w="2127" w:type="dxa"/>
          </w:tcPr>
          <w:p w:rsidR="003F4A91" w:rsidRPr="003F4A91" w:rsidRDefault="003F4A91" w:rsidP="007D50EC">
            <w:pPr>
              <w:pStyle w:val="Text"/>
              <w:spacing w:after="0"/>
              <w:ind w:right="567"/>
              <w:jc w:val="right"/>
              <w:rPr>
                <w:color w:val="FF0000"/>
              </w:rPr>
            </w:pPr>
            <w:r>
              <w:rPr>
                <w:b/>
                <w:color w:val="FF0000"/>
              </w:rPr>
              <w:t>354,00</w:t>
            </w:r>
          </w:p>
        </w:tc>
      </w:tr>
      <w:tr w:rsidR="003F4A91" w:rsidRPr="003F4A91" w:rsidTr="007D50EC">
        <w:trPr>
          <w:jc w:val="center"/>
        </w:trPr>
        <w:tc>
          <w:tcPr>
            <w:tcW w:w="1696" w:type="dxa"/>
          </w:tcPr>
          <w:p w:rsidR="003F4A91" w:rsidRPr="003F4A91" w:rsidRDefault="003F4A91" w:rsidP="007D50EC">
            <w:pPr>
              <w:pStyle w:val="Text"/>
              <w:spacing w:after="0"/>
              <w:rPr>
                <w:color w:val="FF0000"/>
              </w:rPr>
            </w:pPr>
            <w:r>
              <w:rPr>
                <w:b/>
                <w:color w:val="FF0000"/>
              </w:rPr>
              <w:t>W 3</w:t>
            </w:r>
          </w:p>
        </w:tc>
        <w:tc>
          <w:tcPr>
            <w:tcW w:w="2127" w:type="dxa"/>
          </w:tcPr>
          <w:p w:rsidR="003F4A91" w:rsidRPr="003F4A91" w:rsidRDefault="003F4A91" w:rsidP="007D50EC">
            <w:pPr>
              <w:pStyle w:val="Text"/>
              <w:spacing w:after="0"/>
              <w:ind w:right="567"/>
              <w:jc w:val="right"/>
              <w:rPr>
                <w:color w:val="FF0000"/>
              </w:rPr>
            </w:pPr>
            <w:r>
              <w:rPr>
                <w:b/>
                <w:color w:val="FF0000"/>
              </w:rPr>
              <w:t>427,00</w:t>
            </w:r>
          </w:p>
        </w:tc>
      </w:tr>
    </w:tbl>
    <w:p w:rsidR="003F4A91" w:rsidRDefault="003F4A91" w:rsidP="00483074">
      <w:pPr>
        <w:sectPr w:rsidR="003F4A91" w:rsidSect="000211AA">
          <w:pgSz w:w="11907" w:h="16839"/>
          <w:pgMar w:top="1134" w:right="1417" w:bottom="1134" w:left="1701" w:header="709" w:footer="709" w:gutter="0"/>
          <w:pgNumType w:start="1"/>
          <w:cols w:space="708"/>
          <w:docGrid w:linePitch="360"/>
        </w:sectPr>
      </w:pPr>
    </w:p>
    <w:p w:rsidR="00483074" w:rsidRPr="00483074" w:rsidRDefault="00483074" w:rsidP="00B7664C">
      <w:pPr>
        <w:pStyle w:val="BegrndungTitel"/>
      </w:pPr>
    </w:p>
    <w:sectPr w:rsidR="00483074" w:rsidRPr="00483074" w:rsidSect="000211AA">
      <w:pgSz w:w="11907" w:h="16839"/>
      <w:pgMar w:top="1134" w:right="1417" w:bottom="1134" w:left="1701" w:header="709" w:footer="709" w:gutter="0"/>
      <w:cols w:space="708"/>
      <w:docGrid w:linePitch="360"/>
    </w:sectPr>
  </w:body>
</w:document>
</file>

<file path=word/commentsExtensible.xml><?xml version="1.0" encoding="utf-8"?>
<w16cex:commentsExtensibl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03-28T11:45:00Z" w16cex:durableId="25EC3A5D"/>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7B6" w:rsidRDefault="00DF47B6" w:rsidP="00725CED">
      <w:pPr>
        <w:spacing w:before="0" w:after="0"/>
      </w:pPr>
      <w:r>
        <w:separator/>
      </w:r>
    </w:p>
  </w:endnote>
  <w:endnote w:type="continuationSeparator" w:id="0">
    <w:p w:rsidR="00DF47B6" w:rsidRDefault="00DF47B6" w:rsidP="00725C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7B6" w:rsidRDefault="00DF47B6" w:rsidP="00725CED">
      <w:pPr>
        <w:spacing w:before="0" w:after="0"/>
      </w:pPr>
      <w:r>
        <w:separator/>
      </w:r>
    </w:p>
  </w:footnote>
  <w:footnote w:type="continuationSeparator" w:id="0">
    <w:p w:rsidR="00DF47B6" w:rsidRDefault="00DF47B6" w:rsidP="00725CED">
      <w:pPr>
        <w:spacing w:before="0" w:after="0"/>
      </w:pPr>
      <w:r>
        <w:continuationSeparator/>
      </w:r>
    </w:p>
  </w:footnote>
  <w:footnote w:id="1">
    <w:p w:rsidR="00DF47B6" w:rsidRDefault="00DF47B6">
      <w:pPr>
        <w:pStyle w:val="Funotentext"/>
      </w:pPr>
    </w:p>
  </w:footnote>
  <w:footnote w:id="2">
    <w:p w:rsidR="00DF47B6" w:rsidRDefault="00DF47B6" w:rsidP="001A7225">
      <w:pPr>
        <w:pStyle w:val="Funotentext"/>
        <w:ind w:left="0" w:firstLine="0"/>
      </w:pPr>
    </w:p>
  </w:footnote>
  <w:footnote w:id="3">
    <w:p w:rsidR="00DF47B6" w:rsidRDefault="00DF47B6">
      <w:pPr>
        <w:pStyle w:val="Funotentext"/>
      </w:pPr>
    </w:p>
  </w:footnote>
  <w:footnote w:id="4">
    <w:p w:rsidR="00DF47B6" w:rsidRDefault="00DF47B6">
      <w:pPr>
        <w:pStyle w:val="Funotentext"/>
      </w:pPr>
    </w:p>
  </w:footnote>
  <w:footnote w:id="5">
    <w:p w:rsidR="00DF47B6" w:rsidRDefault="00DF47B6" w:rsidP="00104CD8">
      <w:pPr>
        <w:pStyle w:val="Funoten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B6" w:rsidRPr="000211AA" w:rsidRDefault="000211AA" w:rsidP="000211AA">
    <w:pPr>
      <w:pStyle w:val="Kopfzeile"/>
    </w:pPr>
    <w:r>
      <w:tab/>
      <w:t xml:space="preserve">- </w:t>
    </w:r>
    <w:r>
      <w:fldChar w:fldCharType="begin"/>
    </w:r>
    <w:r>
      <w:instrText xml:space="preserve"> PAGE  \* MERGEFORMAT </w:instrText>
    </w:r>
    <w:r>
      <w:fldChar w:fldCharType="separate"/>
    </w:r>
    <w:r>
      <w:rPr>
        <w:noProof/>
      </w:rPr>
      <w:t>1</w:t>
    </w:r>
    <w:r>
      <w:fldChar w:fldCharType="end"/>
    </w:r>
    <w:r w:rsidRPr="000211AA">
      <w:t xml:space="preserve"> -</w:t>
    </w:r>
    <w:r w:rsidRPr="000211AA">
      <w:tab/>
    </w:r>
    <w:r w:rsidR="00EC6E01">
      <w:fldChar w:fldCharType="begin"/>
    </w:r>
    <w:r w:rsidR="00EC6E01">
      <w:instrText xml:space="preserve"> DOCPROPERTY "Bearbeitungsstand" \* MERGEFORMAT </w:instrText>
    </w:r>
    <w:r w:rsidR="00EC6E01">
      <w:fldChar w:fldCharType="separate"/>
    </w:r>
    <w:r w:rsidRPr="000211AA">
      <w:rPr>
        <w:sz w:val="18"/>
      </w:rPr>
      <w:t>Bearbeitungsstand: 29.07.2024  14:13</w:t>
    </w:r>
    <w:r w:rsidR="00EC6E01">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B6" w:rsidRPr="000211AA" w:rsidRDefault="000211AA" w:rsidP="000211AA">
    <w:pPr>
      <w:pStyle w:val="Kopfzeile"/>
    </w:pPr>
    <w:r>
      <w:tab/>
    </w:r>
    <w:r w:rsidRPr="000211AA">
      <w:tab/>
    </w:r>
    <w:r w:rsidR="00EC6E01">
      <w:fldChar w:fldCharType="begin"/>
    </w:r>
    <w:r w:rsidR="00EC6E01">
      <w:instrText xml:space="preserve"> DOCPROPERTY "Bearbeitungsstand" \* MERGEFORMAT </w:instrText>
    </w:r>
    <w:r w:rsidR="00EC6E01">
      <w:fldChar w:fldCharType="separate"/>
    </w:r>
    <w:r w:rsidRPr="000211AA">
      <w:rPr>
        <w:sz w:val="18"/>
      </w:rPr>
      <w:t>Bearbeitungsstand: 29.07.2024  14:13</w:t>
    </w:r>
    <w:r w:rsidR="00EC6E0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C41A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07253F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32A4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39A203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D521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210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C0CA7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81E4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8F29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E3090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3" w15:restartNumberingAfterBreak="0">
    <w:nsid w:val="13E85297"/>
    <w:multiLevelType w:val="multilevel"/>
    <w:tmpl w:val="26BA2960"/>
    <w:lvl w:ilvl="0">
      <w:start w:val="1"/>
      <w:numFmt w:val="decimal"/>
      <w:lvlRestart w:val="0"/>
      <w:suff w:val="nothing"/>
      <w:lvlText w:val="Artikel %1"/>
      <w:lvlJc w:val="left"/>
      <w:pPr>
        <w:ind w:left="720"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850"/>
        </w:tabs>
        <w:ind w:left="0" w:firstLine="425"/>
      </w:pPr>
      <w:rPr>
        <w:rFonts w:hint="default"/>
        <w:color w:val="auto"/>
      </w:rPr>
    </w:lvl>
    <w:lvl w:ilvl="3">
      <w:start w:val="1"/>
      <w:numFmt w:val="decimal"/>
      <w:pStyle w:val="NummerierungStufe1"/>
      <w:lvlText w:val="%4."/>
      <w:lvlJc w:val="left"/>
      <w:pPr>
        <w:tabs>
          <w:tab w:val="num" w:pos="425"/>
        </w:tabs>
        <w:ind w:left="425" w:hanging="425"/>
      </w:pPr>
      <w:rPr>
        <w:rFonts w:hint="default"/>
        <w:color w:val="auto"/>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5"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7"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9"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20"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25"/>
  </w:num>
  <w:num w:numId="14">
    <w:abstractNumId w:val="18"/>
  </w:num>
  <w:num w:numId="15">
    <w:abstractNumId w:val="12"/>
  </w:num>
  <w:num w:numId="16">
    <w:abstractNumId w:val="16"/>
  </w:num>
  <w:num w:numId="17">
    <w:abstractNumId w:val="10"/>
  </w:num>
  <w:num w:numId="18">
    <w:abstractNumId w:val="24"/>
  </w:num>
  <w:num w:numId="19">
    <w:abstractNumId w:val="17"/>
  </w:num>
  <w:num w:numId="20">
    <w:abstractNumId w:val="21"/>
  </w:num>
  <w:num w:numId="21">
    <w:abstractNumId w:val="11"/>
  </w:num>
  <w:num w:numId="22">
    <w:abstractNumId w:val="13"/>
  </w:num>
  <w:num w:numId="23">
    <w:abstractNumId w:val="23"/>
  </w:num>
  <w:num w:numId="24">
    <w:abstractNumId w:val="22"/>
  </w:num>
  <w:num w:numId="25">
    <w:abstractNumId w:val="15"/>
  </w:num>
  <w:num w:numId="26">
    <w:abstractNumId w:val="2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
    <w:lvlOverride w:ilvl="0">
      <w:startOverride w:val="1"/>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
    <w:lvlOverride w:ilvl="0">
      <w:startOverride w:val="1"/>
    </w:lvlOverride>
    <w:lvlOverride w:ilvl="1">
      <w:startOverride w:val="7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
    <w:lvlOverride w:ilvl="0">
      <w:startOverride w:val="1"/>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
    <w:lvlOverride w:ilvl="0">
      <w:startOverride w:val="1"/>
    </w:lvlOverride>
    <w:lvlOverride w:ilvl="1">
      <w:startOverride w:val="8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
    <w:lvlOverride w:ilvl="0">
      <w:startOverride w:val="1"/>
    </w:lvlOverride>
    <w:lvlOverride w:ilvl="1">
      <w:startOverride w:val="8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
    <w:lvlOverride w:ilvl="0">
      <w:startOverride w:val="1"/>
    </w:lvlOverride>
    <w:lvlOverride w:ilvl="1">
      <w:startOverride w:val="4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
    <w:lvlOverride w:ilvl="0">
      <w:startOverride w:val="1"/>
    </w:lvlOverride>
    <w:lvlOverride w:ilvl="1">
      <w:startOverride w:val="7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
    <w:lvlOverride w:ilvl="0">
      <w:startOverride w:val="1"/>
    </w:lvlOverride>
    <w:lvlOverride w:ilvl="1">
      <w:startOverride w:val="7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
  </w:num>
  <w:num w:numId="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comments" w:enforcement="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sZähler" w:val="1"/>
    <w:docVar w:name="BefehlsHistorie_DocumentOpen" w:val="1720,0049ms"/>
    <w:docVar w:name="BefehlsKontext_ErmittelnOPC_Maximum" w:val="1ms"/>
    <w:docVar w:name="BefehlsKontext_ErmittelnOPC_Schnitt" w:val="1ms"/>
    <w:docVar w:name="BefehlsKontext_KonvertierenOPC2OOXML_Maximum" w:val="1ms"/>
    <w:docVar w:name="BefehlsKontext_KonvertierenOPC2OOXML_Schnitt" w:val="1ms"/>
    <w:docVar w:name="BefehlsKontext_SpeichernOOXML_Maximum" w:val="0ms"/>
    <w:docVar w:name="BefehlsKontext_SpeichernOOXML_Schnitt" w:val="0ms"/>
    <w:docVar w:name="BMJ" w:val="True"/>
    <w:docVar w:name="CUSTOMER" w:val="8"/>
    <w:docVar w:name="EN_DocFileDateTimeAtOpen" w:val="01.08.2024 08:03:03"/>
    <w:docVar w:name="eNorm_NAME_EMBEDDED_ARB_DOK ORIGINAL" w:val="BJNR011740975_2024-07-15_13-45-15_arbdok.docx"/>
    <w:docVar w:name="eNorm_Variable_Bestandsrecht-Konverter" w:val="TRUE"/>
    <w:docVar w:name="eNorm_Variable_ExtraColor" w:val="TRUE"/>
    <w:docVar w:name="LW_DocType" w:val="STAMM"/>
    <w:docVar w:name="LWCons_Langue" w:val="DE"/>
  </w:docVars>
  <w:rsids>
    <w:rsidRoot w:val="007A0F2B"/>
    <w:rsid w:val="00005C6B"/>
    <w:rsid w:val="000211AA"/>
    <w:rsid w:val="00021EDF"/>
    <w:rsid w:val="000675EF"/>
    <w:rsid w:val="00093A65"/>
    <w:rsid w:val="000B5692"/>
    <w:rsid w:val="000C38A5"/>
    <w:rsid w:val="00104CD8"/>
    <w:rsid w:val="00124A6F"/>
    <w:rsid w:val="00130616"/>
    <w:rsid w:val="00152321"/>
    <w:rsid w:val="001671BA"/>
    <w:rsid w:val="00167B3A"/>
    <w:rsid w:val="001A7225"/>
    <w:rsid w:val="001D7528"/>
    <w:rsid w:val="001E6450"/>
    <w:rsid w:val="001F65BD"/>
    <w:rsid w:val="002404FC"/>
    <w:rsid w:val="002648A3"/>
    <w:rsid w:val="0027425F"/>
    <w:rsid w:val="002B26B0"/>
    <w:rsid w:val="002F4F24"/>
    <w:rsid w:val="00310617"/>
    <w:rsid w:val="00315444"/>
    <w:rsid w:val="0034723D"/>
    <w:rsid w:val="0034730B"/>
    <w:rsid w:val="00364BDA"/>
    <w:rsid w:val="003A59DD"/>
    <w:rsid w:val="003F4A91"/>
    <w:rsid w:val="0041512D"/>
    <w:rsid w:val="00434316"/>
    <w:rsid w:val="00473EDA"/>
    <w:rsid w:val="00483074"/>
    <w:rsid w:val="00523CDD"/>
    <w:rsid w:val="00540F7B"/>
    <w:rsid w:val="00554C59"/>
    <w:rsid w:val="00575964"/>
    <w:rsid w:val="00581BB5"/>
    <w:rsid w:val="005902E9"/>
    <w:rsid w:val="0059306B"/>
    <w:rsid w:val="005A0828"/>
    <w:rsid w:val="005F20AC"/>
    <w:rsid w:val="00604320"/>
    <w:rsid w:val="00630DA0"/>
    <w:rsid w:val="00662D73"/>
    <w:rsid w:val="00671F95"/>
    <w:rsid w:val="00685178"/>
    <w:rsid w:val="00685352"/>
    <w:rsid w:val="0069473E"/>
    <w:rsid w:val="006A677D"/>
    <w:rsid w:val="006B76D3"/>
    <w:rsid w:val="006C56AB"/>
    <w:rsid w:val="006E072B"/>
    <w:rsid w:val="006F52B4"/>
    <w:rsid w:val="00717546"/>
    <w:rsid w:val="00721490"/>
    <w:rsid w:val="00725CED"/>
    <w:rsid w:val="00726F13"/>
    <w:rsid w:val="00772F42"/>
    <w:rsid w:val="007A0F2B"/>
    <w:rsid w:val="007C47F1"/>
    <w:rsid w:val="007D50EC"/>
    <w:rsid w:val="007D7888"/>
    <w:rsid w:val="007F5F78"/>
    <w:rsid w:val="008115D9"/>
    <w:rsid w:val="00850422"/>
    <w:rsid w:val="00852BC1"/>
    <w:rsid w:val="00855021"/>
    <w:rsid w:val="008D2AF2"/>
    <w:rsid w:val="008E370E"/>
    <w:rsid w:val="00925458"/>
    <w:rsid w:val="009437C6"/>
    <w:rsid w:val="00953020"/>
    <w:rsid w:val="00961142"/>
    <w:rsid w:val="00973624"/>
    <w:rsid w:val="00991CE5"/>
    <w:rsid w:val="009A1948"/>
    <w:rsid w:val="009D7564"/>
    <w:rsid w:val="00A00B06"/>
    <w:rsid w:val="00A131F9"/>
    <w:rsid w:val="00A22263"/>
    <w:rsid w:val="00A262A4"/>
    <w:rsid w:val="00A270CC"/>
    <w:rsid w:val="00A31247"/>
    <w:rsid w:val="00A34377"/>
    <w:rsid w:val="00A55A08"/>
    <w:rsid w:val="00AF2B69"/>
    <w:rsid w:val="00B0675E"/>
    <w:rsid w:val="00B7664C"/>
    <w:rsid w:val="00BA6F1B"/>
    <w:rsid w:val="00BB7197"/>
    <w:rsid w:val="00BC2185"/>
    <w:rsid w:val="00BE68DB"/>
    <w:rsid w:val="00C2504E"/>
    <w:rsid w:val="00C25756"/>
    <w:rsid w:val="00C30540"/>
    <w:rsid w:val="00C656F1"/>
    <w:rsid w:val="00C677BF"/>
    <w:rsid w:val="00C74141"/>
    <w:rsid w:val="00CB571C"/>
    <w:rsid w:val="00CC656E"/>
    <w:rsid w:val="00CD7766"/>
    <w:rsid w:val="00D455AE"/>
    <w:rsid w:val="00D70E58"/>
    <w:rsid w:val="00D773B4"/>
    <w:rsid w:val="00D84967"/>
    <w:rsid w:val="00D906CE"/>
    <w:rsid w:val="00D92863"/>
    <w:rsid w:val="00D94EB8"/>
    <w:rsid w:val="00DB1FE1"/>
    <w:rsid w:val="00DD5A80"/>
    <w:rsid w:val="00DF1060"/>
    <w:rsid w:val="00DF47B6"/>
    <w:rsid w:val="00E027B4"/>
    <w:rsid w:val="00E02B5C"/>
    <w:rsid w:val="00E72B5C"/>
    <w:rsid w:val="00E817B5"/>
    <w:rsid w:val="00E81EBB"/>
    <w:rsid w:val="00E92391"/>
    <w:rsid w:val="00EA3B68"/>
    <w:rsid w:val="00EB0B21"/>
    <w:rsid w:val="00EC6E01"/>
    <w:rsid w:val="00ED3E22"/>
    <w:rsid w:val="00EE7BCB"/>
    <w:rsid w:val="00EF713C"/>
    <w:rsid w:val="00F156AB"/>
    <w:rsid w:val="00F76639"/>
    <w:rsid w:val="00F875DE"/>
    <w:rsid w:val="00FC7A03"/>
    <w:rsid w:val="00FD5B39"/>
    <w:rsid w:val="00FF3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A9797C-9EB0-44FF-8275-1580CB38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4006AB"/>
    <w:pPr>
      <w:keepNext/>
      <w:numPr>
        <w:numId w:val="21"/>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unhideWhenUsed/>
    <w:qFormat/>
    <w:rsid w:val="004006AB"/>
    <w:pPr>
      <w:keepNext/>
      <w:numPr>
        <w:ilvl w:val="1"/>
        <w:numId w:val="21"/>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unhideWhenUsed/>
    <w:qFormat/>
    <w:rsid w:val="004006AB"/>
    <w:pPr>
      <w:keepNext/>
      <w:numPr>
        <w:ilvl w:val="2"/>
        <w:numId w:val="21"/>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4006AB"/>
    <w:pPr>
      <w:keepNext/>
      <w:numPr>
        <w:ilvl w:val="3"/>
        <w:numId w:val="21"/>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5E3992"/>
    <w:pPr>
      <w:keepNext/>
      <w:keepLines/>
      <w:spacing w:before="40" w:after="0"/>
      <w:outlineLvl w:val="4"/>
    </w:pPr>
    <w:rPr>
      <w:rFonts w:ascii="Cambria" w:eastAsia="Times New Roman" w:hAnsi="Cambria" w:cs="Times New Roman"/>
      <w:color w:val="365F91"/>
    </w:rPr>
  </w:style>
  <w:style w:type="paragraph" w:styleId="berschrift6">
    <w:name w:val="heading 6"/>
    <w:basedOn w:val="Standard"/>
    <w:next w:val="Standard"/>
    <w:link w:val="berschrift6Zchn"/>
    <w:uiPriority w:val="9"/>
    <w:semiHidden/>
    <w:unhideWhenUsed/>
    <w:qFormat/>
    <w:rsid w:val="005E3992"/>
    <w:pPr>
      <w:keepNext/>
      <w:keepLines/>
      <w:spacing w:before="40" w:after="0"/>
      <w:outlineLvl w:val="5"/>
    </w:pPr>
    <w:rPr>
      <w:rFonts w:ascii="Cambria" w:eastAsia="Times New Roman" w:hAnsi="Cambria" w:cs="Times New Roman"/>
      <w:color w:val="243F60"/>
    </w:rPr>
  </w:style>
  <w:style w:type="paragraph" w:styleId="berschrift7">
    <w:name w:val="heading 7"/>
    <w:basedOn w:val="Standard"/>
    <w:next w:val="Standard"/>
    <w:link w:val="berschrift7Zchn"/>
    <w:uiPriority w:val="9"/>
    <w:semiHidden/>
    <w:unhideWhenUsed/>
    <w:qFormat/>
    <w:rsid w:val="005E3992"/>
    <w:pPr>
      <w:keepNext/>
      <w:keepLines/>
      <w:spacing w:before="40" w:after="0"/>
      <w:outlineLvl w:val="6"/>
    </w:pPr>
    <w:rPr>
      <w:rFonts w:ascii="Cambria" w:eastAsia="Times New Roman" w:hAnsi="Cambria" w:cs="Times New Roman"/>
      <w:i/>
      <w:iCs/>
      <w:color w:val="243F60"/>
    </w:rPr>
  </w:style>
  <w:style w:type="paragraph" w:styleId="berschrift8">
    <w:name w:val="heading 8"/>
    <w:basedOn w:val="Standard"/>
    <w:next w:val="Standard"/>
    <w:link w:val="berschrift8Zchn"/>
    <w:uiPriority w:val="9"/>
    <w:semiHidden/>
    <w:unhideWhenUsed/>
    <w:qFormat/>
    <w:rsid w:val="005E3992"/>
    <w:pPr>
      <w:keepNext/>
      <w:keepLines/>
      <w:spacing w:before="40" w:after="0"/>
      <w:outlineLvl w:val="7"/>
    </w:pPr>
    <w:rPr>
      <w:rFonts w:ascii="Cambria" w:eastAsia="Times New Roman" w:hAnsi="Cambria" w:cs="Times New Roman"/>
      <w:color w:val="272727"/>
      <w:sz w:val="21"/>
      <w:szCs w:val="21"/>
    </w:rPr>
  </w:style>
  <w:style w:type="paragraph" w:styleId="berschrift9">
    <w:name w:val="heading 9"/>
    <w:basedOn w:val="Standard"/>
    <w:next w:val="Standard"/>
    <w:link w:val="berschrift9Zchn"/>
    <w:uiPriority w:val="9"/>
    <w:semiHidden/>
    <w:unhideWhenUsed/>
    <w:qFormat/>
    <w:rsid w:val="005E3992"/>
    <w:pPr>
      <w:keepNext/>
      <w:keepLines/>
      <w:spacing w:before="40" w:after="0"/>
      <w:outlineLvl w:val="8"/>
    </w:pPr>
    <w:rPr>
      <w:rFonts w:ascii="Cambria" w:eastAsia="Times New Roman" w:hAnsi="Cambria"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35757"/>
    <w:pPr>
      <w:spacing w:after="0" w:line="240" w:lineRule="auto"/>
    </w:pPr>
    <w:tblPr>
      <w:tblBorders>
        <w:top w:val="single" w:sz="4" w:space="0" w:color="auto"/>
        <w:left w:val="single" w:sz="4" w:space="0" w:color="auto"/>
        <w:bottom w:val="single" w:sz="4" w:space="0" w:color="auto"/>
        <w:right w:val="single" w:sz="4" w:space="0" w:color="auto"/>
        <w:insideH w:val="nil"/>
        <w:insideV w:val="nil"/>
      </w:tblBorders>
    </w:tblPr>
  </w:style>
  <w:style w:type="paragraph" w:styleId="Abbildungsverzeichnis">
    <w:name w:val="table of figures"/>
    <w:basedOn w:val="Standard"/>
    <w:next w:val="Standard"/>
    <w:uiPriority w:val="99"/>
    <w:semiHidden/>
    <w:unhideWhenUsed/>
    <w:rsid w:val="005E3992"/>
    <w:pPr>
      <w:spacing w:after="0"/>
    </w:pPr>
  </w:style>
  <w:style w:type="paragraph" w:styleId="Anrede">
    <w:name w:val="Salutation"/>
    <w:basedOn w:val="Standard"/>
    <w:next w:val="Standard"/>
    <w:link w:val="AnredeZchn"/>
    <w:uiPriority w:val="99"/>
    <w:semiHidden/>
    <w:unhideWhenUsed/>
    <w:rsid w:val="005E3992"/>
  </w:style>
  <w:style w:type="character" w:customStyle="1" w:styleId="AnredeZchn">
    <w:name w:val="Anrede Zchn"/>
    <w:link w:val="Anrede"/>
    <w:uiPriority w:val="99"/>
    <w:semiHidden/>
    <w:rsid w:val="005E3992"/>
    <w:rPr>
      <w:rFonts w:ascii="Arial" w:hAnsi="Arial" w:cs="Arial"/>
    </w:rPr>
  </w:style>
  <w:style w:type="paragraph" w:styleId="Aufzhlungszeichen">
    <w:name w:val="List Bullet"/>
    <w:basedOn w:val="Standard"/>
    <w:uiPriority w:val="99"/>
    <w:semiHidden/>
    <w:unhideWhenUsed/>
    <w:rsid w:val="005E3992"/>
    <w:pPr>
      <w:numPr>
        <w:numId w:val="1"/>
      </w:numPr>
      <w:contextualSpacing/>
    </w:pPr>
  </w:style>
  <w:style w:type="paragraph" w:styleId="Aufzhlungszeichen2">
    <w:name w:val="List Bullet 2"/>
    <w:basedOn w:val="Standard"/>
    <w:uiPriority w:val="99"/>
    <w:semiHidden/>
    <w:unhideWhenUsed/>
    <w:rsid w:val="005E3992"/>
    <w:pPr>
      <w:numPr>
        <w:numId w:val="2"/>
      </w:numPr>
      <w:contextualSpacing/>
    </w:pPr>
  </w:style>
  <w:style w:type="paragraph" w:styleId="Aufzhlungszeichen3">
    <w:name w:val="List Bullet 3"/>
    <w:basedOn w:val="Standard"/>
    <w:uiPriority w:val="99"/>
    <w:semiHidden/>
    <w:unhideWhenUsed/>
    <w:rsid w:val="005E3992"/>
    <w:pPr>
      <w:numPr>
        <w:numId w:val="3"/>
      </w:numPr>
      <w:contextualSpacing/>
    </w:pPr>
  </w:style>
  <w:style w:type="paragraph" w:styleId="Aufzhlungszeichen4">
    <w:name w:val="List Bullet 4"/>
    <w:basedOn w:val="Standard"/>
    <w:uiPriority w:val="99"/>
    <w:semiHidden/>
    <w:unhideWhenUsed/>
    <w:rsid w:val="005E3992"/>
    <w:pPr>
      <w:numPr>
        <w:numId w:val="4"/>
      </w:numPr>
      <w:contextualSpacing/>
    </w:pPr>
  </w:style>
  <w:style w:type="paragraph" w:styleId="Aufzhlungszeichen5">
    <w:name w:val="List Bullet 5"/>
    <w:basedOn w:val="Standard"/>
    <w:uiPriority w:val="99"/>
    <w:semiHidden/>
    <w:unhideWhenUsed/>
    <w:rsid w:val="005E3992"/>
    <w:pPr>
      <w:numPr>
        <w:numId w:val="5"/>
      </w:numPr>
      <w:contextualSpacing/>
    </w:pPr>
  </w:style>
  <w:style w:type="paragraph" w:styleId="Beschriftung">
    <w:name w:val="caption"/>
    <w:basedOn w:val="Standard"/>
    <w:next w:val="Standard"/>
    <w:uiPriority w:val="35"/>
    <w:semiHidden/>
    <w:unhideWhenUsed/>
    <w:qFormat/>
    <w:rsid w:val="005E3992"/>
    <w:pPr>
      <w:spacing w:before="0" w:after="200"/>
    </w:pPr>
    <w:rPr>
      <w:i/>
      <w:iCs/>
      <w:color w:val="1F497D"/>
      <w:sz w:val="18"/>
      <w:szCs w:val="18"/>
    </w:rPr>
  </w:style>
  <w:style w:type="paragraph" w:styleId="Blocktext">
    <w:name w:val="Block Text"/>
    <w:basedOn w:val="Standard"/>
    <w:uiPriority w:val="99"/>
    <w:semiHidden/>
    <w:unhideWhenUsed/>
    <w:rsid w:val="005E3992"/>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cs="Times New Roman"/>
      <w:i/>
      <w:iCs/>
      <w:color w:val="4F81BD"/>
    </w:rPr>
  </w:style>
  <w:style w:type="paragraph" w:styleId="Datum">
    <w:name w:val="Date"/>
    <w:basedOn w:val="Standard"/>
    <w:next w:val="Standard"/>
    <w:link w:val="DatumZchn"/>
    <w:uiPriority w:val="99"/>
    <w:semiHidden/>
    <w:unhideWhenUsed/>
    <w:rsid w:val="005E3992"/>
  </w:style>
  <w:style w:type="character" w:customStyle="1" w:styleId="DatumZchn">
    <w:name w:val="Datum Zchn"/>
    <w:link w:val="Datum"/>
    <w:uiPriority w:val="99"/>
    <w:semiHidden/>
    <w:rsid w:val="005E3992"/>
    <w:rPr>
      <w:rFonts w:ascii="Arial" w:hAnsi="Arial" w:cs="Arial"/>
    </w:rPr>
  </w:style>
  <w:style w:type="paragraph" w:styleId="Dokumentstruktur">
    <w:name w:val="Document Map"/>
    <w:basedOn w:val="Standard"/>
    <w:link w:val="DokumentstrukturZchn"/>
    <w:uiPriority w:val="99"/>
    <w:semiHidden/>
    <w:unhideWhenUsed/>
    <w:rsid w:val="005E3992"/>
    <w:pPr>
      <w:spacing w:before="0" w:after="0"/>
    </w:pPr>
    <w:rPr>
      <w:rFonts w:ascii="Segoe UI" w:hAnsi="Segoe UI" w:cs="Segoe UI"/>
      <w:sz w:val="16"/>
      <w:szCs w:val="16"/>
    </w:rPr>
  </w:style>
  <w:style w:type="character" w:customStyle="1" w:styleId="DokumentstrukturZchn">
    <w:name w:val="Dokumentstruktur Zchn"/>
    <w:link w:val="Dokumentstruktur"/>
    <w:uiPriority w:val="99"/>
    <w:semiHidden/>
    <w:rsid w:val="005E3992"/>
    <w:rPr>
      <w:rFonts w:ascii="Segoe UI" w:hAnsi="Segoe UI" w:cs="Segoe UI"/>
      <w:sz w:val="16"/>
      <w:szCs w:val="16"/>
    </w:rPr>
  </w:style>
  <w:style w:type="paragraph" w:styleId="E-Mail-Signatur">
    <w:name w:val="E-mail Signature"/>
    <w:basedOn w:val="Standard"/>
    <w:link w:val="E-Mail-SignaturZchn"/>
    <w:uiPriority w:val="99"/>
    <w:semiHidden/>
    <w:unhideWhenUsed/>
    <w:rsid w:val="005E3992"/>
    <w:pPr>
      <w:spacing w:before="0" w:after="0"/>
    </w:pPr>
  </w:style>
  <w:style w:type="character" w:customStyle="1" w:styleId="E-Mail-SignaturZchn">
    <w:name w:val="E-Mail-Signatur Zchn"/>
    <w:link w:val="E-Mail-Signatur"/>
    <w:uiPriority w:val="99"/>
    <w:semiHidden/>
    <w:rsid w:val="005E3992"/>
    <w:rPr>
      <w:rFonts w:ascii="Arial" w:hAnsi="Arial" w:cs="Arial"/>
    </w:rPr>
  </w:style>
  <w:style w:type="paragraph" w:styleId="Endnotentext">
    <w:name w:val="endnote text"/>
    <w:basedOn w:val="Standard"/>
    <w:link w:val="EndnotentextZchn"/>
    <w:uiPriority w:val="99"/>
    <w:semiHidden/>
    <w:unhideWhenUsed/>
    <w:rsid w:val="005E3992"/>
    <w:pPr>
      <w:spacing w:before="0" w:after="0"/>
    </w:pPr>
    <w:rPr>
      <w:sz w:val="20"/>
      <w:szCs w:val="20"/>
    </w:rPr>
  </w:style>
  <w:style w:type="character" w:customStyle="1" w:styleId="EndnotentextZchn">
    <w:name w:val="Endnotentext Zchn"/>
    <w:link w:val="Endnotentext"/>
    <w:uiPriority w:val="99"/>
    <w:semiHidden/>
    <w:rsid w:val="005E3992"/>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5E3992"/>
    <w:pPr>
      <w:spacing w:before="0" w:after="0"/>
    </w:pPr>
  </w:style>
  <w:style w:type="character" w:customStyle="1" w:styleId="Fu-EndnotenberschriftZchn">
    <w:name w:val="Fuß/-Endnotenüberschrift Zchn"/>
    <w:link w:val="Fu-Endnotenberschrift"/>
    <w:uiPriority w:val="99"/>
    <w:semiHidden/>
    <w:rsid w:val="005E3992"/>
    <w:rPr>
      <w:rFonts w:ascii="Arial" w:hAnsi="Arial" w:cs="Arial"/>
    </w:rPr>
  </w:style>
  <w:style w:type="paragraph" w:styleId="Gruformel">
    <w:name w:val="Closing"/>
    <w:basedOn w:val="Standard"/>
    <w:link w:val="GruformelZchn"/>
    <w:uiPriority w:val="99"/>
    <w:semiHidden/>
    <w:unhideWhenUsed/>
    <w:rsid w:val="005E3992"/>
    <w:pPr>
      <w:spacing w:before="0" w:after="0"/>
      <w:ind w:left="4252"/>
    </w:pPr>
  </w:style>
  <w:style w:type="character" w:customStyle="1" w:styleId="GruformelZchn">
    <w:name w:val="Grußformel Zchn"/>
    <w:link w:val="Gruformel"/>
    <w:uiPriority w:val="99"/>
    <w:semiHidden/>
    <w:rsid w:val="005E3992"/>
    <w:rPr>
      <w:rFonts w:ascii="Arial" w:hAnsi="Arial" w:cs="Arial"/>
    </w:rPr>
  </w:style>
  <w:style w:type="paragraph" w:styleId="HTMLAdresse">
    <w:name w:val="HTML Address"/>
    <w:basedOn w:val="Standard"/>
    <w:link w:val="HTMLAdresseZchn"/>
    <w:uiPriority w:val="99"/>
    <w:semiHidden/>
    <w:unhideWhenUsed/>
    <w:rsid w:val="005E3992"/>
    <w:pPr>
      <w:spacing w:before="0" w:after="0"/>
    </w:pPr>
    <w:rPr>
      <w:i/>
      <w:iCs/>
    </w:rPr>
  </w:style>
  <w:style w:type="character" w:customStyle="1" w:styleId="HTMLAdresseZchn">
    <w:name w:val="HTML Adresse Zchn"/>
    <w:link w:val="HTMLAdresse"/>
    <w:uiPriority w:val="99"/>
    <w:semiHidden/>
    <w:rsid w:val="005E3992"/>
    <w:rPr>
      <w:rFonts w:ascii="Arial" w:hAnsi="Arial" w:cs="Arial"/>
      <w:i/>
      <w:iCs/>
    </w:rPr>
  </w:style>
  <w:style w:type="paragraph" w:styleId="HTMLVorformatiert">
    <w:name w:val="HTML Preformatted"/>
    <w:basedOn w:val="Standard"/>
    <w:link w:val="HTMLVorformatiertZchn"/>
    <w:uiPriority w:val="99"/>
    <w:semiHidden/>
    <w:unhideWhenUsed/>
    <w:rsid w:val="005E3992"/>
    <w:pPr>
      <w:spacing w:before="0" w:after="0"/>
    </w:pPr>
    <w:rPr>
      <w:rFonts w:ascii="Consolas" w:hAnsi="Consolas"/>
      <w:sz w:val="20"/>
      <w:szCs w:val="20"/>
    </w:rPr>
  </w:style>
  <w:style w:type="character" w:customStyle="1" w:styleId="HTMLVorformatiertZchn">
    <w:name w:val="HTML Vorformatiert Zchn"/>
    <w:link w:val="HTMLVorformatiert"/>
    <w:uiPriority w:val="99"/>
    <w:semiHidden/>
    <w:rsid w:val="005E3992"/>
    <w:rPr>
      <w:rFonts w:ascii="Consolas" w:hAnsi="Consolas" w:cs="Arial"/>
      <w:sz w:val="20"/>
      <w:szCs w:val="20"/>
    </w:rPr>
  </w:style>
  <w:style w:type="paragraph" w:styleId="Index1">
    <w:name w:val="index 1"/>
    <w:basedOn w:val="Standard"/>
    <w:next w:val="Standard"/>
    <w:autoRedefine/>
    <w:uiPriority w:val="99"/>
    <w:semiHidden/>
    <w:unhideWhenUsed/>
    <w:rsid w:val="005E3992"/>
    <w:pPr>
      <w:spacing w:before="0" w:after="0"/>
      <w:ind w:left="220" w:hanging="220"/>
    </w:pPr>
  </w:style>
  <w:style w:type="paragraph" w:styleId="Index2">
    <w:name w:val="index 2"/>
    <w:basedOn w:val="Standard"/>
    <w:next w:val="Standard"/>
    <w:autoRedefine/>
    <w:uiPriority w:val="99"/>
    <w:semiHidden/>
    <w:unhideWhenUsed/>
    <w:rsid w:val="005E3992"/>
    <w:pPr>
      <w:spacing w:before="0" w:after="0"/>
      <w:ind w:left="440" w:hanging="220"/>
    </w:pPr>
  </w:style>
  <w:style w:type="paragraph" w:styleId="Index3">
    <w:name w:val="index 3"/>
    <w:basedOn w:val="Standard"/>
    <w:next w:val="Standard"/>
    <w:autoRedefine/>
    <w:uiPriority w:val="99"/>
    <w:semiHidden/>
    <w:unhideWhenUsed/>
    <w:rsid w:val="005E3992"/>
    <w:pPr>
      <w:spacing w:before="0" w:after="0"/>
      <w:ind w:left="660" w:hanging="220"/>
    </w:pPr>
  </w:style>
  <w:style w:type="paragraph" w:styleId="Index4">
    <w:name w:val="index 4"/>
    <w:basedOn w:val="Standard"/>
    <w:next w:val="Standard"/>
    <w:autoRedefine/>
    <w:uiPriority w:val="99"/>
    <w:semiHidden/>
    <w:unhideWhenUsed/>
    <w:rsid w:val="005E3992"/>
    <w:pPr>
      <w:spacing w:before="0" w:after="0"/>
      <w:ind w:left="880" w:hanging="220"/>
    </w:pPr>
  </w:style>
  <w:style w:type="paragraph" w:styleId="Index5">
    <w:name w:val="index 5"/>
    <w:basedOn w:val="Standard"/>
    <w:next w:val="Standard"/>
    <w:autoRedefine/>
    <w:uiPriority w:val="99"/>
    <w:semiHidden/>
    <w:unhideWhenUsed/>
    <w:rsid w:val="005E3992"/>
    <w:pPr>
      <w:spacing w:before="0" w:after="0"/>
      <w:ind w:left="1100" w:hanging="220"/>
    </w:pPr>
  </w:style>
  <w:style w:type="paragraph" w:styleId="Index6">
    <w:name w:val="index 6"/>
    <w:basedOn w:val="Standard"/>
    <w:next w:val="Standard"/>
    <w:autoRedefine/>
    <w:uiPriority w:val="99"/>
    <w:semiHidden/>
    <w:unhideWhenUsed/>
    <w:rsid w:val="005E3992"/>
    <w:pPr>
      <w:spacing w:before="0" w:after="0"/>
      <w:ind w:left="1320" w:hanging="220"/>
    </w:pPr>
  </w:style>
  <w:style w:type="paragraph" w:styleId="Index7">
    <w:name w:val="index 7"/>
    <w:basedOn w:val="Standard"/>
    <w:next w:val="Standard"/>
    <w:autoRedefine/>
    <w:uiPriority w:val="99"/>
    <w:semiHidden/>
    <w:unhideWhenUsed/>
    <w:rsid w:val="005E3992"/>
    <w:pPr>
      <w:spacing w:before="0" w:after="0"/>
      <w:ind w:left="1540" w:hanging="220"/>
    </w:pPr>
  </w:style>
  <w:style w:type="paragraph" w:styleId="Index8">
    <w:name w:val="index 8"/>
    <w:basedOn w:val="Standard"/>
    <w:next w:val="Standard"/>
    <w:autoRedefine/>
    <w:uiPriority w:val="99"/>
    <w:semiHidden/>
    <w:unhideWhenUsed/>
    <w:rsid w:val="005E3992"/>
    <w:pPr>
      <w:spacing w:before="0" w:after="0"/>
      <w:ind w:left="1760" w:hanging="220"/>
    </w:pPr>
  </w:style>
  <w:style w:type="paragraph" w:styleId="Index9">
    <w:name w:val="index 9"/>
    <w:basedOn w:val="Standard"/>
    <w:next w:val="Standard"/>
    <w:autoRedefine/>
    <w:uiPriority w:val="99"/>
    <w:semiHidden/>
    <w:unhideWhenUsed/>
    <w:rsid w:val="005E3992"/>
    <w:pPr>
      <w:spacing w:before="0" w:after="0"/>
      <w:ind w:left="1980" w:hanging="220"/>
    </w:pPr>
  </w:style>
  <w:style w:type="paragraph" w:styleId="Indexberschrift">
    <w:name w:val="index heading"/>
    <w:basedOn w:val="Standard"/>
    <w:next w:val="Index1"/>
    <w:uiPriority w:val="99"/>
    <w:semiHidden/>
    <w:unhideWhenUsed/>
    <w:rsid w:val="005E3992"/>
    <w:rPr>
      <w:rFonts w:ascii="Cambria" w:eastAsia="Times New Roman" w:hAnsi="Cambria" w:cs="Times New Roman"/>
      <w:b/>
      <w:bCs/>
    </w:rPr>
  </w:style>
  <w:style w:type="paragraph" w:styleId="Inhaltsverzeichnisberschrift">
    <w:name w:val="TOC Heading"/>
    <w:basedOn w:val="berschrift1"/>
    <w:next w:val="Standard"/>
    <w:uiPriority w:val="39"/>
    <w:semiHidden/>
    <w:unhideWhenUsed/>
    <w:qFormat/>
    <w:rsid w:val="005E3992"/>
    <w:pPr>
      <w:keepLines/>
      <w:numPr>
        <w:numId w:val="0"/>
      </w:numPr>
      <w:spacing w:after="0"/>
      <w:outlineLvl w:val="9"/>
    </w:pPr>
    <w:rPr>
      <w:rFonts w:ascii="Cambria" w:hAnsi="Cambria" w:cs="Times New Roman"/>
      <w:b w:val="0"/>
      <w:bCs w:val="0"/>
      <w:color w:val="365F91"/>
      <w:kern w:val="0"/>
      <w:sz w:val="32"/>
      <w:szCs w:val="32"/>
    </w:rPr>
  </w:style>
  <w:style w:type="paragraph" w:styleId="IntensivesZitat">
    <w:name w:val="Intense Quote"/>
    <w:basedOn w:val="Standard"/>
    <w:next w:val="Standard"/>
    <w:link w:val="IntensivesZitatZchn"/>
    <w:uiPriority w:val="30"/>
    <w:qFormat/>
    <w:rsid w:val="005E3992"/>
    <w:pPr>
      <w:pBdr>
        <w:top w:val="single" w:sz="4" w:space="10" w:color="4F81BD"/>
        <w:bottom w:val="single" w:sz="4" w:space="10" w:color="4F81BD"/>
      </w:pBdr>
      <w:spacing w:before="360" w:after="360"/>
      <w:ind w:left="864" w:right="864"/>
      <w:jc w:val="center"/>
    </w:pPr>
    <w:rPr>
      <w:i/>
      <w:iCs/>
      <w:color w:val="4F81BD"/>
    </w:rPr>
  </w:style>
  <w:style w:type="character" w:customStyle="1" w:styleId="IntensivesZitatZchn">
    <w:name w:val="Intensives Zitat Zchn"/>
    <w:link w:val="IntensivesZitat"/>
    <w:uiPriority w:val="30"/>
    <w:rsid w:val="005E3992"/>
    <w:rPr>
      <w:rFonts w:ascii="Arial" w:hAnsi="Arial" w:cs="Arial"/>
      <w:i/>
      <w:iCs/>
      <w:color w:val="4F81BD"/>
    </w:rPr>
  </w:style>
  <w:style w:type="paragraph" w:styleId="KeinLeerraum">
    <w:name w:val="No Spacing"/>
    <w:uiPriority w:val="1"/>
    <w:qFormat/>
    <w:rsid w:val="005E3992"/>
    <w:pPr>
      <w:jc w:val="both"/>
    </w:pPr>
    <w:rPr>
      <w:rFonts w:ascii="Arial" w:hAnsi="Arial" w:cs="Arial"/>
      <w:lang w:eastAsia="en-US"/>
    </w:rPr>
  </w:style>
  <w:style w:type="paragraph" w:styleId="Kommentartext">
    <w:name w:val="annotation text"/>
    <w:basedOn w:val="Standard"/>
    <w:link w:val="KommentartextZchn"/>
    <w:uiPriority w:val="99"/>
    <w:semiHidden/>
    <w:unhideWhenUsed/>
    <w:rsid w:val="005E3992"/>
    <w:rPr>
      <w:sz w:val="20"/>
      <w:szCs w:val="20"/>
    </w:rPr>
  </w:style>
  <w:style w:type="character" w:customStyle="1" w:styleId="KommentartextZchn">
    <w:name w:val="Kommentartext Zchn"/>
    <w:link w:val="Kommentartext"/>
    <w:uiPriority w:val="99"/>
    <w:semiHidden/>
    <w:rsid w:val="005E399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E3992"/>
    <w:rPr>
      <w:b/>
      <w:bCs/>
    </w:rPr>
  </w:style>
  <w:style w:type="character" w:customStyle="1" w:styleId="KommentarthemaZchn">
    <w:name w:val="Kommentarthema Zchn"/>
    <w:link w:val="Kommentarthema"/>
    <w:uiPriority w:val="99"/>
    <w:semiHidden/>
    <w:rsid w:val="005E3992"/>
    <w:rPr>
      <w:rFonts w:ascii="Arial" w:hAnsi="Arial" w:cs="Arial"/>
      <w:b/>
      <w:bCs/>
      <w:sz w:val="20"/>
      <w:szCs w:val="20"/>
    </w:rPr>
  </w:style>
  <w:style w:type="paragraph" w:styleId="Liste">
    <w:name w:val="List"/>
    <w:basedOn w:val="Standard"/>
    <w:uiPriority w:val="99"/>
    <w:semiHidden/>
    <w:unhideWhenUsed/>
    <w:rsid w:val="005E3992"/>
    <w:pPr>
      <w:ind w:left="283" w:hanging="283"/>
      <w:contextualSpacing/>
    </w:pPr>
  </w:style>
  <w:style w:type="paragraph" w:styleId="Liste2">
    <w:name w:val="List 2"/>
    <w:basedOn w:val="Standard"/>
    <w:uiPriority w:val="99"/>
    <w:semiHidden/>
    <w:unhideWhenUsed/>
    <w:rsid w:val="005E3992"/>
    <w:pPr>
      <w:ind w:left="566" w:hanging="283"/>
      <w:contextualSpacing/>
    </w:pPr>
  </w:style>
  <w:style w:type="paragraph" w:styleId="Liste3">
    <w:name w:val="List 3"/>
    <w:basedOn w:val="Standard"/>
    <w:uiPriority w:val="99"/>
    <w:semiHidden/>
    <w:unhideWhenUsed/>
    <w:rsid w:val="005E3992"/>
    <w:pPr>
      <w:ind w:left="849" w:hanging="283"/>
      <w:contextualSpacing/>
    </w:pPr>
  </w:style>
  <w:style w:type="paragraph" w:styleId="Liste4">
    <w:name w:val="List 4"/>
    <w:basedOn w:val="Standard"/>
    <w:uiPriority w:val="99"/>
    <w:semiHidden/>
    <w:unhideWhenUsed/>
    <w:rsid w:val="005E3992"/>
    <w:pPr>
      <w:ind w:left="1132" w:hanging="283"/>
      <w:contextualSpacing/>
    </w:pPr>
  </w:style>
  <w:style w:type="paragraph" w:styleId="Liste5">
    <w:name w:val="List 5"/>
    <w:basedOn w:val="Standard"/>
    <w:uiPriority w:val="99"/>
    <w:semiHidden/>
    <w:unhideWhenUsed/>
    <w:rsid w:val="005E3992"/>
    <w:pPr>
      <w:ind w:left="1415" w:hanging="283"/>
      <w:contextualSpacing/>
    </w:pPr>
  </w:style>
  <w:style w:type="paragraph" w:styleId="Listenabsatz">
    <w:name w:val="List Paragraph"/>
    <w:basedOn w:val="Standard"/>
    <w:uiPriority w:val="34"/>
    <w:qFormat/>
    <w:rsid w:val="005E3992"/>
    <w:pPr>
      <w:ind w:left="720"/>
      <w:contextualSpacing/>
    </w:pPr>
  </w:style>
  <w:style w:type="paragraph" w:styleId="Listenfortsetzung">
    <w:name w:val="List Continue"/>
    <w:basedOn w:val="Standard"/>
    <w:uiPriority w:val="99"/>
    <w:semiHidden/>
    <w:unhideWhenUsed/>
    <w:rsid w:val="005E3992"/>
    <w:pPr>
      <w:ind w:left="283"/>
      <w:contextualSpacing/>
    </w:pPr>
  </w:style>
  <w:style w:type="paragraph" w:styleId="Listenfortsetzung2">
    <w:name w:val="List Continue 2"/>
    <w:basedOn w:val="Standard"/>
    <w:uiPriority w:val="99"/>
    <w:semiHidden/>
    <w:unhideWhenUsed/>
    <w:rsid w:val="005E3992"/>
    <w:pPr>
      <w:ind w:left="566"/>
      <w:contextualSpacing/>
    </w:pPr>
  </w:style>
  <w:style w:type="paragraph" w:styleId="Listenfortsetzung3">
    <w:name w:val="List Continue 3"/>
    <w:basedOn w:val="Standard"/>
    <w:uiPriority w:val="99"/>
    <w:semiHidden/>
    <w:unhideWhenUsed/>
    <w:rsid w:val="005E3992"/>
    <w:pPr>
      <w:ind w:left="849"/>
      <w:contextualSpacing/>
    </w:pPr>
  </w:style>
  <w:style w:type="paragraph" w:styleId="Listenfortsetzung4">
    <w:name w:val="List Continue 4"/>
    <w:basedOn w:val="Standard"/>
    <w:uiPriority w:val="99"/>
    <w:semiHidden/>
    <w:unhideWhenUsed/>
    <w:rsid w:val="005E3992"/>
    <w:pPr>
      <w:ind w:left="1132"/>
      <w:contextualSpacing/>
    </w:pPr>
  </w:style>
  <w:style w:type="paragraph" w:styleId="Listenfortsetzung5">
    <w:name w:val="List Continue 5"/>
    <w:basedOn w:val="Standard"/>
    <w:uiPriority w:val="99"/>
    <w:semiHidden/>
    <w:unhideWhenUsed/>
    <w:rsid w:val="005E3992"/>
    <w:pPr>
      <w:ind w:left="1415"/>
      <w:contextualSpacing/>
    </w:pPr>
  </w:style>
  <w:style w:type="paragraph" w:styleId="Listennummer">
    <w:name w:val="List Number"/>
    <w:basedOn w:val="Standard"/>
    <w:uiPriority w:val="99"/>
    <w:semiHidden/>
    <w:unhideWhenUsed/>
    <w:rsid w:val="005E3992"/>
    <w:pPr>
      <w:numPr>
        <w:numId w:val="6"/>
      </w:numPr>
      <w:contextualSpacing/>
    </w:pPr>
  </w:style>
  <w:style w:type="paragraph" w:styleId="Listennummer2">
    <w:name w:val="List Number 2"/>
    <w:basedOn w:val="Standard"/>
    <w:uiPriority w:val="99"/>
    <w:semiHidden/>
    <w:unhideWhenUsed/>
    <w:rsid w:val="005E3992"/>
    <w:pPr>
      <w:numPr>
        <w:numId w:val="7"/>
      </w:numPr>
      <w:contextualSpacing/>
    </w:pPr>
  </w:style>
  <w:style w:type="paragraph" w:styleId="Listennummer3">
    <w:name w:val="List Number 3"/>
    <w:basedOn w:val="Standard"/>
    <w:uiPriority w:val="99"/>
    <w:semiHidden/>
    <w:unhideWhenUsed/>
    <w:rsid w:val="005E3992"/>
    <w:pPr>
      <w:numPr>
        <w:numId w:val="8"/>
      </w:numPr>
      <w:contextualSpacing/>
    </w:pPr>
  </w:style>
  <w:style w:type="paragraph" w:styleId="Listennummer4">
    <w:name w:val="List Number 4"/>
    <w:basedOn w:val="Standard"/>
    <w:uiPriority w:val="99"/>
    <w:semiHidden/>
    <w:unhideWhenUsed/>
    <w:rsid w:val="005E3992"/>
    <w:pPr>
      <w:numPr>
        <w:numId w:val="9"/>
      </w:numPr>
      <w:contextualSpacing/>
    </w:pPr>
  </w:style>
  <w:style w:type="paragraph" w:styleId="Listennummer5">
    <w:name w:val="List Number 5"/>
    <w:basedOn w:val="Standard"/>
    <w:uiPriority w:val="99"/>
    <w:semiHidden/>
    <w:unhideWhenUsed/>
    <w:rsid w:val="005E3992"/>
    <w:pPr>
      <w:numPr>
        <w:numId w:val="10"/>
      </w:numPr>
      <w:contextualSpacing/>
    </w:pPr>
  </w:style>
  <w:style w:type="paragraph" w:styleId="Literaturverzeichnis">
    <w:name w:val="Bibliography"/>
    <w:basedOn w:val="Standard"/>
    <w:next w:val="Standard"/>
    <w:uiPriority w:val="37"/>
    <w:semiHidden/>
    <w:unhideWhenUsed/>
    <w:rsid w:val="005E3992"/>
  </w:style>
  <w:style w:type="paragraph" w:styleId="Makrotext">
    <w:name w:val="macro"/>
    <w:link w:val="MakrotextZchn"/>
    <w:uiPriority w:val="99"/>
    <w:semiHidden/>
    <w:unhideWhenUsed/>
    <w:rsid w:val="005E3992"/>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nsolas" w:hAnsi="Consolas" w:cs="Arial"/>
      <w:lang w:eastAsia="en-US"/>
    </w:rPr>
  </w:style>
  <w:style w:type="character" w:customStyle="1" w:styleId="MakrotextZchn">
    <w:name w:val="Makrotext Zchn"/>
    <w:link w:val="Makrotext"/>
    <w:uiPriority w:val="99"/>
    <w:semiHidden/>
    <w:rsid w:val="005E3992"/>
    <w:rPr>
      <w:rFonts w:ascii="Consolas" w:hAnsi="Consolas" w:cs="Arial"/>
      <w:sz w:val="20"/>
      <w:szCs w:val="20"/>
    </w:rPr>
  </w:style>
  <w:style w:type="paragraph" w:styleId="Nachrichtenkopf">
    <w:name w:val="Message Header"/>
    <w:basedOn w:val="Standard"/>
    <w:link w:val="NachrichtenkopfZchn"/>
    <w:uiPriority w:val="99"/>
    <w:semiHidden/>
    <w:unhideWhenUsed/>
    <w:rsid w:val="005E399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Cambria" w:eastAsia="Times New Roman" w:hAnsi="Cambria" w:cs="Times New Roman"/>
      <w:sz w:val="24"/>
      <w:szCs w:val="24"/>
    </w:rPr>
  </w:style>
  <w:style w:type="character" w:customStyle="1" w:styleId="NachrichtenkopfZchn">
    <w:name w:val="Nachrichtenkopf Zchn"/>
    <w:link w:val="Nachrichtenkopf"/>
    <w:uiPriority w:val="99"/>
    <w:semiHidden/>
    <w:rsid w:val="005E3992"/>
    <w:rPr>
      <w:rFonts w:ascii="Cambria" w:eastAsia="Times New Roman" w:hAnsi="Cambria" w:cs="Times New Roman"/>
      <w:sz w:val="24"/>
      <w:szCs w:val="24"/>
      <w:shd w:val="pct20" w:color="auto" w:fill="auto"/>
    </w:rPr>
  </w:style>
  <w:style w:type="paragraph" w:styleId="NurText">
    <w:name w:val="Plain Text"/>
    <w:basedOn w:val="Standard"/>
    <w:link w:val="NurTextZchn"/>
    <w:uiPriority w:val="99"/>
    <w:semiHidden/>
    <w:unhideWhenUsed/>
    <w:rsid w:val="005E3992"/>
    <w:pPr>
      <w:spacing w:before="0" w:after="0"/>
    </w:pPr>
    <w:rPr>
      <w:rFonts w:ascii="Consolas" w:hAnsi="Consolas"/>
      <w:sz w:val="21"/>
      <w:szCs w:val="21"/>
    </w:rPr>
  </w:style>
  <w:style w:type="character" w:customStyle="1" w:styleId="NurTextZchn">
    <w:name w:val="Nur Text Zchn"/>
    <w:link w:val="NurText"/>
    <w:uiPriority w:val="99"/>
    <w:semiHidden/>
    <w:rsid w:val="005E3992"/>
    <w:rPr>
      <w:rFonts w:ascii="Consolas" w:hAnsi="Consolas" w:cs="Arial"/>
      <w:sz w:val="21"/>
      <w:szCs w:val="21"/>
    </w:rPr>
  </w:style>
  <w:style w:type="paragraph" w:styleId="Rechtsgrundlagenverzeichnis">
    <w:name w:val="table of authorities"/>
    <w:basedOn w:val="Standard"/>
    <w:next w:val="Standard"/>
    <w:uiPriority w:val="99"/>
    <w:semiHidden/>
    <w:unhideWhenUsed/>
    <w:rsid w:val="005E3992"/>
    <w:pPr>
      <w:spacing w:after="0"/>
      <w:ind w:left="220" w:hanging="220"/>
    </w:pPr>
  </w:style>
  <w:style w:type="paragraph" w:styleId="RGV-berschrift">
    <w:name w:val="toa heading"/>
    <w:basedOn w:val="Standard"/>
    <w:next w:val="Standard"/>
    <w:uiPriority w:val="99"/>
    <w:semiHidden/>
    <w:unhideWhenUsed/>
    <w:rsid w:val="005E3992"/>
    <w:rPr>
      <w:rFonts w:ascii="Cambria" w:eastAsia="Times New Roman" w:hAnsi="Cambria" w:cs="Times New Roman"/>
      <w:b/>
      <w:bCs/>
      <w:sz w:val="24"/>
      <w:szCs w:val="24"/>
    </w:rPr>
  </w:style>
  <w:style w:type="paragraph" w:styleId="Sprechblasentext">
    <w:name w:val="Balloon Text"/>
    <w:basedOn w:val="Standard"/>
    <w:link w:val="SprechblasentextZchn"/>
    <w:uiPriority w:val="99"/>
    <w:semiHidden/>
    <w:unhideWhenUsed/>
    <w:rsid w:val="005E3992"/>
    <w:pPr>
      <w:spacing w:before="0" w:after="0"/>
    </w:pPr>
    <w:rPr>
      <w:rFonts w:ascii="Segoe UI" w:hAnsi="Segoe UI" w:cs="Segoe UI"/>
      <w:sz w:val="18"/>
      <w:szCs w:val="18"/>
    </w:rPr>
  </w:style>
  <w:style w:type="character" w:customStyle="1" w:styleId="SprechblasentextZchn">
    <w:name w:val="Sprechblasentext Zchn"/>
    <w:link w:val="Sprechblasentext"/>
    <w:uiPriority w:val="99"/>
    <w:semiHidden/>
    <w:rsid w:val="005E3992"/>
    <w:rPr>
      <w:rFonts w:ascii="Segoe UI" w:hAnsi="Segoe UI" w:cs="Segoe UI"/>
      <w:sz w:val="18"/>
      <w:szCs w:val="18"/>
    </w:rPr>
  </w:style>
  <w:style w:type="paragraph" w:styleId="StandardWeb">
    <w:name w:val="Normal (Web)"/>
    <w:basedOn w:val="Standard"/>
    <w:uiPriority w:val="99"/>
    <w:semiHidden/>
    <w:unhideWhenUsed/>
    <w:rsid w:val="005E3992"/>
    <w:rPr>
      <w:rFonts w:ascii="Times New Roman" w:hAnsi="Times New Roman" w:cs="Times New Roman"/>
      <w:sz w:val="24"/>
      <w:szCs w:val="24"/>
    </w:rPr>
  </w:style>
  <w:style w:type="paragraph" w:styleId="Standardeinzug">
    <w:name w:val="Normal Indent"/>
    <w:basedOn w:val="Standard"/>
    <w:uiPriority w:val="99"/>
    <w:semiHidden/>
    <w:unhideWhenUsed/>
    <w:rsid w:val="005E3992"/>
    <w:pPr>
      <w:ind w:left="708"/>
    </w:pPr>
  </w:style>
  <w:style w:type="paragraph" w:styleId="Textkrper">
    <w:name w:val="Body Text"/>
    <w:basedOn w:val="Standard"/>
    <w:link w:val="TextkrperZchn"/>
    <w:uiPriority w:val="99"/>
    <w:semiHidden/>
    <w:unhideWhenUsed/>
    <w:rsid w:val="005E3992"/>
  </w:style>
  <w:style w:type="character" w:customStyle="1" w:styleId="TextkrperZchn">
    <w:name w:val="Textkörper Zchn"/>
    <w:link w:val="Textkrper"/>
    <w:uiPriority w:val="99"/>
    <w:semiHidden/>
    <w:rsid w:val="005E3992"/>
    <w:rPr>
      <w:rFonts w:ascii="Arial" w:hAnsi="Arial" w:cs="Arial"/>
    </w:rPr>
  </w:style>
  <w:style w:type="paragraph" w:styleId="Textkrper2">
    <w:name w:val="Body Text 2"/>
    <w:basedOn w:val="Standard"/>
    <w:link w:val="Textkrper2Zchn"/>
    <w:uiPriority w:val="99"/>
    <w:semiHidden/>
    <w:unhideWhenUsed/>
    <w:rsid w:val="005E3992"/>
    <w:pPr>
      <w:spacing w:line="480" w:lineRule="auto"/>
    </w:pPr>
  </w:style>
  <w:style w:type="character" w:customStyle="1" w:styleId="Textkrper2Zchn">
    <w:name w:val="Textkörper 2 Zchn"/>
    <w:link w:val="Textkrper2"/>
    <w:uiPriority w:val="99"/>
    <w:semiHidden/>
    <w:rsid w:val="005E3992"/>
    <w:rPr>
      <w:rFonts w:ascii="Arial" w:hAnsi="Arial" w:cs="Arial"/>
    </w:rPr>
  </w:style>
  <w:style w:type="paragraph" w:styleId="Textkrper3">
    <w:name w:val="Body Text 3"/>
    <w:basedOn w:val="Standard"/>
    <w:link w:val="Textkrper3Zchn"/>
    <w:uiPriority w:val="99"/>
    <w:semiHidden/>
    <w:unhideWhenUsed/>
    <w:rsid w:val="005E3992"/>
    <w:rPr>
      <w:sz w:val="16"/>
      <w:szCs w:val="16"/>
    </w:rPr>
  </w:style>
  <w:style w:type="character" w:customStyle="1" w:styleId="Textkrper3Zchn">
    <w:name w:val="Textkörper 3 Zchn"/>
    <w:link w:val="Textkrper3"/>
    <w:uiPriority w:val="99"/>
    <w:semiHidden/>
    <w:rsid w:val="005E3992"/>
    <w:rPr>
      <w:rFonts w:ascii="Arial" w:hAnsi="Arial" w:cs="Arial"/>
      <w:sz w:val="16"/>
      <w:szCs w:val="16"/>
    </w:rPr>
  </w:style>
  <w:style w:type="paragraph" w:styleId="Textkrper-Einzug2">
    <w:name w:val="Body Text Indent 2"/>
    <w:basedOn w:val="Standard"/>
    <w:link w:val="Textkrper-Einzug2Zchn"/>
    <w:uiPriority w:val="99"/>
    <w:semiHidden/>
    <w:unhideWhenUsed/>
    <w:rsid w:val="005E3992"/>
    <w:pPr>
      <w:spacing w:line="480" w:lineRule="auto"/>
      <w:ind w:left="283"/>
    </w:pPr>
  </w:style>
  <w:style w:type="character" w:customStyle="1" w:styleId="Textkrper-Einzug2Zchn">
    <w:name w:val="Textkörper-Einzug 2 Zchn"/>
    <w:link w:val="Textkrper-Einzug2"/>
    <w:uiPriority w:val="99"/>
    <w:semiHidden/>
    <w:rsid w:val="005E3992"/>
    <w:rPr>
      <w:rFonts w:ascii="Arial" w:hAnsi="Arial" w:cs="Arial"/>
    </w:rPr>
  </w:style>
  <w:style w:type="paragraph" w:styleId="Textkrper-Einzug3">
    <w:name w:val="Body Text Indent 3"/>
    <w:basedOn w:val="Standard"/>
    <w:link w:val="Textkrper-Einzug3Zchn"/>
    <w:uiPriority w:val="99"/>
    <w:semiHidden/>
    <w:unhideWhenUsed/>
    <w:rsid w:val="005E3992"/>
    <w:pPr>
      <w:ind w:left="283"/>
    </w:pPr>
    <w:rPr>
      <w:sz w:val="16"/>
      <w:szCs w:val="16"/>
    </w:rPr>
  </w:style>
  <w:style w:type="character" w:customStyle="1" w:styleId="Textkrper-Einzug3Zchn">
    <w:name w:val="Textkörper-Einzug 3 Zchn"/>
    <w:link w:val="Textkrper-Einzug3"/>
    <w:uiPriority w:val="99"/>
    <w:semiHidden/>
    <w:rsid w:val="005E3992"/>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5E3992"/>
    <w:pPr>
      <w:ind w:firstLine="360"/>
    </w:pPr>
  </w:style>
  <w:style w:type="character" w:customStyle="1" w:styleId="Textkrper-ErstzeileneinzugZchn">
    <w:name w:val="Textkörper-Erstzeileneinzug Zchn"/>
    <w:link w:val="Textkrper-Erstzeileneinzug"/>
    <w:uiPriority w:val="99"/>
    <w:semiHidden/>
    <w:rsid w:val="005E3992"/>
    <w:rPr>
      <w:rFonts w:ascii="Arial" w:hAnsi="Arial" w:cs="Arial"/>
    </w:rPr>
  </w:style>
  <w:style w:type="paragraph" w:styleId="Textkrper-Zeileneinzug">
    <w:name w:val="Body Text Indent"/>
    <w:basedOn w:val="Standard"/>
    <w:link w:val="Textkrper-ZeileneinzugZchn"/>
    <w:uiPriority w:val="99"/>
    <w:semiHidden/>
    <w:unhideWhenUsed/>
    <w:rsid w:val="005E3992"/>
    <w:pPr>
      <w:ind w:left="283"/>
    </w:pPr>
  </w:style>
  <w:style w:type="character" w:customStyle="1" w:styleId="Textkrper-ZeileneinzugZchn">
    <w:name w:val="Textkörper-Zeileneinzug Zchn"/>
    <w:link w:val="Textkrper-Zeileneinzug"/>
    <w:uiPriority w:val="99"/>
    <w:semiHidden/>
    <w:rsid w:val="005E3992"/>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5E3992"/>
    <w:pPr>
      <w:ind w:left="360" w:firstLine="360"/>
    </w:pPr>
  </w:style>
  <w:style w:type="character" w:customStyle="1" w:styleId="Textkrper-Erstzeileneinzug2Zchn">
    <w:name w:val="Textkörper-Erstzeileneinzug 2 Zchn"/>
    <w:link w:val="Textkrper-Erstzeileneinzug2"/>
    <w:uiPriority w:val="99"/>
    <w:semiHidden/>
    <w:rsid w:val="005E3992"/>
    <w:rPr>
      <w:rFonts w:ascii="Arial" w:hAnsi="Arial" w:cs="Arial"/>
    </w:rPr>
  </w:style>
  <w:style w:type="paragraph" w:styleId="Titel">
    <w:name w:val="Title"/>
    <w:basedOn w:val="Standard"/>
    <w:next w:val="Standard"/>
    <w:link w:val="TitelZchn"/>
    <w:uiPriority w:val="10"/>
    <w:qFormat/>
    <w:rsid w:val="005E3992"/>
    <w:pPr>
      <w:spacing w:before="0" w:after="0"/>
      <w:contextualSpacing/>
    </w:pPr>
    <w:rPr>
      <w:rFonts w:ascii="Cambria" w:eastAsia="Times New Roman" w:hAnsi="Cambria" w:cs="Times New Roman"/>
      <w:spacing w:val="-10"/>
      <w:kern w:val="28"/>
      <w:sz w:val="56"/>
      <w:szCs w:val="56"/>
    </w:rPr>
  </w:style>
  <w:style w:type="character" w:customStyle="1" w:styleId="TitelZchn">
    <w:name w:val="Titel Zchn"/>
    <w:link w:val="Titel"/>
    <w:uiPriority w:val="10"/>
    <w:rsid w:val="005E3992"/>
    <w:rPr>
      <w:rFonts w:ascii="Cambria" w:eastAsia="Times New Roman" w:hAnsi="Cambria" w:cs="Times New Roman"/>
      <w:spacing w:val="-10"/>
      <w:kern w:val="28"/>
      <w:sz w:val="56"/>
      <w:szCs w:val="56"/>
    </w:rPr>
  </w:style>
  <w:style w:type="character" w:customStyle="1" w:styleId="berschrift5Zchn">
    <w:name w:val="Überschrift 5 Zchn"/>
    <w:link w:val="berschrift5"/>
    <w:uiPriority w:val="9"/>
    <w:semiHidden/>
    <w:rsid w:val="005E3992"/>
    <w:rPr>
      <w:rFonts w:ascii="Cambria" w:eastAsia="Times New Roman" w:hAnsi="Cambria" w:cs="Times New Roman"/>
      <w:color w:val="365F91"/>
    </w:rPr>
  </w:style>
  <w:style w:type="character" w:customStyle="1" w:styleId="berschrift6Zchn">
    <w:name w:val="Überschrift 6 Zchn"/>
    <w:link w:val="berschrift6"/>
    <w:uiPriority w:val="9"/>
    <w:semiHidden/>
    <w:rsid w:val="005E3992"/>
    <w:rPr>
      <w:rFonts w:ascii="Cambria" w:eastAsia="Times New Roman" w:hAnsi="Cambria" w:cs="Times New Roman"/>
      <w:color w:val="243F60"/>
    </w:rPr>
  </w:style>
  <w:style w:type="character" w:customStyle="1" w:styleId="berschrift7Zchn">
    <w:name w:val="Überschrift 7 Zchn"/>
    <w:link w:val="berschrift7"/>
    <w:uiPriority w:val="9"/>
    <w:semiHidden/>
    <w:rsid w:val="005E3992"/>
    <w:rPr>
      <w:rFonts w:ascii="Cambria" w:eastAsia="Times New Roman" w:hAnsi="Cambria" w:cs="Times New Roman"/>
      <w:i/>
      <w:iCs/>
      <w:color w:val="243F60"/>
    </w:rPr>
  </w:style>
  <w:style w:type="character" w:customStyle="1" w:styleId="berschrift8Zchn">
    <w:name w:val="Überschrift 8 Zchn"/>
    <w:link w:val="berschrift8"/>
    <w:uiPriority w:val="9"/>
    <w:semiHidden/>
    <w:rsid w:val="005E3992"/>
    <w:rPr>
      <w:rFonts w:ascii="Cambria" w:eastAsia="Times New Roman" w:hAnsi="Cambria" w:cs="Times New Roman"/>
      <w:color w:val="272727"/>
      <w:sz w:val="21"/>
      <w:szCs w:val="21"/>
    </w:rPr>
  </w:style>
  <w:style w:type="character" w:customStyle="1" w:styleId="berschrift9Zchn">
    <w:name w:val="Überschrift 9 Zchn"/>
    <w:link w:val="berschrift9"/>
    <w:uiPriority w:val="9"/>
    <w:semiHidden/>
    <w:rsid w:val="005E3992"/>
    <w:rPr>
      <w:rFonts w:ascii="Cambria" w:eastAsia="Times New Roman" w:hAnsi="Cambria" w:cs="Times New Roman"/>
      <w:i/>
      <w:iCs/>
      <w:color w:val="272727"/>
      <w:sz w:val="21"/>
      <w:szCs w:val="21"/>
    </w:rPr>
  </w:style>
  <w:style w:type="paragraph" w:styleId="Umschlagabsenderadresse">
    <w:name w:val="envelope return"/>
    <w:basedOn w:val="Standard"/>
    <w:uiPriority w:val="99"/>
    <w:semiHidden/>
    <w:unhideWhenUsed/>
    <w:rsid w:val="005E3992"/>
    <w:pPr>
      <w:spacing w:before="0" w:after="0"/>
    </w:pPr>
    <w:rPr>
      <w:rFonts w:ascii="Cambria" w:eastAsia="Times New Roman" w:hAnsi="Cambria" w:cs="Times New Roman"/>
      <w:sz w:val="20"/>
      <w:szCs w:val="20"/>
    </w:rPr>
  </w:style>
  <w:style w:type="paragraph" w:styleId="Umschlagadresse">
    <w:name w:val="envelope address"/>
    <w:basedOn w:val="Standard"/>
    <w:uiPriority w:val="99"/>
    <w:semiHidden/>
    <w:unhideWhenUsed/>
    <w:rsid w:val="005E3992"/>
    <w:pPr>
      <w:framePr w:w="4320" w:h="2160" w:hRule="exact" w:hSpace="141" w:wrap="auto" w:hAnchor="page" w:xAlign="center" w:yAlign="bottom"/>
      <w:spacing w:before="0" w:after="0"/>
      <w:ind w:left="1"/>
    </w:pPr>
    <w:rPr>
      <w:rFonts w:ascii="Cambria" w:eastAsia="Times New Roman" w:hAnsi="Cambria" w:cs="Times New Roman"/>
      <w:sz w:val="24"/>
      <w:szCs w:val="24"/>
    </w:rPr>
  </w:style>
  <w:style w:type="paragraph" w:styleId="Unterschrift">
    <w:name w:val="Signature"/>
    <w:basedOn w:val="Standard"/>
    <w:link w:val="UnterschriftZchn"/>
    <w:uiPriority w:val="99"/>
    <w:semiHidden/>
    <w:unhideWhenUsed/>
    <w:rsid w:val="005E3992"/>
    <w:pPr>
      <w:spacing w:before="0" w:after="0"/>
      <w:ind w:left="4252"/>
    </w:pPr>
  </w:style>
  <w:style w:type="character" w:customStyle="1" w:styleId="UnterschriftZchn">
    <w:name w:val="Unterschrift Zchn"/>
    <w:link w:val="Unterschrift"/>
    <w:uiPriority w:val="99"/>
    <w:semiHidden/>
    <w:rsid w:val="005E3992"/>
    <w:rPr>
      <w:rFonts w:ascii="Arial" w:hAnsi="Arial" w:cs="Arial"/>
    </w:rPr>
  </w:style>
  <w:style w:type="paragraph" w:styleId="Untertitel">
    <w:name w:val="Subtitle"/>
    <w:basedOn w:val="Standard"/>
    <w:next w:val="Standard"/>
    <w:link w:val="UntertitelZchn"/>
    <w:uiPriority w:val="11"/>
    <w:qFormat/>
    <w:rsid w:val="005E3992"/>
    <w:pPr>
      <w:numPr>
        <w:ilvl w:val="1"/>
      </w:numPr>
      <w:spacing w:after="160"/>
    </w:pPr>
    <w:rPr>
      <w:rFonts w:ascii="Calibri" w:eastAsia="Times New Roman" w:hAnsi="Calibri" w:cs="Times New Roman"/>
      <w:color w:val="5A5A5A"/>
      <w:spacing w:val="15"/>
    </w:rPr>
  </w:style>
  <w:style w:type="character" w:customStyle="1" w:styleId="UntertitelZchn">
    <w:name w:val="Untertitel Zchn"/>
    <w:link w:val="Untertitel"/>
    <w:uiPriority w:val="11"/>
    <w:rsid w:val="005E3992"/>
    <w:rPr>
      <w:rFonts w:eastAsia="Times New Roman"/>
      <w:color w:val="5A5A5A"/>
      <w:spacing w:val="15"/>
    </w:rPr>
  </w:style>
  <w:style w:type="paragraph" w:styleId="Verzeichnis1">
    <w:name w:val="toc 1"/>
    <w:basedOn w:val="Standard"/>
    <w:next w:val="Standard"/>
    <w:autoRedefine/>
    <w:uiPriority w:val="39"/>
    <w:semiHidden/>
    <w:unhideWhenUsed/>
    <w:rsid w:val="005E3992"/>
    <w:pPr>
      <w:spacing w:after="100"/>
    </w:pPr>
  </w:style>
  <w:style w:type="paragraph" w:styleId="Zitat">
    <w:name w:val="Quote"/>
    <w:basedOn w:val="Standard"/>
    <w:next w:val="Standard"/>
    <w:link w:val="ZitatZchn"/>
    <w:uiPriority w:val="29"/>
    <w:qFormat/>
    <w:rsid w:val="005E3992"/>
    <w:pPr>
      <w:spacing w:before="200" w:after="160"/>
      <w:ind w:left="864" w:right="864"/>
      <w:jc w:val="center"/>
    </w:pPr>
    <w:rPr>
      <w:i/>
      <w:iCs/>
      <w:color w:val="404040"/>
    </w:rPr>
  </w:style>
  <w:style w:type="character" w:customStyle="1" w:styleId="ZitatZchn">
    <w:name w:val="Zitat Zchn"/>
    <w:link w:val="Zitat"/>
    <w:uiPriority w:val="29"/>
    <w:rsid w:val="005E3992"/>
    <w:rPr>
      <w:rFonts w:ascii="Arial" w:hAnsi="Arial" w:cs="Arial"/>
      <w:i/>
      <w:iCs/>
      <w:color w:val="404040"/>
    </w:rPr>
  </w:style>
  <w:style w:type="paragraph" w:styleId="Funotentext">
    <w:name w:val="footnote text"/>
    <w:basedOn w:val="Standard"/>
    <w:link w:val="FunotentextZchn"/>
    <w:uiPriority w:val="99"/>
    <w:unhideWhenUsed/>
    <w:rsid w:val="004006AB"/>
    <w:pPr>
      <w:spacing w:before="0" w:after="0"/>
      <w:ind w:left="720" w:hanging="720"/>
    </w:pPr>
    <w:rPr>
      <w:sz w:val="18"/>
      <w:szCs w:val="20"/>
    </w:rPr>
  </w:style>
  <w:style w:type="character" w:customStyle="1" w:styleId="FunotentextZchn">
    <w:name w:val="Fußnotentext Zchn"/>
    <w:basedOn w:val="Absatz-Standardschriftart"/>
    <w:link w:val="Funotentext"/>
    <w:uiPriority w:val="99"/>
    <w:rsid w:val="004006AB"/>
    <w:rPr>
      <w:rFonts w:ascii="Arial" w:hAnsi="Arial" w:cs="Arial"/>
      <w:sz w:val="18"/>
      <w:szCs w:val="20"/>
    </w:rPr>
  </w:style>
  <w:style w:type="paragraph" w:styleId="Fuzeile">
    <w:name w:val="footer"/>
    <w:basedOn w:val="Standard"/>
    <w:link w:val="FuzeileZchn"/>
    <w:uiPriority w:val="99"/>
    <w:unhideWhenUsed/>
    <w:rsid w:val="004006A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4006AB"/>
    <w:rPr>
      <w:rFonts w:ascii="Arial" w:hAnsi="Arial" w:cs="Arial"/>
    </w:rPr>
  </w:style>
  <w:style w:type="paragraph" w:styleId="Verzeichnis2">
    <w:name w:val="toc 2"/>
    <w:basedOn w:val="Standard"/>
    <w:next w:val="Standard"/>
    <w:uiPriority w:val="39"/>
    <w:semiHidden/>
    <w:unhideWhenUsed/>
    <w:rsid w:val="004006AB"/>
    <w:pPr>
      <w:keepNext/>
      <w:spacing w:before="240" w:line="360" w:lineRule="auto"/>
      <w:jc w:val="center"/>
    </w:pPr>
  </w:style>
  <w:style w:type="paragraph" w:styleId="Verzeichnis3">
    <w:name w:val="toc 3"/>
    <w:basedOn w:val="Standard"/>
    <w:next w:val="Standard"/>
    <w:uiPriority w:val="39"/>
    <w:semiHidden/>
    <w:unhideWhenUsed/>
    <w:rsid w:val="004006AB"/>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4006AB"/>
    <w:pPr>
      <w:keepNext/>
      <w:spacing w:before="240" w:line="360" w:lineRule="auto"/>
      <w:jc w:val="center"/>
    </w:pPr>
    <w:rPr>
      <w:b/>
      <w:sz w:val="18"/>
    </w:rPr>
  </w:style>
  <w:style w:type="paragraph" w:styleId="Verzeichnis5">
    <w:name w:val="toc 5"/>
    <w:basedOn w:val="Standard"/>
    <w:next w:val="Standard"/>
    <w:uiPriority w:val="39"/>
    <w:semiHidden/>
    <w:unhideWhenUsed/>
    <w:rsid w:val="004006AB"/>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4006AB"/>
    <w:pPr>
      <w:keepNext/>
      <w:spacing w:before="240" w:line="360" w:lineRule="auto"/>
      <w:jc w:val="center"/>
    </w:pPr>
    <w:rPr>
      <w:sz w:val="18"/>
    </w:rPr>
  </w:style>
  <w:style w:type="paragraph" w:styleId="Verzeichnis7">
    <w:name w:val="toc 7"/>
    <w:basedOn w:val="Standard"/>
    <w:next w:val="Standard"/>
    <w:uiPriority w:val="39"/>
    <w:semiHidden/>
    <w:unhideWhenUsed/>
    <w:rsid w:val="004006AB"/>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4006AB"/>
    <w:pPr>
      <w:keepNext/>
      <w:spacing w:before="240" w:line="360" w:lineRule="auto"/>
      <w:jc w:val="center"/>
    </w:pPr>
    <w:rPr>
      <w:b/>
      <w:sz w:val="16"/>
    </w:rPr>
  </w:style>
  <w:style w:type="paragraph" w:customStyle="1" w:styleId="Formel">
    <w:name w:val="Formel"/>
    <w:basedOn w:val="Standard"/>
    <w:rsid w:val="004006AB"/>
    <w:pPr>
      <w:spacing w:before="240" w:after="240"/>
      <w:jc w:val="center"/>
    </w:pPr>
  </w:style>
  <w:style w:type="paragraph" w:customStyle="1" w:styleId="Grafik">
    <w:name w:val="Grafik"/>
    <w:basedOn w:val="Standard"/>
    <w:next w:val="GrafikTitel"/>
    <w:rsid w:val="004006AB"/>
    <w:pPr>
      <w:spacing w:before="240" w:after="240"/>
      <w:jc w:val="center"/>
    </w:pPr>
  </w:style>
  <w:style w:type="paragraph" w:customStyle="1" w:styleId="Text">
    <w:name w:val="Text"/>
    <w:basedOn w:val="Standard"/>
    <w:rsid w:val="004006AB"/>
    <w:pPr>
      <w:spacing w:before="0"/>
      <w:jc w:val="left"/>
    </w:pPr>
  </w:style>
  <w:style w:type="paragraph" w:customStyle="1" w:styleId="GrafikTitel">
    <w:name w:val="Grafik Titel"/>
    <w:basedOn w:val="Standard"/>
    <w:next w:val="Grafik"/>
    <w:rsid w:val="004006AB"/>
    <w:pPr>
      <w:spacing w:before="0"/>
      <w:jc w:val="center"/>
    </w:pPr>
    <w:rPr>
      <w:i/>
      <w:sz w:val="18"/>
    </w:rPr>
  </w:style>
  <w:style w:type="paragraph" w:customStyle="1" w:styleId="TabelleTitel">
    <w:name w:val="Tabelle Titel"/>
    <w:basedOn w:val="Standard"/>
    <w:rsid w:val="004006AB"/>
    <w:pPr>
      <w:spacing w:before="240"/>
      <w:jc w:val="center"/>
    </w:pPr>
  </w:style>
  <w:style w:type="paragraph" w:customStyle="1" w:styleId="Tabelleberschrift">
    <w:name w:val="Tabelle Überschrift"/>
    <w:basedOn w:val="Standard"/>
    <w:next w:val="TabelleText"/>
    <w:rsid w:val="004006AB"/>
    <w:pPr>
      <w:spacing w:before="60" w:after="60"/>
    </w:pPr>
    <w:rPr>
      <w:b/>
      <w:sz w:val="18"/>
    </w:rPr>
  </w:style>
  <w:style w:type="paragraph" w:customStyle="1" w:styleId="TabelleText">
    <w:name w:val="Tabelle Text"/>
    <w:basedOn w:val="Standard"/>
    <w:rsid w:val="004006AB"/>
    <w:pPr>
      <w:spacing w:before="60" w:after="60"/>
      <w:jc w:val="left"/>
    </w:pPr>
    <w:rPr>
      <w:sz w:val="18"/>
    </w:rPr>
  </w:style>
  <w:style w:type="paragraph" w:customStyle="1" w:styleId="TabelleAufzhlung">
    <w:name w:val="Tabelle Aufzählung"/>
    <w:basedOn w:val="Standard"/>
    <w:rsid w:val="004006AB"/>
    <w:pPr>
      <w:numPr>
        <w:numId w:val="17"/>
      </w:numPr>
      <w:spacing w:before="60" w:after="60"/>
    </w:pPr>
    <w:rPr>
      <w:sz w:val="18"/>
    </w:rPr>
  </w:style>
  <w:style w:type="paragraph" w:customStyle="1" w:styleId="TabelleListe">
    <w:name w:val="Tabelle Liste"/>
    <w:basedOn w:val="Standard"/>
    <w:rsid w:val="004006AB"/>
    <w:pPr>
      <w:numPr>
        <w:numId w:val="18"/>
      </w:numPr>
      <w:spacing w:before="60" w:after="60"/>
    </w:pPr>
    <w:rPr>
      <w:sz w:val="18"/>
    </w:rPr>
  </w:style>
  <w:style w:type="character" w:customStyle="1" w:styleId="Binnenverweis">
    <w:name w:val="Binnenverweis"/>
    <w:basedOn w:val="Absatz-Standardschriftart"/>
    <w:rsid w:val="004006AB"/>
    <w:rPr>
      <w:noProof/>
      <w:u w:val="none"/>
      <w:shd w:val="clear" w:color="auto" w:fill="E0E0E0"/>
    </w:rPr>
  </w:style>
  <w:style w:type="character" w:customStyle="1" w:styleId="Einzelverweisziel">
    <w:name w:val="Einzelverweisziel"/>
    <w:basedOn w:val="Absatz-Standardschriftart"/>
    <w:rsid w:val="004006AB"/>
    <w:rPr>
      <w:shd w:val="clear" w:color="auto" w:fill="F3F3F3"/>
    </w:rPr>
  </w:style>
  <w:style w:type="character" w:customStyle="1" w:styleId="Verweis">
    <w:name w:val="Verweis"/>
    <w:basedOn w:val="Absatz-Standardschriftart"/>
    <w:rsid w:val="004006AB"/>
    <w:rPr>
      <w:color w:val="000080"/>
      <w:shd w:val="clear" w:color="auto" w:fill="auto"/>
    </w:rPr>
  </w:style>
  <w:style w:type="character" w:customStyle="1" w:styleId="VerweisBezugsstelle">
    <w:name w:val="Verweis Bezugsstelle"/>
    <w:basedOn w:val="Absatz-Standardschriftart"/>
    <w:rsid w:val="004006AB"/>
    <w:rPr>
      <w:color w:val="000080"/>
      <w:shd w:val="clear" w:color="auto" w:fill="auto"/>
    </w:rPr>
  </w:style>
  <w:style w:type="paragraph" w:customStyle="1" w:styleId="VerweisBegrndung">
    <w:name w:val="Verweis Begründung"/>
    <w:basedOn w:val="Standard"/>
    <w:next w:val="Text"/>
    <w:rsid w:val="004006AB"/>
    <w:pPr>
      <w:keepNext/>
      <w:jc w:val="left"/>
      <w:outlineLvl w:val="2"/>
    </w:pPr>
    <w:rPr>
      <w:b/>
      <w:noProof/>
    </w:rPr>
  </w:style>
  <w:style w:type="paragraph" w:customStyle="1" w:styleId="ListeStufe1">
    <w:name w:val="Liste (Stufe 1)"/>
    <w:basedOn w:val="Standard"/>
    <w:rsid w:val="004006AB"/>
    <w:pPr>
      <w:numPr>
        <w:numId w:val="16"/>
      </w:numPr>
      <w:tabs>
        <w:tab w:val="left" w:pos="0"/>
      </w:tabs>
    </w:pPr>
  </w:style>
  <w:style w:type="paragraph" w:customStyle="1" w:styleId="ListeFolgeabsatzStufe1">
    <w:name w:val="Liste Folgeabsatz (Stufe 1)"/>
    <w:basedOn w:val="Standard"/>
    <w:rsid w:val="004006AB"/>
    <w:pPr>
      <w:numPr>
        <w:ilvl w:val="1"/>
        <w:numId w:val="16"/>
      </w:numPr>
    </w:pPr>
  </w:style>
  <w:style w:type="paragraph" w:customStyle="1" w:styleId="ListeStufe2">
    <w:name w:val="Liste (Stufe 2)"/>
    <w:basedOn w:val="Standard"/>
    <w:rsid w:val="004006AB"/>
    <w:pPr>
      <w:numPr>
        <w:ilvl w:val="2"/>
        <w:numId w:val="16"/>
      </w:numPr>
    </w:pPr>
  </w:style>
  <w:style w:type="paragraph" w:customStyle="1" w:styleId="ListeFolgeabsatzStufe2">
    <w:name w:val="Liste Folgeabsatz (Stufe 2)"/>
    <w:basedOn w:val="Standard"/>
    <w:rsid w:val="004006AB"/>
    <w:pPr>
      <w:numPr>
        <w:ilvl w:val="3"/>
        <w:numId w:val="16"/>
      </w:numPr>
    </w:pPr>
  </w:style>
  <w:style w:type="paragraph" w:customStyle="1" w:styleId="ListeStufe3">
    <w:name w:val="Liste (Stufe 3)"/>
    <w:basedOn w:val="Standard"/>
    <w:rsid w:val="004006AB"/>
    <w:pPr>
      <w:numPr>
        <w:ilvl w:val="4"/>
        <w:numId w:val="16"/>
      </w:numPr>
    </w:pPr>
  </w:style>
  <w:style w:type="paragraph" w:customStyle="1" w:styleId="ListeFolgeabsatzStufe3">
    <w:name w:val="Liste Folgeabsatz (Stufe 3)"/>
    <w:basedOn w:val="Standard"/>
    <w:rsid w:val="004006AB"/>
    <w:pPr>
      <w:numPr>
        <w:ilvl w:val="5"/>
        <w:numId w:val="16"/>
      </w:numPr>
    </w:pPr>
  </w:style>
  <w:style w:type="paragraph" w:customStyle="1" w:styleId="ListeStufe4">
    <w:name w:val="Liste (Stufe 4)"/>
    <w:basedOn w:val="Standard"/>
    <w:rsid w:val="004006AB"/>
    <w:pPr>
      <w:numPr>
        <w:ilvl w:val="6"/>
        <w:numId w:val="16"/>
      </w:numPr>
    </w:pPr>
  </w:style>
  <w:style w:type="paragraph" w:customStyle="1" w:styleId="ListeFolgeabsatzStufe4">
    <w:name w:val="Liste Folgeabsatz (Stufe 4)"/>
    <w:basedOn w:val="Standard"/>
    <w:rsid w:val="004006AB"/>
    <w:pPr>
      <w:numPr>
        <w:ilvl w:val="7"/>
        <w:numId w:val="16"/>
      </w:numPr>
    </w:pPr>
  </w:style>
  <w:style w:type="paragraph" w:customStyle="1" w:styleId="ListeStufe1manuell">
    <w:name w:val="Liste (Stufe 1) (manuell)"/>
    <w:basedOn w:val="Standard"/>
    <w:rsid w:val="004006AB"/>
    <w:pPr>
      <w:tabs>
        <w:tab w:val="left" w:pos="425"/>
      </w:tabs>
      <w:ind w:left="425" w:hanging="425"/>
    </w:pPr>
  </w:style>
  <w:style w:type="paragraph" w:customStyle="1" w:styleId="ListeStufe2manuell">
    <w:name w:val="Liste (Stufe 2) (manuell)"/>
    <w:basedOn w:val="Standard"/>
    <w:rsid w:val="004006AB"/>
    <w:pPr>
      <w:tabs>
        <w:tab w:val="left" w:pos="850"/>
      </w:tabs>
      <w:ind w:left="850" w:hanging="425"/>
    </w:pPr>
  </w:style>
  <w:style w:type="paragraph" w:customStyle="1" w:styleId="ListeStufe3manuell">
    <w:name w:val="Liste (Stufe 3) (manuell)"/>
    <w:basedOn w:val="Standard"/>
    <w:rsid w:val="004006AB"/>
    <w:pPr>
      <w:tabs>
        <w:tab w:val="left" w:pos="1276"/>
      </w:tabs>
      <w:ind w:left="1276" w:hanging="425"/>
    </w:pPr>
  </w:style>
  <w:style w:type="paragraph" w:customStyle="1" w:styleId="ListeStufe4manuell">
    <w:name w:val="Liste (Stufe 4) (manuell)"/>
    <w:basedOn w:val="Standard"/>
    <w:rsid w:val="004006AB"/>
    <w:pPr>
      <w:tabs>
        <w:tab w:val="left" w:pos="1984"/>
      </w:tabs>
      <w:ind w:left="1984" w:hanging="709"/>
    </w:pPr>
  </w:style>
  <w:style w:type="paragraph" w:customStyle="1" w:styleId="ListeFolgeabsatzStufe1manuell">
    <w:name w:val="Liste Folgeabsatz (Stufe 1) (manuell)"/>
    <w:basedOn w:val="Standard"/>
    <w:rsid w:val="004006AB"/>
    <w:pPr>
      <w:tabs>
        <w:tab w:val="left" w:pos="425"/>
      </w:tabs>
      <w:ind w:left="425"/>
    </w:pPr>
  </w:style>
  <w:style w:type="paragraph" w:customStyle="1" w:styleId="ListeFolgeabsatzStufe2manuell">
    <w:name w:val="Liste Folgeabsatz (Stufe 2) (manuell)"/>
    <w:basedOn w:val="Standard"/>
    <w:rsid w:val="004006AB"/>
    <w:pPr>
      <w:tabs>
        <w:tab w:val="left" w:pos="850"/>
      </w:tabs>
      <w:ind w:left="850"/>
    </w:pPr>
  </w:style>
  <w:style w:type="paragraph" w:customStyle="1" w:styleId="ListeFolgeabsatzStufe3manuell">
    <w:name w:val="Liste Folgeabsatz (Stufe 3) (manuell)"/>
    <w:basedOn w:val="Standard"/>
    <w:rsid w:val="004006AB"/>
    <w:pPr>
      <w:tabs>
        <w:tab w:val="left" w:pos="1276"/>
      </w:tabs>
      <w:ind w:left="1276"/>
    </w:pPr>
  </w:style>
  <w:style w:type="paragraph" w:customStyle="1" w:styleId="ListeFolgeabsatzStufe4manuell">
    <w:name w:val="Liste Folgeabsatz (Stufe 4) (manuell)"/>
    <w:basedOn w:val="Standard"/>
    <w:rsid w:val="004006AB"/>
    <w:pPr>
      <w:tabs>
        <w:tab w:val="left" w:pos="1984"/>
      </w:tabs>
      <w:ind w:left="1984"/>
    </w:pPr>
  </w:style>
  <w:style w:type="paragraph" w:customStyle="1" w:styleId="AufzhlungStufe1">
    <w:name w:val="Aufzählung (Stufe 1)"/>
    <w:basedOn w:val="Standard"/>
    <w:rsid w:val="004006AB"/>
    <w:pPr>
      <w:numPr>
        <w:numId w:val="11"/>
      </w:numPr>
      <w:tabs>
        <w:tab w:val="left" w:pos="0"/>
      </w:tabs>
    </w:pPr>
  </w:style>
  <w:style w:type="paragraph" w:customStyle="1" w:styleId="AufzhlungFolgeabsatzStufe1">
    <w:name w:val="Aufzählung Folgeabsatz (Stufe 1)"/>
    <w:basedOn w:val="Standard"/>
    <w:rsid w:val="004006AB"/>
    <w:pPr>
      <w:tabs>
        <w:tab w:val="left" w:pos="425"/>
      </w:tabs>
      <w:ind w:left="425"/>
    </w:pPr>
  </w:style>
  <w:style w:type="paragraph" w:customStyle="1" w:styleId="AufzhlungStufe2">
    <w:name w:val="Aufzählung (Stufe 2)"/>
    <w:basedOn w:val="Standard"/>
    <w:rsid w:val="004006AB"/>
    <w:pPr>
      <w:numPr>
        <w:numId w:val="12"/>
      </w:numPr>
      <w:tabs>
        <w:tab w:val="left" w:pos="425"/>
      </w:tabs>
    </w:pPr>
  </w:style>
  <w:style w:type="paragraph" w:customStyle="1" w:styleId="AufzhlungFolgeabsatzStufe2">
    <w:name w:val="Aufzählung Folgeabsatz (Stufe 2)"/>
    <w:basedOn w:val="Standard"/>
    <w:rsid w:val="004006AB"/>
    <w:pPr>
      <w:tabs>
        <w:tab w:val="left" w:pos="794"/>
      </w:tabs>
      <w:ind w:left="850"/>
    </w:pPr>
  </w:style>
  <w:style w:type="paragraph" w:customStyle="1" w:styleId="AufzhlungStufe3">
    <w:name w:val="Aufzählung (Stufe 3)"/>
    <w:basedOn w:val="Standard"/>
    <w:rsid w:val="004006AB"/>
    <w:pPr>
      <w:numPr>
        <w:numId w:val="13"/>
      </w:numPr>
      <w:tabs>
        <w:tab w:val="left" w:pos="850"/>
      </w:tabs>
    </w:pPr>
  </w:style>
  <w:style w:type="paragraph" w:customStyle="1" w:styleId="AufzhlungFolgeabsatzStufe3">
    <w:name w:val="Aufzählung Folgeabsatz (Stufe 3)"/>
    <w:basedOn w:val="Standard"/>
    <w:rsid w:val="004006AB"/>
    <w:pPr>
      <w:tabs>
        <w:tab w:val="left" w:pos="1276"/>
      </w:tabs>
      <w:ind w:left="1276"/>
    </w:pPr>
  </w:style>
  <w:style w:type="paragraph" w:customStyle="1" w:styleId="AufzhlungStufe4">
    <w:name w:val="Aufzählung (Stufe 4)"/>
    <w:basedOn w:val="Standard"/>
    <w:rsid w:val="004006AB"/>
    <w:pPr>
      <w:numPr>
        <w:numId w:val="14"/>
      </w:numPr>
      <w:tabs>
        <w:tab w:val="left" w:pos="1276"/>
      </w:tabs>
    </w:pPr>
  </w:style>
  <w:style w:type="paragraph" w:customStyle="1" w:styleId="AufzhlungFolgeabsatzStufe4">
    <w:name w:val="Aufzählung Folgeabsatz (Stufe 4)"/>
    <w:basedOn w:val="Standard"/>
    <w:rsid w:val="004006AB"/>
    <w:pPr>
      <w:tabs>
        <w:tab w:val="left" w:pos="1701"/>
      </w:tabs>
      <w:ind w:left="1701"/>
    </w:pPr>
  </w:style>
  <w:style w:type="paragraph" w:customStyle="1" w:styleId="AufzhlungStufe5">
    <w:name w:val="Aufzählung (Stufe 5)"/>
    <w:basedOn w:val="Standard"/>
    <w:rsid w:val="004006AB"/>
    <w:pPr>
      <w:numPr>
        <w:numId w:val="15"/>
      </w:numPr>
      <w:tabs>
        <w:tab w:val="left" w:pos="1701"/>
      </w:tabs>
    </w:pPr>
  </w:style>
  <w:style w:type="paragraph" w:customStyle="1" w:styleId="AufzhlungFolgeabsatzStufe5">
    <w:name w:val="Aufzählung Folgeabsatz (Stufe 5)"/>
    <w:basedOn w:val="Standard"/>
    <w:rsid w:val="004006AB"/>
    <w:pPr>
      <w:tabs>
        <w:tab w:val="left" w:pos="2126"/>
      </w:tabs>
      <w:ind w:left="2126"/>
    </w:pPr>
  </w:style>
  <w:style w:type="character" w:styleId="Funotenzeichen">
    <w:name w:val="footnote reference"/>
    <w:basedOn w:val="Absatz-Standardschriftart"/>
    <w:uiPriority w:val="99"/>
    <w:unhideWhenUsed/>
    <w:rsid w:val="004006AB"/>
    <w:rPr>
      <w:shd w:val="clear" w:color="auto" w:fill="auto"/>
      <w:vertAlign w:val="superscript"/>
    </w:rPr>
  </w:style>
  <w:style w:type="paragraph" w:styleId="Kopfzeile">
    <w:name w:val="header"/>
    <w:basedOn w:val="Standard"/>
    <w:link w:val="KopfzeileZchn"/>
    <w:uiPriority w:val="99"/>
    <w:unhideWhenUsed/>
    <w:rsid w:val="004006AB"/>
    <w:pPr>
      <w:tabs>
        <w:tab w:val="center" w:pos="4394"/>
        <w:tab w:val="right" w:pos="8787"/>
      </w:tabs>
      <w:spacing w:before="0" w:after="0"/>
    </w:pPr>
  </w:style>
  <w:style w:type="character" w:customStyle="1" w:styleId="KopfzeileZchn">
    <w:name w:val="Kopfzeile Zchn"/>
    <w:basedOn w:val="Absatz-Standardschriftart"/>
    <w:link w:val="Kopfzeile"/>
    <w:uiPriority w:val="99"/>
    <w:rsid w:val="004006AB"/>
    <w:rPr>
      <w:rFonts w:ascii="Arial" w:hAnsi="Arial" w:cs="Arial"/>
    </w:rPr>
  </w:style>
  <w:style w:type="character" w:customStyle="1" w:styleId="Marker">
    <w:name w:val="Marker"/>
    <w:basedOn w:val="Absatz-Standardschriftart"/>
    <w:rsid w:val="004006AB"/>
    <w:rPr>
      <w:color w:val="0000FF"/>
      <w:shd w:val="clear" w:color="auto" w:fill="auto"/>
    </w:rPr>
  </w:style>
  <w:style w:type="character" w:customStyle="1" w:styleId="Marker1">
    <w:name w:val="Marker1"/>
    <w:basedOn w:val="Absatz-Standardschriftart"/>
    <w:rsid w:val="004006AB"/>
    <w:rPr>
      <w:color w:val="008000"/>
      <w:shd w:val="clear" w:color="auto" w:fill="auto"/>
    </w:rPr>
  </w:style>
  <w:style w:type="character" w:customStyle="1" w:styleId="Marker2">
    <w:name w:val="Marker2"/>
    <w:basedOn w:val="Absatz-Standardschriftart"/>
    <w:rsid w:val="004006AB"/>
    <w:rPr>
      <w:color w:val="FF0000"/>
      <w:shd w:val="clear" w:color="auto" w:fill="auto"/>
    </w:rPr>
  </w:style>
  <w:style w:type="paragraph" w:customStyle="1" w:styleId="Hinweistext">
    <w:name w:val="Hinweistext"/>
    <w:basedOn w:val="Standard"/>
    <w:next w:val="Text"/>
    <w:rsid w:val="004006AB"/>
    <w:rPr>
      <w:color w:val="008000"/>
    </w:rPr>
  </w:style>
  <w:style w:type="paragraph" w:customStyle="1" w:styleId="NummerierungStufe1">
    <w:name w:val="Nummerierung (Stufe 1)"/>
    <w:basedOn w:val="Standard"/>
    <w:rsid w:val="004006AB"/>
    <w:pPr>
      <w:numPr>
        <w:ilvl w:val="3"/>
        <w:numId w:val="22"/>
      </w:numPr>
    </w:pPr>
  </w:style>
  <w:style w:type="paragraph" w:customStyle="1" w:styleId="NummerierungStufe2">
    <w:name w:val="Nummerierung (Stufe 2)"/>
    <w:basedOn w:val="Standard"/>
    <w:rsid w:val="004006AB"/>
    <w:pPr>
      <w:numPr>
        <w:ilvl w:val="4"/>
        <w:numId w:val="22"/>
      </w:numPr>
    </w:pPr>
  </w:style>
  <w:style w:type="paragraph" w:customStyle="1" w:styleId="NummerierungStufe3">
    <w:name w:val="Nummerierung (Stufe 3)"/>
    <w:basedOn w:val="Standard"/>
    <w:rsid w:val="004006AB"/>
    <w:pPr>
      <w:numPr>
        <w:ilvl w:val="5"/>
        <w:numId w:val="22"/>
      </w:numPr>
    </w:pPr>
  </w:style>
  <w:style w:type="paragraph" w:customStyle="1" w:styleId="NummerierungStufe4">
    <w:name w:val="Nummerierung (Stufe 4)"/>
    <w:basedOn w:val="Standard"/>
    <w:rsid w:val="004006AB"/>
    <w:pPr>
      <w:numPr>
        <w:ilvl w:val="6"/>
        <w:numId w:val="22"/>
      </w:numPr>
    </w:pPr>
  </w:style>
  <w:style w:type="paragraph" w:customStyle="1" w:styleId="NummerierungFolgeabsatzStufe1">
    <w:name w:val="Nummerierung Folgeabsatz (Stufe 1)"/>
    <w:basedOn w:val="Standard"/>
    <w:rsid w:val="004006AB"/>
    <w:pPr>
      <w:tabs>
        <w:tab w:val="left" w:pos="425"/>
      </w:tabs>
      <w:ind w:left="425"/>
    </w:pPr>
  </w:style>
  <w:style w:type="paragraph" w:customStyle="1" w:styleId="NummerierungFolgeabsatzStufe2">
    <w:name w:val="Nummerierung Folgeabsatz (Stufe 2)"/>
    <w:basedOn w:val="Standard"/>
    <w:rsid w:val="004006AB"/>
    <w:pPr>
      <w:tabs>
        <w:tab w:val="left" w:pos="850"/>
      </w:tabs>
      <w:ind w:left="850"/>
    </w:pPr>
  </w:style>
  <w:style w:type="paragraph" w:customStyle="1" w:styleId="NummerierungFolgeabsatzStufe3">
    <w:name w:val="Nummerierung Folgeabsatz (Stufe 3)"/>
    <w:basedOn w:val="Standard"/>
    <w:rsid w:val="004006AB"/>
    <w:pPr>
      <w:tabs>
        <w:tab w:val="left" w:pos="1276"/>
      </w:tabs>
      <w:ind w:left="1276"/>
    </w:pPr>
  </w:style>
  <w:style w:type="paragraph" w:customStyle="1" w:styleId="NummerierungFolgeabsatzStufe4">
    <w:name w:val="Nummerierung Folgeabsatz (Stufe 4)"/>
    <w:basedOn w:val="Standard"/>
    <w:rsid w:val="004006AB"/>
    <w:pPr>
      <w:tabs>
        <w:tab w:val="left" w:pos="1984"/>
      </w:tabs>
      <w:ind w:left="1984"/>
    </w:pPr>
  </w:style>
  <w:style w:type="paragraph" w:customStyle="1" w:styleId="NummerierungStufe1manuell">
    <w:name w:val="Nummerierung (Stufe 1) (manuell)"/>
    <w:basedOn w:val="Standard"/>
    <w:rsid w:val="004006AB"/>
    <w:pPr>
      <w:tabs>
        <w:tab w:val="left" w:pos="425"/>
      </w:tabs>
      <w:ind w:left="425" w:hanging="425"/>
    </w:pPr>
  </w:style>
  <w:style w:type="paragraph" w:customStyle="1" w:styleId="NummerierungStufe2manuell">
    <w:name w:val="Nummerierung (Stufe 2) (manuell)"/>
    <w:basedOn w:val="Standard"/>
    <w:rsid w:val="004006AB"/>
    <w:pPr>
      <w:tabs>
        <w:tab w:val="left" w:pos="850"/>
      </w:tabs>
      <w:ind w:left="850" w:hanging="425"/>
    </w:pPr>
  </w:style>
  <w:style w:type="paragraph" w:customStyle="1" w:styleId="NummerierungStufe3manuell">
    <w:name w:val="Nummerierung (Stufe 3) (manuell)"/>
    <w:basedOn w:val="Standard"/>
    <w:rsid w:val="004006AB"/>
    <w:pPr>
      <w:tabs>
        <w:tab w:val="left" w:pos="1276"/>
      </w:tabs>
      <w:ind w:left="1276" w:hanging="425"/>
    </w:pPr>
  </w:style>
  <w:style w:type="paragraph" w:customStyle="1" w:styleId="NummerierungStufe4manuell">
    <w:name w:val="Nummerierung (Stufe 4) (manuell)"/>
    <w:basedOn w:val="Standard"/>
    <w:rsid w:val="004006AB"/>
    <w:pPr>
      <w:tabs>
        <w:tab w:val="left" w:pos="1984"/>
      </w:tabs>
      <w:ind w:left="1984" w:hanging="709"/>
    </w:pPr>
  </w:style>
  <w:style w:type="paragraph" w:customStyle="1" w:styleId="AnlageBezeichnernummeriert">
    <w:name w:val="Anlage Bezeichner (nummeriert)"/>
    <w:basedOn w:val="Standard"/>
    <w:next w:val="AnlageVerweis"/>
    <w:rsid w:val="004006AB"/>
    <w:pPr>
      <w:numPr>
        <w:numId w:val="19"/>
      </w:numPr>
      <w:spacing w:before="240"/>
      <w:jc w:val="right"/>
      <w:outlineLvl w:val="1"/>
    </w:pPr>
    <w:rPr>
      <w:b/>
      <w:sz w:val="26"/>
    </w:rPr>
  </w:style>
  <w:style w:type="paragraph" w:customStyle="1" w:styleId="AnlageBezeichnernichtnummeriert">
    <w:name w:val="Anlage Bezeichner (nicht nummeriert)"/>
    <w:basedOn w:val="Standard"/>
    <w:next w:val="AnlageVerweis"/>
    <w:rsid w:val="004006AB"/>
    <w:pPr>
      <w:numPr>
        <w:numId w:val="20"/>
      </w:numPr>
      <w:spacing w:before="240"/>
      <w:jc w:val="right"/>
      <w:outlineLvl w:val="1"/>
    </w:pPr>
    <w:rPr>
      <w:b/>
      <w:sz w:val="26"/>
    </w:rPr>
  </w:style>
  <w:style w:type="paragraph" w:customStyle="1" w:styleId="Anlageberschrift">
    <w:name w:val="Anlage Überschrift"/>
    <w:basedOn w:val="Standard"/>
    <w:next w:val="Text"/>
    <w:rsid w:val="004006AB"/>
    <w:pPr>
      <w:jc w:val="center"/>
    </w:pPr>
    <w:rPr>
      <w:b/>
      <w:sz w:val="26"/>
    </w:rPr>
  </w:style>
  <w:style w:type="paragraph" w:customStyle="1" w:styleId="AnlageVerzeichnisTitel">
    <w:name w:val="Anlage Verzeichnis Titel"/>
    <w:basedOn w:val="Standard"/>
    <w:next w:val="AnlageVerzeichnis1"/>
    <w:rsid w:val="004006AB"/>
    <w:pPr>
      <w:jc w:val="center"/>
    </w:pPr>
    <w:rPr>
      <w:b/>
      <w:sz w:val="26"/>
    </w:rPr>
  </w:style>
  <w:style w:type="paragraph" w:customStyle="1" w:styleId="AnlageVerzeichnis1">
    <w:name w:val="Anlage Verzeichnis 1"/>
    <w:basedOn w:val="Standard"/>
    <w:rsid w:val="004006AB"/>
    <w:pPr>
      <w:jc w:val="center"/>
    </w:pPr>
    <w:rPr>
      <w:b/>
      <w:sz w:val="24"/>
    </w:rPr>
  </w:style>
  <w:style w:type="paragraph" w:customStyle="1" w:styleId="AnlageVerzeichnis2">
    <w:name w:val="Anlage Verzeichnis 2"/>
    <w:basedOn w:val="Standard"/>
    <w:rsid w:val="004006AB"/>
    <w:pPr>
      <w:jc w:val="center"/>
    </w:pPr>
    <w:rPr>
      <w:b/>
      <w:i/>
      <w:sz w:val="24"/>
    </w:rPr>
  </w:style>
  <w:style w:type="paragraph" w:customStyle="1" w:styleId="AnlageVerzeichnis3">
    <w:name w:val="Anlage Verzeichnis 3"/>
    <w:basedOn w:val="Standard"/>
    <w:rsid w:val="004006AB"/>
    <w:pPr>
      <w:jc w:val="center"/>
    </w:pPr>
    <w:rPr>
      <w:b/>
    </w:rPr>
  </w:style>
  <w:style w:type="paragraph" w:customStyle="1" w:styleId="AnlageVerzeichnis4">
    <w:name w:val="Anlage Verzeichnis 4"/>
    <w:basedOn w:val="Standard"/>
    <w:rsid w:val="004006AB"/>
    <w:pPr>
      <w:jc w:val="center"/>
    </w:pPr>
    <w:rPr>
      <w:b/>
      <w:i/>
    </w:rPr>
  </w:style>
  <w:style w:type="paragraph" w:customStyle="1" w:styleId="AnlageBezeichnermanuell">
    <w:name w:val="Anlage Bezeichner (manuell)"/>
    <w:basedOn w:val="Standard"/>
    <w:next w:val="AnlageVerweis"/>
    <w:rsid w:val="004006AB"/>
    <w:pPr>
      <w:spacing w:before="240"/>
      <w:jc w:val="right"/>
      <w:outlineLvl w:val="1"/>
    </w:pPr>
    <w:rPr>
      <w:b/>
      <w:sz w:val="26"/>
    </w:rPr>
  </w:style>
  <w:style w:type="paragraph" w:customStyle="1" w:styleId="AnlageVerweis">
    <w:name w:val="Anlage Verweis"/>
    <w:basedOn w:val="Standard"/>
    <w:next w:val="Anlageberschrift"/>
    <w:rsid w:val="004006AB"/>
    <w:pPr>
      <w:spacing w:before="0"/>
      <w:jc w:val="right"/>
    </w:pPr>
  </w:style>
  <w:style w:type="character" w:customStyle="1" w:styleId="berschrift1Zchn">
    <w:name w:val="Überschrift 1 Zchn"/>
    <w:basedOn w:val="Absatz-Standardschriftart"/>
    <w:link w:val="berschrift1"/>
    <w:uiPriority w:val="9"/>
    <w:rsid w:val="004006AB"/>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4006AB"/>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4006AB"/>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4006AB"/>
    <w:rPr>
      <w:rFonts w:ascii="Arial" w:eastAsiaTheme="majorEastAsia" w:hAnsi="Arial" w:cs="Arial"/>
      <w:b/>
      <w:bCs/>
      <w:i/>
      <w:iCs/>
    </w:rPr>
  </w:style>
  <w:style w:type="paragraph" w:customStyle="1" w:styleId="Sonderelementberschriftlinks">
    <w:name w:val="Sonderelement Überschrift (links)"/>
    <w:basedOn w:val="Standard"/>
    <w:next w:val="Standard"/>
    <w:rsid w:val="004006AB"/>
    <w:pPr>
      <w:keepNext/>
    </w:pPr>
  </w:style>
  <w:style w:type="paragraph" w:customStyle="1" w:styleId="Sonderelementberschriftrechts">
    <w:name w:val="Sonderelement Überschrift (rechts)"/>
    <w:basedOn w:val="Standard"/>
    <w:next w:val="Standard"/>
    <w:rsid w:val="004006AB"/>
    <w:pPr>
      <w:keepNext/>
    </w:pPr>
  </w:style>
  <w:style w:type="paragraph" w:customStyle="1" w:styleId="Synopsentabelleberschriftlinks">
    <w:name w:val="Synopsentabelle Überschrift (links)"/>
    <w:basedOn w:val="Standard"/>
    <w:next w:val="Standard"/>
    <w:rsid w:val="004006AB"/>
    <w:pPr>
      <w:spacing w:before="160" w:after="160"/>
      <w:jc w:val="center"/>
    </w:pPr>
    <w:rPr>
      <w:b/>
    </w:rPr>
  </w:style>
  <w:style w:type="paragraph" w:customStyle="1" w:styleId="Synopsentabelleberschriftrechts">
    <w:name w:val="Synopsentabelle Überschrift (rechts)"/>
    <w:basedOn w:val="Standard"/>
    <w:next w:val="Standard"/>
    <w:rsid w:val="004006AB"/>
    <w:pPr>
      <w:spacing w:before="160" w:after="160"/>
      <w:jc w:val="center"/>
    </w:pPr>
    <w:rPr>
      <w:b/>
    </w:rPr>
  </w:style>
  <w:style w:type="paragraph" w:customStyle="1" w:styleId="BezeichnungStammdokument">
    <w:name w:val="Bezeichnung (Stammdokument)"/>
    <w:basedOn w:val="Standard"/>
    <w:next w:val="Kurzbezeichnung-AbkrzungStammdokument"/>
    <w:rsid w:val="004006AB"/>
    <w:pPr>
      <w:jc w:val="center"/>
      <w:outlineLvl w:val="0"/>
    </w:pPr>
    <w:rPr>
      <w:b/>
      <w:sz w:val="28"/>
    </w:rPr>
  </w:style>
  <w:style w:type="paragraph" w:customStyle="1" w:styleId="Kurzbezeichnung-AbkrzungStammdokument">
    <w:name w:val="Kurzbezeichnung - Abkürzung (Stammdokument)"/>
    <w:basedOn w:val="Standard"/>
    <w:next w:val="AusfertigungsdatumStammdokument"/>
    <w:rsid w:val="004006AB"/>
    <w:pPr>
      <w:jc w:val="center"/>
    </w:pPr>
    <w:rPr>
      <w:b/>
      <w:sz w:val="26"/>
    </w:rPr>
  </w:style>
  <w:style w:type="paragraph" w:customStyle="1" w:styleId="AusfertigungsdatumStammdokument">
    <w:name w:val="Ausfertigungsdatum (Stammdokument)"/>
    <w:basedOn w:val="Standard"/>
    <w:next w:val="EingangsformelStandardStammdokument"/>
    <w:rsid w:val="004006AB"/>
    <w:pPr>
      <w:jc w:val="center"/>
    </w:pPr>
    <w:rPr>
      <w:b/>
    </w:rPr>
  </w:style>
  <w:style w:type="paragraph" w:customStyle="1" w:styleId="EingangsformelStandardStammdokument">
    <w:name w:val="Eingangsformel Standard (Stammdokument)"/>
    <w:basedOn w:val="Standard"/>
    <w:next w:val="EingangsformelAufzhlungStammdokument"/>
    <w:rsid w:val="004006AB"/>
    <w:pPr>
      <w:ind w:firstLine="425"/>
    </w:pPr>
  </w:style>
  <w:style w:type="paragraph" w:customStyle="1" w:styleId="EingangsformelAufzhlungStammdokument">
    <w:name w:val="Eingangsformel Aufzählung (Stammdokument)"/>
    <w:basedOn w:val="Standard"/>
    <w:rsid w:val="004006AB"/>
    <w:pPr>
      <w:numPr>
        <w:numId w:val="23"/>
      </w:numPr>
    </w:pPr>
  </w:style>
  <w:style w:type="paragraph" w:customStyle="1" w:styleId="EingangsformelFolgeabsatzStammdokument">
    <w:name w:val="Eingangsformel Folgeabsatz (Stammdokument)"/>
    <w:basedOn w:val="Standard"/>
    <w:rsid w:val="004006AB"/>
  </w:style>
  <w:style w:type="paragraph" w:styleId="Verzeichnis9">
    <w:name w:val="toc 9"/>
    <w:basedOn w:val="Standard"/>
    <w:next w:val="Standard"/>
    <w:uiPriority w:val="39"/>
    <w:semiHidden/>
    <w:unhideWhenUsed/>
    <w:rsid w:val="004006AB"/>
    <w:pPr>
      <w:tabs>
        <w:tab w:val="left" w:pos="624"/>
      </w:tabs>
      <w:ind w:left="624" w:hanging="624"/>
    </w:pPr>
    <w:rPr>
      <w:sz w:val="16"/>
    </w:rPr>
  </w:style>
  <w:style w:type="paragraph" w:customStyle="1" w:styleId="VerzeichnisTitelStammdokument">
    <w:name w:val="Verzeichnis Titel (Stammdokument)"/>
    <w:basedOn w:val="Standard"/>
    <w:rsid w:val="004006AB"/>
    <w:pPr>
      <w:jc w:val="center"/>
    </w:pPr>
  </w:style>
  <w:style w:type="paragraph" w:customStyle="1" w:styleId="ParagraphBezeichner">
    <w:name w:val="Paragraph Bezeichner"/>
    <w:basedOn w:val="Standard"/>
    <w:next w:val="Paragraphberschrift"/>
    <w:rsid w:val="004006AB"/>
    <w:pPr>
      <w:keepNext/>
      <w:numPr>
        <w:ilvl w:val="1"/>
        <w:numId w:val="22"/>
      </w:numPr>
      <w:spacing w:before="480"/>
      <w:jc w:val="center"/>
      <w:outlineLvl w:val="8"/>
    </w:pPr>
  </w:style>
  <w:style w:type="paragraph" w:customStyle="1" w:styleId="Paragraphberschrift">
    <w:name w:val="Paragraph Überschrift"/>
    <w:basedOn w:val="Standard"/>
    <w:next w:val="JuristischerAbsatznummeriert"/>
    <w:rsid w:val="004006AB"/>
    <w:pPr>
      <w:keepNext/>
      <w:jc w:val="center"/>
      <w:outlineLvl w:val="8"/>
    </w:pPr>
    <w:rPr>
      <w:b/>
    </w:rPr>
  </w:style>
  <w:style w:type="paragraph" w:customStyle="1" w:styleId="JuristischerAbsatznummeriert">
    <w:name w:val="Juristischer Absatz (nummeriert)"/>
    <w:basedOn w:val="Standard"/>
    <w:rsid w:val="004006AB"/>
    <w:pPr>
      <w:numPr>
        <w:ilvl w:val="2"/>
        <w:numId w:val="22"/>
      </w:numPr>
    </w:pPr>
  </w:style>
  <w:style w:type="paragraph" w:customStyle="1" w:styleId="JuristischerAbsatznichtnummeriert">
    <w:name w:val="Juristischer Absatz (nicht nummeriert)"/>
    <w:basedOn w:val="Standard"/>
    <w:next w:val="NummerierungStufe1"/>
    <w:rsid w:val="004006AB"/>
    <w:pPr>
      <w:ind w:firstLine="425"/>
    </w:pPr>
  </w:style>
  <w:style w:type="paragraph" w:customStyle="1" w:styleId="JuristischerAbsatzFolgeabsatz">
    <w:name w:val="Juristischer Absatz Folgeabsatz"/>
    <w:basedOn w:val="Standard"/>
    <w:rsid w:val="004006AB"/>
    <w:pPr>
      <w:tabs>
        <w:tab w:val="left" w:pos="0"/>
      </w:tabs>
    </w:pPr>
  </w:style>
  <w:style w:type="paragraph" w:customStyle="1" w:styleId="BuchBezeichner">
    <w:name w:val="Buch Bezeichner"/>
    <w:basedOn w:val="Standard"/>
    <w:next w:val="Buchberschrift"/>
    <w:rsid w:val="004006AB"/>
    <w:pPr>
      <w:keepNext/>
      <w:numPr>
        <w:numId w:val="24"/>
      </w:numPr>
      <w:spacing w:before="480"/>
      <w:jc w:val="center"/>
      <w:outlineLvl w:val="1"/>
    </w:pPr>
    <w:rPr>
      <w:b/>
      <w:sz w:val="26"/>
    </w:rPr>
  </w:style>
  <w:style w:type="paragraph" w:customStyle="1" w:styleId="Buchberschrift">
    <w:name w:val="Buch Überschrift"/>
    <w:basedOn w:val="Standard"/>
    <w:next w:val="ParagraphBezeichner"/>
    <w:rsid w:val="004006AB"/>
    <w:pPr>
      <w:keepNext/>
      <w:numPr>
        <w:numId w:val="25"/>
      </w:numPr>
      <w:spacing w:after="240"/>
      <w:jc w:val="center"/>
      <w:outlineLvl w:val="1"/>
    </w:pPr>
    <w:rPr>
      <w:b/>
      <w:sz w:val="26"/>
    </w:rPr>
  </w:style>
  <w:style w:type="paragraph" w:customStyle="1" w:styleId="TeilBezeichner">
    <w:name w:val="Teil Bezeichner"/>
    <w:basedOn w:val="Standard"/>
    <w:next w:val="Teilberschrift"/>
    <w:rsid w:val="004006AB"/>
    <w:pPr>
      <w:keepNext/>
      <w:numPr>
        <w:ilvl w:val="1"/>
        <w:numId w:val="24"/>
      </w:numPr>
      <w:spacing w:before="480"/>
      <w:jc w:val="center"/>
      <w:outlineLvl w:val="2"/>
    </w:pPr>
    <w:rPr>
      <w:spacing w:val="60"/>
      <w:sz w:val="26"/>
    </w:rPr>
  </w:style>
  <w:style w:type="paragraph" w:customStyle="1" w:styleId="Teilberschrift">
    <w:name w:val="Teil Überschrift"/>
    <w:basedOn w:val="Standard"/>
    <w:next w:val="ParagraphBezeichner"/>
    <w:rsid w:val="004006AB"/>
    <w:pPr>
      <w:keepNext/>
      <w:numPr>
        <w:ilvl w:val="1"/>
        <w:numId w:val="25"/>
      </w:numPr>
      <w:spacing w:after="240"/>
      <w:jc w:val="center"/>
      <w:outlineLvl w:val="2"/>
    </w:pPr>
    <w:rPr>
      <w:spacing w:val="60"/>
      <w:sz w:val="26"/>
    </w:rPr>
  </w:style>
  <w:style w:type="paragraph" w:customStyle="1" w:styleId="KapitelBezeichner">
    <w:name w:val="Kapitel Bezeichner"/>
    <w:basedOn w:val="Standard"/>
    <w:next w:val="Kapitelberschrift"/>
    <w:rsid w:val="004006AB"/>
    <w:pPr>
      <w:keepNext/>
      <w:numPr>
        <w:ilvl w:val="2"/>
        <w:numId w:val="24"/>
      </w:numPr>
      <w:spacing w:before="480"/>
      <w:jc w:val="center"/>
      <w:outlineLvl w:val="3"/>
    </w:pPr>
    <w:rPr>
      <w:sz w:val="26"/>
    </w:rPr>
  </w:style>
  <w:style w:type="paragraph" w:customStyle="1" w:styleId="Kapitelberschrift">
    <w:name w:val="Kapitel Überschrift"/>
    <w:basedOn w:val="Standard"/>
    <w:next w:val="ParagraphBezeichner"/>
    <w:rsid w:val="004006AB"/>
    <w:pPr>
      <w:keepNext/>
      <w:numPr>
        <w:ilvl w:val="2"/>
        <w:numId w:val="25"/>
      </w:numPr>
      <w:spacing w:after="240"/>
      <w:jc w:val="center"/>
      <w:outlineLvl w:val="3"/>
    </w:pPr>
    <w:rPr>
      <w:sz w:val="26"/>
    </w:rPr>
  </w:style>
  <w:style w:type="paragraph" w:customStyle="1" w:styleId="AbschnittBezeichner">
    <w:name w:val="Abschnitt Bezeichner"/>
    <w:basedOn w:val="Standard"/>
    <w:next w:val="Abschnittberschrift"/>
    <w:rsid w:val="004006AB"/>
    <w:pPr>
      <w:keepNext/>
      <w:numPr>
        <w:ilvl w:val="3"/>
        <w:numId w:val="24"/>
      </w:numPr>
      <w:spacing w:before="480"/>
      <w:jc w:val="center"/>
      <w:outlineLvl w:val="4"/>
    </w:pPr>
    <w:rPr>
      <w:b/>
      <w:spacing w:val="60"/>
    </w:rPr>
  </w:style>
  <w:style w:type="paragraph" w:customStyle="1" w:styleId="Abschnittberschrift">
    <w:name w:val="Abschnitt Überschrift"/>
    <w:basedOn w:val="Standard"/>
    <w:next w:val="ParagraphBezeichner"/>
    <w:rsid w:val="004006AB"/>
    <w:pPr>
      <w:keepNext/>
      <w:numPr>
        <w:ilvl w:val="3"/>
        <w:numId w:val="25"/>
      </w:numPr>
      <w:spacing w:after="240"/>
      <w:jc w:val="center"/>
      <w:outlineLvl w:val="4"/>
    </w:pPr>
    <w:rPr>
      <w:b/>
      <w:spacing w:val="60"/>
    </w:rPr>
  </w:style>
  <w:style w:type="paragraph" w:customStyle="1" w:styleId="UnterabschnittBezeichner">
    <w:name w:val="Unterabschnitt Bezeichner"/>
    <w:basedOn w:val="Standard"/>
    <w:next w:val="Unterabschnittberschrift"/>
    <w:rsid w:val="004006AB"/>
    <w:pPr>
      <w:keepNext/>
      <w:numPr>
        <w:ilvl w:val="4"/>
        <w:numId w:val="24"/>
      </w:numPr>
      <w:spacing w:before="480"/>
      <w:jc w:val="center"/>
      <w:outlineLvl w:val="5"/>
    </w:pPr>
  </w:style>
  <w:style w:type="paragraph" w:customStyle="1" w:styleId="Unterabschnittberschrift">
    <w:name w:val="Unterabschnitt Überschrift"/>
    <w:basedOn w:val="Standard"/>
    <w:next w:val="ParagraphBezeichner"/>
    <w:rsid w:val="004006AB"/>
    <w:pPr>
      <w:keepNext/>
      <w:numPr>
        <w:ilvl w:val="4"/>
        <w:numId w:val="25"/>
      </w:numPr>
      <w:spacing w:after="240"/>
      <w:jc w:val="center"/>
      <w:outlineLvl w:val="5"/>
    </w:pPr>
  </w:style>
  <w:style w:type="paragraph" w:customStyle="1" w:styleId="TitelBezeichner">
    <w:name w:val="Titel Bezeichner"/>
    <w:basedOn w:val="Standard"/>
    <w:next w:val="Titelberschrift"/>
    <w:rsid w:val="004006AB"/>
    <w:pPr>
      <w:keepNext/>
      <w:numPr>
        <w:ilvl w:val="5"/>
        <w:numId w:val="24"/>
      </w:numPr>
      <w:spacing w:before="480"/>
      <w:jc w:val="center"/>
      <w:outlineLvl w:val="6"/>
    </w:pPr>
    <w:rPr>
      <w:spacing w:val="60"/>
    </w:rPr>
  </w:style>
  <w:style w:type="paragraph" w:customStyle="1" w:styleId="Titelberschrift">
    <w:name w:val="Titel Überschrift"/>
    <w:basedOn w:val="Standard"/>
    <w:next w:val="ParagraphBezeichner"/>
    <w:rsid w:val="004006AB"/>
    <w:pPr>
      <w:keepNext/>
      <w:numPr>
        <w:ilvl w:val="5"/>
        <w:numId w:val="25"/>
      </w:numPr>
      <w:spacing w:after="240"/>
      <w:jc w:val="center"/>
      <w:outlineLvl w:val="6"/>
    </w:pPr>
    <w:rPr>
      <w:spacing w:val="60"/>
    </w:rPr>
  </w:style>
  <w:style w:type="paragraph" w:customStyle="1" w:styleId="UntertitelBezeichner">
    <w:name w:val="Untertitel Bezeichner"/>
    <w:basedOn w:val="Standard"/>
    <w:next w:val="Untertitelberschrift"/>
    <w:rsid w:val="004006AB"/>
    <w:pPr>
      <w:keepNext/>
      <w:numPr>
        <w:ilvl w:val="6"/>
        <w:numId w:val="24"/>
      </w:numPr>
      <w:spacing w:before="480"/>
      <w:jc w:val="center"/>
      <w:outlineLvl w:val="7"/>
    </w:pPr>
    <w:rPr>
      <w:b/>
    </w:rPr>
  </w:style>
  <w:style w:type="paragraph" w:customStyle="1" w:styleId="Untertitelberschrift">
    <w:name w:val="Untertitel Überschrift"/>
    <w:basedOn w:val="Standard"/>
    <w:next w:val="ParagraphBezeichner"/>
    <w:rsid w:val="004006AB"/>
    <w:pPr>
      <w:keepNext/>
      <w:numPr>
        <w:ilvl w:val="6"/>
        <w:numId w:val="25"/>
      </w:numPr>
      <w:spacing w:after="240"/>
      <w:jc w:val="center"/>
      <w:outlineLvl w:val="7"/>
    </w:pPr>
    <w:rPr>
      <w:b/>
    </w:rPr>
  </w:style>
  <w:style w:type="paragraph" w:customStyle="1" w:styleId="ParagraphBezeichnermanuell">
    <w:name w:val="Paragraph Bezeichner (manuell)"/>
    <w:basedOn w:val="Standard"/>
    <w:rsid w:val="004006AB"/>
    <w:pPr>
      <w:keepNext/>
      <w:spacing w:before="480"/>
      <w:jc w:val="center"/>
    </w:pPr>
  </w:style>
  <w:style w:type="paragraph" w:customStyle="1" w:styleId="JuristischerAbsatzmanuell">
    <w:name w:val="Juristischer Absatz (manuell)"/>
    <w:basedOn w:val="Standard"/>
    <w:rsid w:val="004006AB"/>
    <w:pPr>
      <w:tabs>
        <w:tab w:val="left" w:pos="850"/>
      </w:tabs>
      <w:ind w:firstLine="425"/>
    </w:pPr>
  </w:style>
  <w:style w:type="paragraph" w:customStyle="1" w:styleId="BuchBezeichnermanuell">
    <w:name w:val="Buch Bezeichner (manuell)"/>
    <w:basedOn w:val="Standard"/>
    <w:rsid w:val="004006AB"/>
    <w:pPr>
      <w:keepNext/>
      <w:spacing w:before="480"/>
      <w:jc w:val="center"/>
    </w:pPr>
    <w:rPr>
      <w:b/>
      <w:sz w:val="26"/>
    </w:rPr>
  </w:style>
  <w:style w:type="paragraph" w:customStyle="1" w:styleId="TeilBezeichnermanuell">
    <w:name w:val="Teil Bezeichner (manuell)"/>
    <w:basedOn w:val="Standard"/>
    <w:rsid w:val="004006AB"/>
    <w:pPr>
      <w:keepNext/>
      <w:spacing w:before="480"/>
      <w:jc w:val="center"/>
    </w:pPr>
    <w:rPr>
      <w:spacing w:val="60"/>
      <w:sz w:val="26"/>
    </w:rPr>
  </w:style>
  <w:style w:type="paragraph" w:customStyle="1" w:styleId="KapitelBezeichnermanuell">
    <w:name w:val="Kapitel Bezeichner (manuell)"/>
    <w:basedOn w:val="Standard"/>
    <w:rsid w:val="004006AB"/>
    <w:pPr>
      <w:keepNext/>
      <w:spacing w:before="480"/>
      <w:jc w:val="center"/>
    </w:pPr>
    <w:rPr>
      <w:sz w:val="26"/>
    </w:rPr>
  </w:style>
  <w:style w:type="paragraph" w:customStyle="1" w:styleId="AbschnittBezeichnermanuell">
    <w:name w:val="Abschnitt Bezeichner (manuell)"/>
    <w:basedOn w:val="Standard"/>
    <w:rsid w:val="004006AB"/>
    <w:pPr>
      <w:keepNext/>
      <w:spacing w:before="480"/>
      <w:jc w:val="center"/>
    </w:pPr>
    <w:rPr>
      <w:b/>
      <w:spacing w:val="60"/>
    </w:rPr>
  </w:style>
  <w:style w:type="paragraph" w:customStyle="1" w:styleId="UnterabschnittBezeichnermanuell">
    <w:name w:val="Unterabschnitt Bezeichner (manuell)"/>
    <w:basedOn w:val="Standard"/>
    <w:rsid w:val="004006AB"/>
    <w:pPr>
      <w:keepNext/>
      <w:spacing w:before="480"/>
      <w:jc w:val="center"/>
    </w:pPr>
  </w:style>
  <w:style w:type="paragraph" w:customStyle="1" w:styleId="TitelBezeichnermanuell">
    <w:name w:val="Titel Bezeichner (manuell)"/>
    <w:basedOn w:val="Standard"/>
    <w:rsid w:val="004006AB"/>
    <w:pPr>
      <w:keepNext/>
      <w:spacing w:before="480"/>
      <w:jc w:val="center"/>
    </w:pPr>
    <w:rPr>
      <w:spacing w:val="60"/>
    </w:rPr>
  </w:style>
  <w:style w:type="paragraph" w:customStyle="1" w:styleId="UntertitelBezeichnermanuell">
    <w:name w:val="Untertitel Bezeichner (manuell)"/>
    <w:basedOn w:val="Standard"/>
    <w:rsid w:val="004006AB"/>
    <w:pPr>
      <w:keepNext/>
      <w:spacing w:before="480"/>
      <w:jc w:val="center"/>
    </w:pPr>
    <w:rPr>
      <w:b/>
    </w:rPr>
  </w:style>
  <w:style w:type="paragraph" w:customStyle="1" w:styleId="Schlussformel">
    <w:name w:val="Schlussformel"/>
    <w:basedOn w:val="Standard"/>
    <w:next w:val="OrtDatum"/>
    <w:rsid w:val="004006AB"/>
    <w:pPr>
      <w:spacing w:before="240"/>
      <w:jc w:val="left"/>
    </w:pPr>
  </w:style>
  <w:style w:type="paragraph" w:customStyle="1" w:styleId="Dokumentstatus">
    <w:name w:val="Dokumentstatus"/>
    <w:basedOn w:val="Standard"/>
    <w:rsid w:val="004006AB"/>
    <w:rPr>
      <w:b/>
      <w:sz w:val="30"/>
    </w:rPr>
  </w:style>
  <w:style w:type="paragraph" w:customStyle="1" w:styleId="Organisation">
    <w:name w:val="Organisation"/>
    <w:basedOn w:val="Standard"/>
    <w:next w:val="Person"/>
    <w:rsid w:val="004006AB"/>
    <w:pPr>
      <w:jc w:val="center"/>
    </w:pPr>
    <w:rPr>
      <w:spacing w:val="60"/>
    </w:rPr>
  </w:style>
  <w:style w:type="paragraph" w:customStyle="1" w:styleId="Vertretung">
    <w:name w:val="Vertretung"/>
    <w:basedOn w:val="Standard"/>
    <w:next w:val="Person"/>
    <w:rsid w:val="004006AB"/>
    <w:pPr>
      <w:jc w:val="center"/>
    </w:pPr>
    <w:rPr>
      <w:spacing w:val="60"/>
    </w:rPr>
  </w:style>
  <w:style w:type="paragraph" w:customStyle="1" w:styleId="OrtDatum">
    <w:name w:val="Ort/Datum"/>
    <w:basedOn w:val="Standard"/>
    <w:next w:val="Organisation"/>
    <w:rsid w:val="004006AB"/>
    <w:pPr>
      <w:jc w:val="right"/>
    </w:pPr>
  </w:style>
  <w:style w:type="paragraph" w:customStyle="1" w:styleId="Person">
    <w:name w:val="Person"/>
    <w:basedOn w:val="Standard"/>
    <w:next w:val="Organisation"/>
    <w:rsid w:val="004006AB"/>
    <w:pPr>
      <w:jc w:val="center"/>
    </w:pPr>
    <w:rPr>
      <w:spacing w:val="60"/>
    </w:rPr>
  </w:style>
  <w:style w:type="paragraph" w:customStyle="1" w:styleId="BegrndungTitel">
    <w:name w:val="Begründung Titel"/>
    <w:basedOn w:val="Standard"/>
    <w:next w:val="Text"/>
    <w:rsid w:val="004006AB"/>
    <w:pPr>
      <w:keepNext/>
      <w:spacing w:before="240" w:after="60"/>
      <w:outlineLvl w:val="0"/>
    </w:pPr>
    <w:rPr>
      <w:b/>
      <w:kern w:val="32"/>
      <w:sz w:val="26"/>
    </w:rPr>
  </w:style>
  <w:style w:type="paragraph" w:customStyle="1" w:styleId="BegrndungAllgemeinerTeil">
    <w:name w:val="Begründung (Allgemeiner Teil)"/>
    <w:basedOn w:val="Standard"/>
    <w:next w:val="Text"/>
    <w:rsid w:val="004006AB"/>
    <w:pPr>
      <w:keepNext/>
      <w:spacing w:before="480" w:after="160"/>
      <w:outlineLvl w:val="1"/>
    </w:pPr>
    <w:rPr>
      <w:b/>
    </w:rPr>
  </w:style>
  <w:style w:type="paragraph" w:customStyle="1" w:styleId="BegrndungBesondererTeil">
    <w:name w:val="Begründung (Besonderer Teil)"/>
    <w:basedOn w:val="Standard"/>
    <w:next w:val="Text"/>
    <w:rsid w:val="004006AB"/>
    <w:pPr>
      <w:keepNext/>
      <w:spacing w:before="480" w:after="160"/>
      <w:outlineLvl w:val="1"/>
    </w:pPr>
    <w:rPr>
      <w:b/>
    </w:rPr>
  </w:style>
  <w:style w:type="paragraph" w:customStyle="1" w:styleId="berschriftrmischBegrndung">
    <w:name w:val="Überschrift römisch (Begründung)"/>
    <w:basedOn w:val="Standard"/>
    <w:next w:val="Text"/>
    <w:rsid w:val="004006AB"/>
    <w:pPr>
      <w:keepNext/>
      <w:numPr>
        <w:numId w:val="26"/>
      </w:numPr>
      <w:spacing w:before="360"/>
      <w:outlineLvl w:val="2"/>
    </w:pPr>
    <w:rPr>
      <w:b/>
    </w:rPr>
  </w:style>
  <w:style w:type="paragraph" w:customStyle="1" w:styleId="berschriftarabischBegrndung">
    <w:name w:val="Überschrift arabisch (Begründung)"/>
    <w:basedOn w:val="Standard"/>
    <w:next w:val="Text"/>
    <w:rsid w:val="004006AB"/>
    <w:pPr>
      <w:keepNext/>
      <w:numPr>
        <w:ilvl w:val="1"/>
        <w:numId w:val="26"/>
      </w:numPr>
      <w:outlineLvl w:val="3"/>
    </w:pPr>
    <w:rPr>
      <w:b/>
    </w:rPr>
  </w:style>
  <w:style w:type="paragraph" w:customStyle="1" w:styleId="Initiant">
    <w:name w:val="Initiant"/>
    <w:basedOn w:val="Standard"/>
    <w:next w:val="VorblattBezeichnung"/>
    <w:rsid w:val="004006AB"/>
    <w:pPr>
      <w:spacing w:after="620"/>
      <w:jc w:val="left"/>
    </w:pPr>
    <w:rPr>
      <w:b/>
      <w:sz w:val="26"/>
    </w:rPr>
  </w:style>
  <w:style w:type="paragraph" w:customStyle="1" w:styleId="VorblattBezeichnung">
    <w:name w:val="Vorblatt Bezeichnung"/>
    <w:basedOn w:val="Standard"/>
    <w:next w:val="VorblattTitelProblemundZiel"/>
    <w:rsid w:val="004006AB"/>
    <w:pPr>
      <w:outlineLvl w:val="0"/>
    </w:pPr>
    <w:rPr>
      <w:b/>
      <w:sz w:val="26"/>
    </w:rPr>
  </w:style>
  <w:style w:type="paragraph" w:customStyle="1" w:styleId="VorblattTitelProblemundZiel">
    <w:name w:val="Vorblatt Titel (Problem und Ziel)"/>
    <w:basedOn w:val="Standard"/>
    <w:next w:val="Text"/>
    <w:rsid w:val="004006AB"/>
    <w:pPr>
      <w:keepNext/>
      <w:spacing w:before="360"/>
      <w:outlineLvl w:val="1"/>
    </w:pPr>
    <w:rPr>
      <w:b/>
      <w:sz w:val="26"/>
    </w:rPr>
  </w:style>
  <w:style w:type="paragraph" w:customStyle="1" w:styleId="VorblattTitelLsung">
    <w:name w:val="Vorblatt Titel (Lösung)"/>
    <w:basedOn w:val="Standard"/>
    <w:next w:val="Text"/>
    <w:rsid w:val="004006AB"/>
    <w:pPr>
      <w:keepNext/>
      <w:spacing w:before="360"/>
      <w:outlineLvl w:val="1"/>
    </w:pPr>
    <w:rPr>
      <w:b/>
      <w:sz w:val="26"/>
    </w:rPr>
  </w:style>
  <w:style w:type="paragraph" w:customStyle="1" w:styleId="VorblattTitelAlternativen">
    <w:name w:val="Vorblatt Titel (Alternativen)"/>
    <w:basedOn w:val="Standard"/>
    <w:next w:val="Text"/>
    <w:rsid w:val="004006AB"/>
    <w:pPr>
      <w:keepNext/>
      <w:spacing w:before="360"/>
      <w:outlineLvl w:val="1"/>
    </w:pPr>
    <w:rPr>
      <w:b/>
      <w:sz w:val="26"/>
    </w:rPr>
  </w:style>
  <w:style w:type="paragraph" w:customStyle="1" w:styleId="VorblattTitelFinanzielleAuswirkungen">
    <w:name w:val="Vorblatt Titel (Finanzielle Auswirkungen)"/>
    <w:basedOn w:val="Standard"/>
    <w:next w:val="Text"/>
    <w:rsid w:val="004006AB"/>
    <w:pPr>
      <w:keepNext/>
      <w:spacing w:before="360"/>
    </w:pPr>
    <w:rPr>
      <w:b/>
      <w:sz w:val="26"/>
    </w:rPr>
  </w:style>
  <w:style w:type="paragraph" w:customStyle="1" w:styleId="VorblattTitelHaushaltsausgabenohneVollzugsaufwand">
    <w:name w:val="Vorblatt Titel (Haushaltsausgaben ohne Vollzugsaufwand)"/>
    <w:basedOn w:val="Standard"/>
    <w:next w:val="Text"/>
    <w:rsid w:val="004006AB"/>
    <w:pPr>
      <w:keepNext/>
      <w:spacing w:before="360"/>
    </w:pPr>
    <w:rPr>
      <w:sz w:val="26"/>
    </w:rPr>
  </w:style>
  <w:style w:type="paragraph" w:customStyle="1" w:styleId="VorblattTitelVollzugsaufwand">
    <w:name w:val="Vorblatt Titel (Vollzugsaufwand)"/>
    <w:basedOn w:val="Standard"/>
    <w:next w:val="Text"/>
    <w:rsid w:val="004006AB"/>
    <w:pPr>
      <w:keepNext/>
      <w:spacing w:before="360"/>
    </w:pPr>
    <w:rPr>
      <w:sz w:val="26"/>
    </w:rPr>
  </w:style>
  <w:style w:type="paragraph" w:customStyle="1" w:styleId="VorblattTitelSonstigeKosten">
    <w:name w:val="Vorblatt Titel (Sonstige Kosten)"/>
    <w:basedOn w:val="Standard"/>
    <w:next w:val="Text"/>
    <w:rsid w:val="004006AB"/>
    <w:pPr>
      <w:keepNext/>
      <w:spacing w:before="360"/>
    </w:pPr>
    <w:rPr>
      <w:b/>
      <w:sz w:val="26"/>
    </w:rPr>
  </w:style>
  <w:style w:type="paragraph" w:customStyle="1" w:styleId="VorblattTitelBrokratiekosten">
    <w:name w:val="Vorblatt Titel (Bürokratiekosten)"/>
    <w:basedOn w:val="Standard"/>
    <w:next w:val="Text"/>
    <w:rsid w:val="004006AB"/>
    <w:pPr>
      <w:keepNext/>
      <w:spacing w:before="360"/>
    </w:pPr>
    <w:rPr>
      <w:b/>
      <w:sz w:val="26"/>
    </w:rPr>
  </w:style>
  <w:style w:type="paragraph" w:customStyle="1" w:styleId="VorblattUntertitelBrokratiekosten">
    <w:name w:val="Vorblatt Untertitel (Bürokratiekosten)"/>
    <w:basedOn w:val="Standard"/>
    <w:next w:val="VorblattTextBrokratiekosten"/>
    <w:rsid w:val="004006AB"/>
    <w:pPr>
      <w:keepNext/>
      <w:tabs>
        <w:tab w:val="left" w:pos="283"/>
      </w:tabs>
    </w:pPr>
  </w:style>
  <w:style w:type="paragraph" w:customStyle="1" w:styleId="VorblattTextBrokratiekosten">
    <w:name w:val="Vorblatt Text (Bürokratiekosten)"/>
    <w:basedOn w:val="Standard"/>
    <w:rsid w:val="004006AB"/>
    <w:pPr>
      <w:ind w:left="3402" w:hanging="3118"/>
    </w:pPr>
  </w:style>
  <w:style w:type="paragraph" w:customStyle="1" w:styleId="VorblattDokumentstatus">
    <w:name w:val="Vorblatt Dokumentstatus"/>
    <w:basedOn w:val="Standard"/>
    <w:next w:val="VorblattBezeichnung"/>
    <w:rsid w:val="004006AB"/>
    <w:pPr>
      <w:jc w:val="left"/>
    </w:pPr>
    <w:rPr>
      <w:b/>
      <w:sz w:val="30"/>
    </w:rPr>
  </w:style>
  <w:style w:type="paragraph" w:customStyle="1" w:styleId="VorblattKurzbezeichnung-Abkrzung">
    <w:name w:val="Vorblatt Kurzbezeichnung - Abkürzung"/>
    <w:basedOn w:val="Standard"/>
    <w:next w:val="VorblattTitelProblemundZiel"/>
    <w:rsid w:val="004006AB"/>
    <w:pPr>
      <w:spacing w:before="0"/>
    </w:pPr>
    <w:rPr>
      <w:sz w:val="24"/>
    </w:rPr>
  </w:style>
  <w:style w:type="paragraph" w:customStyle="1" w:styleId="VorblattTitelHaushaltsausgabenohneErfllungsaufwand">
    <w:name w:val="Vorblatt Titel (Haushaltsausgaben ohne Erfüllungsaufwand)"/>
    <w:basedOn w:val="Standard"/>
    <w:next w:val="Text"/>
    <w:rsid w:val="004006AB"/>
    <w:pPr>
      <w:keepNext/>
      <w:spacing w:before="360"/>
      <w:outlineLvl w:val="1"/>
    </w:pPr>
    <w:rPr>
      <w:b/>
      <w:sz w:val="26"/>
    </w:rPr>
  </w:style>
  <w:style w:type="paragraph" w:customStyle="1" w:styleId="VorblattTitelErfllungsaufwand">
    <w:name w:val="Vorblatt Titel (Erfüllungsaufwand)"/>
    <w:basedOn w:val="Standard"/>
    <w:next w:val="Text"/>
    <w:rsid w:val="004006AB"/>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4006AB"/>
    <w:pPr>
      <w:keepNext/>
      <w:spacing w:before="360"/>
      <w:outlineLvl w:val="2"/>
    </w:pPr>
    <w:rPr>
      <w:b/>
      <w:sz w:val="26"/>
    </w:rPr>
  </w:style>
  <w:style w:type="paragraph" w:customStyle="1" w:styleId="VorblattTitelErfllungsaufwandWirtschaft">
    <w:name w:val="Vorblatt Titel (Erfüllungsaufwand Wirtschaft)"/>
    <w:basedOn w:val="Standard"/>
    <w:next w:val="Text"/>
    <w:rsid w:val="004006AB"/>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4006AB"/>
    <w:pPr>
      <w:keepNext/>
      <w:spacing w:before="360"/>
      <w:outlineLvl w:val="3"/>
    </w:pPr>
    <w:rPr>
      <w:sz w:val="26"/>
    </w:rPr>
  </w:style>
  <w:style w:type="paragraph" w:customStyle="1" w:styleId="VorblattTitelErfllungsaufwandVerwaltung">
    <w:name w:val="Vorblatt Titel (Erfüllungsaufwand Verwaltung)"/>
    <w:basedOn w:val="Standard"/>
    <w:next w:val="Text"/>
    <w:rsid w:val="004006AB"/>
    <w:pPr>
      <w:keepNext/>
      <w:spacing w:before="360"/>
      <w:outlineLvl w:val="2"/>
    </w:pPr>
    <w:rPr>
      <w:b/>
      <w:sz w:val="26"/>
    </w:rPr>
  </w:style>
  <w:style w:type="paragraph" w:customStyle="1" w:styleId="VorblattTitelWeitereKosten">
    <w:name w:val="Vorblatt Titel (Weitere Kosten)"/>
    <w:basedOn w:val="Standard"/>
    <w:next w:val="Text"/>
    <w:rsid w:val="004006AB"/>
    <w:pPr>
      <w:keepNext/>
      <w:spacing w:before="360"/>
      <w:outlineLvl w:val="1"/>
    </w:pPr>
    <w:rPr>
      <w:b/>
      <w:sz w:val="26"/>
    </w:rPr>
  </w:style>
  <w:style w:type="character" w:styleId="Kommentarzeichen">
    <w:name w:val="annotation reference"/>
    <w:basedOn w:val="Absatz-Standardschriftart"/>
    <w:uiPriority w:val="99"/>
    <w:semiHidden/>
    <w:unhideWhenUsed/>
    <w:rsid w:val="00A20914"/>
    <w:rPr>
      <w:sz w:val="16"/>
      <w:szCs w:val="16"/>
    </w:rPr>
  </w:style>
  <w:style w:type="table" w:customStyle="1" w:styleId="Tabellenraster1">
    <w:name w:val="Tabellenraster1"/>
    <w:basedOn w:val="NormaleTabelle"/>
    <w:next w:val="Tabellenraster"/>
    <w:uiPriority w:val="59"/>
    <w:rsid w:val="003F4A9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STAM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43FC-25D8-40F2-A355-C37C3BA6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STAMM.dotm</Template>
  <TotalTime>0</TotalTime>
  <Pages>4</Pages>
  <Words>41630</Words>
  <Characters>256444</Characters>
  <Application>Microsoft Office Word</Application>
  <DocSecurity>8</DocSecurity>
  <Lines>5828</Lines>
  <Paragraphs>3137</Paragraphs>
  <ScaleCrop>false</ScaleCrop>
  <HeadingPairs>
    <vt:vector size="2" baseType="variant">
      <vt:variant>
        <vt:lpstr>Titel</vt:lpstr>
      </vt:variant>
      <vt:variant>
        <vt:i4>1</vt:i4>
      </vt:variant>
    </vt:vector>
  </HeadingPairs>
  <TitlesOfParts>
    <vt:vector size="1" baseType="lpstr">
      <vt:lpstr>Bundesbesoldungsgesetz</vt:lpstr>
    </vt:vector>
  </TitlesOfParts>
  <Company/>
  <LinksUpToDate>false</LinksUpToDate>
  <CharactersWithSpaces>294937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Bundesbesoldungsgesetz</dc:title>
  <dc:subject/>
  <dc:creator>Computer</dc:creator>
  <cp:keywords/>
  <dc:description/>
  <cp:lastModifiedBy>Kathrin Kuhlmey</cp:lastModifiedBy>
  <cp:revision>6</cp:revision>
  <dcterms:created xsi:type="dcterms:W3CDTF">2024-08-01T06:02:00Z</dcterms:created>
  <dcterms:modified xsi:type="dcterms:W3CDTF">2024-08-20T09:58:00Z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Federführung">
    <vt:lpwstr>Federführung</vt:lpwstr>
  </property>
  <property fmtid="{D5CDD505-2E9C-101B-9397-08002B2CF9AE}" pid="3" name="Meta_Initiant">
    <vt:lpwstr>Bundesministerium (aus eNorm-Bestandsrecht-Konverter Version 2.1.0)</vt:lpwstr>
  </property>
  <property fmtid="{D5CDD505-2E9C-101B-9397-08002B2CF9AE}" pid="4" name="Synopse_ExtraColor">
    <vt:lpwstr>TRUE</vt:lpwstr>
  </property>
  <property fmtid="{D5CDD505-2E9C-101B-9397-08002B2CF9AE}" pid="5" name="Classification">
    <vt:lpwstr> </vt:lpwstr>
  </property>
  <property fmtid="{D5CDD505-2E9C-101B-9397-08002B2CF9AE}" pid="6" name="Created using">
    <vt:lpwstr>LW 5.9, Build 20500101</vt:lpwstr>
  </property>
  <property fmtid="{D5CDD505-2E9C-101B-9397-08002B2CF9AE}" pid="7" name="eNorm-Version Erstellung">
    <vt:lpwstr>4.9.0 Bundesregierung [20500101]</vt:lpwstr>
  </property>
  <property fmtid="{D5CDD505-2E9C-101B-9397-08002B2CF9AE}" pid="8" name="eNorm-Version letzte Bearbeitung">
    <vt:lpwstr>4.6.3 Bundesregierung [20230824]</vt:lpwstr>
  </property>
  <property fmtid="{D5CDD505-2E9C-101B-9397-08002B2CF9AE}" pid="9" name="eNorm-Version vorherige Bearbeitung">
    <vt:lpwstr>4.6.3 Bundesregierung [20230824]</vt:lpwstr>
  </property>
  <property fmtid="{D5CDD505-2E9C-101B-9397-08002B2CF9AE}" pid="10" name="Kategorie">
    <vt:lpwstr>STAMM/GES</vt:lpwstr>
  </property>
  <property fmtid="{D5CDD505-2E9C-101B-9397-08002B2CF9AE}" pid="11" name="Last edited using">
    <vt:lpwstr>LW 5.4, Build 20230824</vt:lpwstr>
  </property>
  <property fmtid="{D5CDD505-2E9C-101B-9397-08002B2CF9AE}" pid="12" name="Version">
    <vt:lpwstr>4.9.0.0</vt:lpwstr>
  </property>
  <property fmtid="{D5CDD505-2E9C-101B-9397-08002B2CF9AE}" pid="13" name="Fassung">
    <vt:lpwstr>Synopse</vt:lpwstr>
  </property>
  <property fmtid="{D5CDD505-2E9C-101B-9397-08002B2CF9AE}" pid="14" name="Bearbeitungsstand">
    <vt:lpwstr>Bearbeitungsstand: 29.07.2024  14:13</vt:lpwstr>
  </property>
  <property fmtid="{D5CDD505-2E9C-101B-9397-08002B2CF9AE}" pid="15" name="Meta_Bezeichnung">
    <vt:lpwstr>Bundesbesoldungsgesetz</vt:lpwstr>
  </property>
  <property fmtid="{D5CDD505-2E9C-101B-9397-08002B2CF9AE}" pid="16" name="Meta_Kurzbezeichnung">
    <vt:lpwstr/>
  </property>
  <property fmtid="{D5CDD505-2E9C-101B-9397-08002B2CF9AE}" pid="17" name="Meta_Abkürzung">
    <vt:lpwstr>BBesG</vt:lpwstr>
  </property>
  <property fmtid="{D5CDD505-2E9C-101B-9397-08002B2CF9AE}" pid="18" name="Meta_Typ der Vorschrift">
    <vt:lpwstr>Stammgesetz</vt:lpwstr>
  </property>
  <property fmtid="{D5CDD505-2E9C-101B-9397-08002B2CF9AE}" pid="19" name="Meta_Anlagen">
    <vt:lpwstr>Anlage I (zu § 20 Absatz 2 Satz 1)_x000b_Bundesbesoldungsordnungen A und B;Anlage II (zu § 32 Satz 1)_x000b_Bundesbesoldungsordnung W;Anlage III (zu § 37 Satz 1)_x000b_Bundesbesoldungsordnung R;Anlage VII (zu § 41 Absatz 4 Satz 4)_x000b_Gültig ab Tag des Inkrafttretens</vt:lpwstr>
  </property>
</Properties>
</file>